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F9" w:rsidRDefault="00C838F9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8F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300470" cy="8980130"/>
            <wp:effectExtent l="0" t="0" r="5080" b="0"/>
            <wp:docPr id="1" name="Рисунок 1" descr="D:\user01\Desktop\CCI23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F9" w:rsidRDefault="00C838F9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1CF8" w:rsidRPr="00350492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432AD8" w:rsidRDefault="00432AD8" w:rsidP="00432A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мінський О.Є.,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Рашпиль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Н.І.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1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432AD8" w:rsidRPr="00F2607A" w:rsidRDefault="00432AD8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36502">
        <w:rPr>
          <w:rFonts w:ascii="Times New Roman" w:hAnsi="Times New Roman" w:cs="Times New Roman"/>
          <w:b/>
          <w:sz w:val="24"/>
          <w:szCs w:val="24"/>
        </w:rPr>
        <w:t xml:space="preserve">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воспринимать на слух и различать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196DD0">
        <w:rPr>
          <w:rFonts w:ascii="Times New Roman" w:hAnsi="Times New Roman" w:cs="Times New Roman"/>
          <w:sz w:val="24"/>
          <w:szCs w:val="24"/>
        </w:rPr>
        <w:t>воспринимать на</w:t>
      </w:r>
      <w:r>
        <w:rPr>
          <w:rFonts w:ascii="Times New Roman" w:hAnsi="Times New Roman" w:cs="Times New Roman"/>
          <w:sz w:val="24"/>
          <w:szCs w:val="24"/>
        </w:rPr>
        <w:t xml:space="preserve"> слух и понимать указания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учителя и услышанных текстов;  </w:t>
      </w:r>
    </w:p>
    <w:p w:rsid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01EF">
        <w:rPr>
          <w:rFonts w:ascii="Times New Roman" w:hAnsi="Times New Roman" w:cs="Times New Roman"/>
          <w:sz w:val="24"/>
          <w:szCs w:val="24"/>
        </w:rPr>
        <w:t xml:space="preserve">обращаться друг к другу, вступать в диалог и поддерживать его; </w:t>
      </w:r>
    </w:p>
    <w:p w:rsidR="006501EF" w:rsidRPr="006501EF" w:rsidRDefault="006501EF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DD0">
        <w:rPr>
          <w:rFonts w:ascii="Times New Roman" w:hAnsi="Times New Roman" w:cs="Times New Roman"/>
          <w:sz w:val="24"/>
          <w:szCs w:val="24"/>
        </w:rPr>
        <w:t>отвечать</w:t>
      </w:r>
      <w:r w:rsidRPr="006501EF">
        <w:rPr>
          <w:rFonts w:ascii="Times New Roman" w:hAnsi="Times New Roman" w:cs="Times New Roman"/>
          <w:sz w:val="24"/>
          <w:szCs w:val="24"/>
        </w:rPr>
        <w:t xml:space="preserve"> на вопросы, рассказывать наизусть, пер</w:t>
      </w:r>
      <w:r w:rsidR="00196DD0">
        <w:rPr>
          <w:rFonts w:ascii="Times New Roman" w:hAnsi="Times New Roman" w:cs="Times New Roman"/>
          <w:sz w:val="24"/>
          <w:szCs w:val="24"/>
        </w:rPr>
        <w:t>есказывать тексты, составлять связные высказывания</w:t>
      </w:r>
      <w:r w:rsidRPr="006501EF">
        <w:rPr>
          <w:rFonts w:ascii="Times New Roman" w:hAnsi="Times New Roman" w:cs="Times New Roman"/>
          <w:sz w:val="24"/>
          <w:szCs w:val="24"/>
        </w:rPr>
        <w:t xml:space="preserve"> (2-4 предложения).</w:t>
      </w:r>
    </w:p>
    <w:p w:rsid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  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="00B6118D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B6118D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правильно строить речевые высказывания в соответствии с задачами, составлять тексты в устной</w:t>
      </w:r>
      <w:r w:rsidR="00933A2E">
        <w:rPr>
          <w:rFonts w:ascii="Times New Roman" w:hAnsi="Times New Roman" w:cs="Times New Roman"/>
          <w:sz w:val="24"/>
          <w:szCs w:val="24"/>
        </w:rPr>
        <w:t xml:space="preserve"> речи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118D">
        <w:rPr>
          <w:rFonts w:ascii="Times New Roman" w:hAnsi="Times New Roman" w:cs="Times New Roman"/>
          <w:sz w:val="24"/>
          <w:szCs w:val="24"/>
        </w:rPr>
        <w:t xml:space="preserve">  формировать представление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 украинском языке как явлении </w:t>
      </w:r>
      <w:r w:rsidR="00B6118D">
        <w:rPr>
          <w:rFonts w:ascii="Times New Roman" w:hAnsi="Times New Roman" w:cs="Times New Roman"/>
          <w:sz w:val="24"/>
          <w:szCs w:val="24"/>
        </w:rPr>
        <w:t>национальной культуры, осознанию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интерактивная.</w:t>
      </w:r>
    </w:p>
    <w:p w:rsidR="005C0DDA" w:rsidRDefault="005C0DDA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близкородственность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 предназначена для изучения украинского языка как языка межнационального общения Республики Крым.</w:t>
      </w:r>
      <w:r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общаться на украинском языке с учетом речевых возможностей и потребностей </w:t>
      </w:r>
      <w:r w:rsidR="00C23A8E">
        <w:rPr>
          <w:rFonts w:ascii="Times New Roman" w:hAnsi="Times New Roman" w:cs="Times New Roman"/>
          <w:sz w:val="24"/>
          <w:szCs w:val="24"/>
        </w:rPr>
        <w:t>первоклассников</w:t>
      </w:r>
      <w:r w:rsidRPr="007C48D8">
        <w:rPr>
          <w:rFonts w:ascii="Times New Roman" w:hAnsi="Times New Roman" w:cs="Times New Roman"/>
          <w:sz w:val="24"/>
          <w:szCs w:val="24"/>
        </w:rPr>
        <w:t>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43550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6D4579" w:rsidRP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С 1 класса начинается формирование умения и навыков устной речи, которое продолжается на протяжении всего периода обучения. 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579">
        <w:rPr>
          <w:rFonts w:ascii="Times New Roman" w:hAnsi="Times New Roman" w:cs="Times New Roman"/>
          <w:sz w:val="24"/>
          <w:szCs w:val="24"/>
        </w:rPr>
        <w:t xml:space="preserve">При определении содержания обучения в 1 классе программа учитывает, что до школы дети разговаривали в основном на русском языке. Находясь в русскоязычной среде, дети в целом овладели орфоэпическими умениями и словарным запасом русского языка, свободно высказывают свои мысли. Поэтому предварительный устный курс намечает повторение, закрепление лексико-грамматического материала, усвоенного детьми в </w:t>
      </w:r>
      <w:proofErr w:type="spellStart"/>
      <w:r w:rsidRPr="006D4579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6D4579">
        <w:rPr>
          <w:rFonts w:ascii="Times New Roman" w:hAnsi="Times New Roman" w:cs="Times New Roman"/>
          <w:sz w:val="24"/>
          <w:szCs w:val="24"/>
        </w:rPr>
        <w:t xml:space="preserve"> период, а также, совершенствование речи и подготовку к обучению грамоте.</w:t>
      </w:r>
    </w:p>
    <w:p w:rsidR="008E153E" w:rsidRPr="008E153E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>Цель устного курса – развитие и закрепление навыков устной речи, приобретённых в дошкольный период, выработка умения аудирования и говорения, обогащение лексического запаса слов, активизация в речи учащихся наиболее употребительных грамматических форм слов, формирование у школьников навыков построения и употребления в устной речи предложений, умения выражать свои мысли в связной форме.</w:t>
      </w:r>
    </w:p>
    <w:p w:rsidR="006D4579" w:rsidRDefault="008E153E" w:rsidP="008E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53E">
        <w:rPr>
          <w:rFonts w:ascii="Times New Roman" w:hAnsi="Times New Roman" w:cs="Times New Roman"/>
          <w:sz w:val="24"/>
          <w:szCs w:val="24"/>
        </w:rPr>
        <w:t xml:space="preserve">         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579" w:rsidRDefault="006D4579" w:rsidP="006D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7238F" w:rsidRDefault="0027238F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35504" w:rsidRPr="00A92452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243730" w:rsidRPr="00BD5E37" w:rsidRDefault="00243730" w:rsidP="00F2607A">
      <w:pPr>
        <w:spacing w:after="0" w:line="240" w:lineRule="auto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04921">
        <w:rPr>
          <w:rFonts w:ascii="Times New Roman" w:hAnsi="Times New Roman" w:cs="Times New Roman"/>
          <w:b/>
          <w:sz w:val="24"/>
          <w:szCs w:val="24"/>
          <w:lang w:val="uk-UA"/>
        </w:rPr>
        <w:t>99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ч)</w:t>
      </w:r>
    </w:p>
    <w:p w:rsidR="00435504" w:rsidRDefault="00435504" w:rsidP="0043550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4B58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844B58">
        <w:rPr>
          <w:rFonts w:ascii="Times New Roman" w:hAnsi="Times New Roman" w:cs="Times New Roman"/>
          <w:b/>
          <w:sz w:val="24"/>
          <w:szCs w:val="24"/>
        </w:rPr>
        <w:t>Знакомство. Моя семья. Вежливость. (</w:t>
      </w:r>
      <w:r w:rsidR="0027238F">
        <w:rPr>
          <w:rFonts w:ascii="Times New Roman" w:hAnsi="Times New Roman" w:cs="Times New Roman"/>
          <w:b/>
          <w:sz w:val="24"/>
          <w:szCs w:val="24"/>
        </w:rPr>
        <w:t>12ч</w:t>
      </w:r>
      <w:r w:rsidR="00844B58">
        <w:rPr>
          <w:rFonts w:ascii="Times New Roman" w:hAnsi="Times New Roman" w:cs="Times New Roman"/>
          <w:b/>
          <w:sz w:val="24"/>
          <w:szCs w:val="24"/>
        </w:rPr>
        <w:t>)</w:t>
      </w:r>
    </w:p>
    <w:p w:rsidR="0027238F" w:rsidRPr="0027238F" w:rsidRDefault="0027238F" w:rsidP="004A53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8F">
        <w:rPr>
          <w:rFonts w:ascii="Times New Roman" w:hAnsi="Times New Roman" w:cs="Times New Roman"/>
          <w:sz w:val="24"/>
          <w:szCs w:val="24"/>
        </w:rPr>
        <w:t>Знакомство.</w:t>
      </w:r>
      <w:r>
        <w:rPr>
          <w:rFonts w:ascii="Times New Roman" w:hAnsi="Times New Roman" w:cs="Times New Roman"/>
          <w:sz w:val="24"/>
          <w:szCs w:val="24"/>
        </w:rPr>
        <w:t xml:space="preserve"> Кто я? Моя семья. Семейное дерево. Вежливость. Волшебные слова. 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8D0" w:rsidRPr="00A728D0">
        <w:rPr>
          <w:rFonts w:ascii="Times New Roman" w:hAnsi="Times New Roman" w:cs="Times New Roman"/>
          <w:b/>
          <w:sz w:val="24"/>
          <w:szCs w:val="24"/>
        </w:rPr>
        <w:t>Школа. Класс. Учебные принадлежности.</w:t>
      </w:r>
      <w:r w:rsidR="00A728D0">
        <w:rPr>
          <w:rFonts w:ascii="Times New Roman" w:hAnsi="Times New Roman" w:cs="Times New Roman"/>
          <w:b/>
          <w:sz w:val="24"/>
          <w:szCs w:val="24"/>
        </w:rPr>
        <w:t xml:space="preserve"> (10ч)</w:t>
      </w:r>
    </w:p>
    <w:p w:rsidR="004A533C" w:rsidRPr="004A533C" w:rsidRDefault="004A533C" w:rsidP="004A53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r w:rsidR="00752EAC"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Школа. </w:t>
      </w:r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Класс. Правила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школьной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жизни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Учебные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принадлежности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.</w:t>
      </w:r>
    </w:p>
    <w:p w:rsidR="00243730" w:rsidRPr="004A533C" w:rsidRDefault="004A533C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портфель. Я – ученик.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Украинская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«Лисичка и </w:t>
      </w:r>
      <w:proofErr w:type="spellStart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кувшин</w:t>
      </w:r>
      <w:proofErr w:type="spellEnd"/>
      <w:r w:rsidRPr="004A533C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».</w:t>
      </w:r>
    </w:p>
    <w:p w:rsidR="00243730" w:rsidRDefault="00243730" w:rsidP="00A728D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3.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Дом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Квартира.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Комната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Игры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игрушками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Помощь</w:t>
      </w:r>
      <w:proofErr w:type="spellEnd"/>
      <w:r w:rsidR="00351725" w:rsidRP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дома.</w:t>
      </w:r>
      <w:r w:rsidR="00351725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F2607A" w:rsidRDefault="00B927CE" w:rsidP="00B927C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ab/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Украинский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Современные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 Квартира.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Моя квартира </w:t>
      </w:r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(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мой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дом</w:t>
      </w:r>
      <w:proofErr w:type="spellEnd"/>
      <w:r w:rsidR="00F2607A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).</w:t>
      </w:r>
    </w:p>
    <w:p w:rsidR="004A533C" w:rsidRPr="00B927CE" w:rsidRDefault="00B927CE" w:rsidP="00F260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</w:pP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Народная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сказка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«Курочка Ряба».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Комната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Игры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с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игрушками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>Помощь</w:t>
      </w:r>
      <w:proofErr w:type="spellEnd"/>
      <w:r w:rsidRPr="00B927CE">
        <w:rPr>
          <w:rFonts w:ascii="Times New Roman" w:hAnsi="Times New Roman" w:cs="Times New Roman"/>
          <w:bCs/>
          <w:color w:val="231F20"/>
          <w:sz w:val="24"/>
          <w:szCs w:val="24"/>
          <w:lang w:val="uk-UA"/>
        </w:rPr>
        <w:t xml:space="preserve"> дома.</w:t>
      </w:r>
    </w:p>
    <w:p w:rsidR="00A728D0" w:rsidRDefault="00243730" w:rsidP="00A728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Челов</w:t>
      </w:r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ек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Части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Гигиена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proofErr w:type="spellStart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тела</w:t>
      </w:r>
      <w:proofErr w:type="spellEnd"/>
      <w:r w:rsidR="00F2536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 (6</w:t>
      </w:r>
      <w:r w:rsidR="00CF0409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A22903" w:rsidP="006A31E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Человек.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Профессии.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Украинская народная сказка «Репка».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Части тела.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6A31EF" w:rsidRPr="006A31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Гигиена тела.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Тема 5.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Одежда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Обувь</w:t>
      </w:r>
      <w:proofErr w:type="spellEnd"/>
      <w:r w:rsidR="00B338B7" w:rsidRP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B338B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(8ч)</w:t>
      </w:r>
    </w:p>
    <w:p w:rsidR="009C4ECF" w:rsidRDefault="009C4ECF" w:rsidP="009C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Одежда.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Одежда девочек и мальчиков.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Школьная форма.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 xml:space="preserve">Национальная одежда </w:t>
      </w:r>
    </w:p>
    <w:p w:rsidR="00B338B7" w:rsidRPr="009C4ECF" w:rsidRDefault="009C4ECF" w:rsidP="009C4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CF">
        <w:rPr>
          <w:rFonts w:ascii="Times New Roman" w:hAnsi="Times New Roman" w:cs="Times New Roman"/>
          <w:sz w:val="24"/>
          <w:szCs w:val="24"/>
        </w:rPr>
        <w:t>украинцев.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Обувь.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ECF">
        <w:rPr>
          <w:rFonts w:ascii="Times New Roman" w:hAnsi="Times New Roman" w:cs="Times New Roman"/>
          <w:sz w:val="24"/>
          <w:szCs w:val="24"/>
        </w:rPr>
        <w:t>Вышиванка</w:t>
      </w:r>
      <w:proofErr w:type="spellEnd"/>
      <w:r w:rsidRPr="009C4ECF">
        <w:rPr>
          <w:rFonts w:ascii="Times New Roman" w:hAnsi="Times New Roman" w:cs="Times New Roman"/>
          <w:sz w:val="24"/>
          <w:szCs w:val="24"/>
        </w:rPr>
        <w:t>. Веночек.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CF">
        <w:rPr>
          <w:rFonts w:ascii="Times New Roman" w:hAnsi="Times New Roman" w:cs="Times New Roman"/>
          <w:sz w:val="24"/>
          <w:szCs w:val="24"/>
        </w:rPr>
        <w:t>Уход за одеждой и обувью.</w:t>
      </w:r>
    </w:p>
    <w:p w:rsidR="00243730" w:rsidRDefault="00243730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Посуда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Еда</w:t>
      </w:r>
      <w:proofErr w:type="spellEnd"/>
      <w:r w:rsidR="001471FC">
        <w:rPr>
          <w:rFonts w:ascii="Times New Roman" w:hAnsi="Times New Roman" w:cs="Times New Roman"/>
          <w:b/>
          <w:sz w:val="24"/>
          <w:szCs w:val="24"/>
          <w:lang w:val="uk-UA"/>
        </w:rPr>
        <w:t>. (8ч)</w:t>
      </w:r>
    </w:p>
    <w:p w:rsidR="00393A68" w:rsidRPr="00CE0888" w:rsidRDefault="00CE0888" w:rsidP="00CE0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Посуда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Столовые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принадлежности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Еда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продуктовом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магазине.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игра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иди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дождик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Помогаем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готовить.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белочке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E0888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E0888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</w:p>
    <w:p w:rsidR="001471FC" w:rsidRDefault="00DD3332" w:rsidP="00A72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Цвета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Овощи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Фрукты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proofErr w:type="spellStart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Счёт</w:t>
      </w:r>
      <w:proofErr w:type="spellEnd"/>
      <w:r w:rsidRPr="00DD3332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(10ч)</w:t>
      </w:r>
    </w:p>
    <w:p w:rsidR="001471FC" w:rsidRPr="00A321F7" w:rsidRDefault="00A321F7" w:rsidP="00EF2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Цвета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21F7">
        <w:rPr>
          <w:rFonts w:ascii="Times New Roman" w:hAnsi="Times New Roman" w:cs="Times New Roman"/>
          <w:sz w:val="24"/>
          <w:szCs w:val="24"/>
          <w:lang w:val="uk-UA"/>
        </w:rPr>
        <w:t>Радуга.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Карандаши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и краски.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Рисуем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Овощи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растёт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A321F7">
        <w:rPr>
          <w:rFonts w:ascii="Times New Roman" w:hAnsi="Times New Roman" w:cs="Times New Roman"/>
          <w:sz w:val="24"/>
          <w:szCs w:val="24"/>
          <w:lang w:val="uk-UA"/>
        </w:rPr>
        <w:t>огороде</w:t>
      </w:r>
      <w:proofErr w:type="spellEnd"/>
      <w:r w:rsidRPr="00A321F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Фрукты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Ягоды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Счёт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2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Считалочки</w:t>
      </w:r>
      <w:proofErr w:type="spellEnd"/>
      <w:r w:rsidR="00EF206C" w:rsidRPr="00EF2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06C" w:rsidRDefault="00EA7792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8.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Домашние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дикие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животные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Птицы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(12ч)</w:t>
      </w:r>
    </w:p>
    <w:p w:rsidR="00325605" w:rsidRPr="00CF6C77" w:rsidRDefault="00CF6C77" w:rsidP="00CF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у кого?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Любимый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питомец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двух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козликах.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Пересказ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по рисункам.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Украинская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сказка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«Лисичка и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Журавль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животные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мира.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лакомится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Домашние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Константин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Ушинский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 «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Чужое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яйцо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Дикие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6C77">
        <w:rPr>
          <w:rFonts w:ascii="Times New Roman" w:hAnsi="Times New Roman" w:cs="Times New Roman"/>
          <w:sz w:val="24"/>
          <w:szCs w:val="24"/>
          <w:lang w:val="uk-UA"/>
        </w:rPr>
        <w:t>птицы</w:t>
      </w:r>
      <w:proofErr w:type="spellEnd"/>
      <w:r w:rsidRPr="00CF6C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5605" w:rsidRDefault="00325605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9. Город и село.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родной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край. (8ч)</w:t>
      </w:r>
    </w:p>
    <w:p w:rsidR="00325605" w:rsidRPr="00325605" w:rsidRDefault="00325605" w:rsidP="0032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5605">
        <w:rPr>
          <w:rFonts w:ascii="Times New Roman" w:hAnsi="Times New Roman" w:cs="Times New Roman"/>
          <w:sz w:val="24"/>
          <w:szCs w:val="24"/>
          <w:lang w:val="uk-UA"/>
        </w:rPr>
        <w:t>Город.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Мой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– Евпатория.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605">
        <w:rPr>
          <w:rFonts w:ascii="Times New Roman" w:hAnsi="Times New Roman" w:cs="Times New Roman"/>
          <w:sz w:val="24"/>
          <w:szCs w:val="24"/>
          <w:lang w:val="uk-UA"/>
        </w:rPr>
        <w:t>Село.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отличается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город от села?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Крым.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Народы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Чёрное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море.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Достопримечательности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605">
        <w:rPr>
          <w:rFonts w:ascii="Times New Roman" w:hAnsi="Times New Roman" w:cs="Times New Roman"/>
          <w:sz w:val="24"/>
          <w:szCs w:val="24"/>
          <w:lang w:val="uk-UA"/>
        </w:rPr>
        <w:t>Крыма</w:t>
      </w:r>
      <w:proofErr w:type="spellEnd"/>
      <w:r w:rsidRPr="003256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1090" w:rsidRDefault="00651090" w:rsidP="00651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Времена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года.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праздники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(</w:t>
      </w:r>
      <w:r w:rsidR="00A203BE">
        <w:rPr>
          <w:rFonts w:ascii="Times New Roman" w:hAnsi="Times New Roman" w:cs="Times New Roman"/>
          <w:b/>
          <w:sz w:val="24"/>
          <w:szCs w:val="24"/>
          <w:lang w:val="uk-UA"/>
        </w:rPr>
        <w:t>15ч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203BE" w:rsidRPr="007760FB" w:rsidRDefault="00A203BE" w:rsidP="0077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Осень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Осенние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Дары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60FB">
        <w:rPr>
          <w:rFonts w:ascii="Times New Roman" w:hAnsi="Times New Roman" w:cs="Times New Roman"/>
          <w:sz w:val="24"/>
          <w:szCs w:val="24"/>
          <w:lang w:val="uk-UA"/>
        </w:rPr>
        <w:t>осени</w:t>
      </w:r>
      <w:proofErr w:type="spellEnd"/>
      <w:r w:rsidRPr="007760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День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матери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Зима.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6C9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D1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Зимние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праздники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Николая</w:t>
      </w:r>
      <w:proofErr w:type="spellEnd"/>
      <w:r w:rsidR="00775ACC" w:rsidRPr="00775A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Новый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 год. </w:t>
      </w:r>
      <w:proofErr w:type="spellStart"/>
      <w:r w:rsidR="00775ACC">
        <w:rPr>
          <w:rFonts w:ascii="Times New Roman" w:hAnsi="Times New Roman" w:cs="Times New Roman"/>
          <w:sz w:val="24"/>
          <w:szCs w:val="24"/>
          <w:lang w:val="uk-UA"/>
        </w:rPr>
        <w:t>Рождество</w:t>
      </w:r>
      <w:proofErr w:type="spellEnd"/>
      <w:r w:rsidR="00775A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Весна.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Весенние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Мамин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праздник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. Лето.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Летние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49BB">
        <w:rPr>
          <w:rFonts w:ascii="Times New Roman" w:hAnsi="Times New Roman" w:cs="Times New Roman"/>
          <w:sz w:val="24"/>
          <w:szCs w:val="24"/>
          <w:lang w:val="uk-UA"/>
        </w:rPr>
        <w:t>месяцы</w:t>
      </w:r>
      <w:proofErr w:type="spellEnd"/>
      <w:r w:rsidR="001349BB">
        <w:rPr>
          <w:rFonts w:ascii="Times New Roman" w:hAnsi="Times New Roman" w:cs="Times New Roman"/>
          <w:sz w:val="24"/>
          <w:szCs w:val="24"/>
          <w:lang w:val="uk-UA"/>
        </w:rPr>
        <w:t>. Каникулы.</w:t>
      </w: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F9" w:rsidRPr="00413ED3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E3CF9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украинскому языку 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046EA8" w:rsidRPr="00413ED3" w:rsidTr="00046EA8">
        <w:trPr>
          <w:trHeight w:val="276"/>
        </w:trPr>
        <w:tc>
          <w:tcPr>
            <w:tcW w:w="1012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cantSplit/>
          <w:trHeight w:val="369"/>
        </w:trPr>
        <w:tc>
          <w:tcPr>
            <w:tcW w:w="1012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4173EE" w:rsidRP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Знакомст</w:t>
            </w:r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во. Моя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семья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Вежливость</w:t>
            </w:r>
            <w:proofErr w:type="spellEnd"/>
            <w:r w:rsidR="004173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62" w:type="dxa"/>
          </w:tcPr>
          <w:p w:rsidR="00046EA8" w:rsidRPr="00413ED3" w:rsidRDefault="004173EE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046EA8" w:rsidRPr="00413ED3" w:rsidTr="00046EA8">
        <w:trPr>
          <w:trHeight w:val="282"/>
        </w:trPr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Школа. Класс.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Учебные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принадлежности</w:t>
            </w:r>
            <w:proofErr w:type="spellEnd"/>
            <w:r w:rsidR="00A72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A728D0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3.</w:t>
            </w:r>
            <w:r w:rsidR="00351725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Квартира.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Комната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Игры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игрушками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Помощь</w:t>
            </w:r>
            <w:proofErr w:type="spellEnd"/>
            <w:r w:rsidR="006F01A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дома.</w:t>
            </w:r>
          </w:p>
        </w:tc>
        <w:tc>
          <w:tcPr>
            <w:tcW w:w="962" w:type="dxa"/>
          </w:tcPr>
          <w:p w:rsidR="00046EA8" w:rsidRPr="00413ED3" w:rsidRDefault="006F01A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046EA8" w:rsidRPr="00CF0409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Человек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Гигиена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тела</w:t>
            </w:r>
            <w:proofErr w:type="spellEnd"/>
            <w:r w:rsidR="00CF0409" w:rsidRPr="00CF0409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F25366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Одежда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Обувь</w:t>
            </w:r>
            <w:proofErr w:type="spellEnd"/>
            <w:r w:rsidR="0071643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71643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046EA8" w:rsidRPr="00413ED3" w:rsidTr="00046EA8">
        <w:tc>
          <w:tcPr>
            <w:tcW w:w="1012" w:type="dxa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046EA8" w:rsidRPr="00413ED3" w:rsidRDefault="00046EA8" w:rsidP="00417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Посуда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Еда</w:t>
            </w:r>
            <w:proofErr w:type="spellEnd"/>
            <w:r w:rsidR="00393A68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046EA8" w:rsidRPr="00413ED3" w:rsidRDefault="00393A6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7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Цвета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Овощи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Фрукты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Счёт</w:t>
            </w:r>
            <w:proofErr w:type="spellEnd"/>
            <w:r w:rsidR="00DD333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DD333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Домашние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дикие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животные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Птицы</w:t>
            </w:r>
            <w:proofErr w:type="spellEnd"/>
            <w:r w:rsidR="00EA7792" w:rsidRPr="00EA7792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EA779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9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Город и село.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родной</w:t>
            </w:r>
            <w:proofErr w:type="spellEnd"/>
            <w:r w:rsidR="00806F87" w:rsidRPr="00806F8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край.</w:t>
            </w:r>
          </w:p>
        </w:tc>
        <w:tc>
          <w:tcPr>
            <w:tcW w:w="962" w:type="dxa"/>
          </w:tcPr>
          <w:p w:rsidR="00D4263D" w:rsidRPr="00413ED3" w:rsidRDefault="00806F87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4263D" w:rsidRPr="00413ED3" w:rsidTr="00046EA8">
        <w:tc>
          <w:tcPr>
            <w:tcW w:w="1012" w:type="dxa"/>
          </w:tcPr>
          <w:p w:rsidR="00D4263D" w:rsidRPr="00413ED3" w:rsidRDefault="00D4263D" w:rsidP="00D4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30" w:type="dxa"/>
          </w:tcPr>
          <w:p w:rsidR="00D4263D" w:rsidRPr="00413ED3" w:rsidRDefault="00D4263D" w:rsidP="00D42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10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года.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</w:t>
            </w:r>
            <w:proofErr w:type="spellEnd"/>
            <w:r w:rsidR="008319F5" w:rsidRPr="00831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D4263D" w:rsidRPr="00413ED3" w:rsidRDefault="008319F5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D4263D" w:rsidRPr="00413ED3" w:rsidTr="00046EA8">
        <w:tc>
          <w:tcPr>
            <w:tcW w:w="8642" w:type="dxa"/>
            <w:gridSpan w:val="2"/>
          </w:tcPr>
          <w:p w:rsidR="00D4263D" w:rsidRPr="00413ED3" w:rsidRDefault="00D4263D" w:rsidP="00B25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D4263D" w:rsidRPr="00413ED3" w:rsidRDefault="00B25762" w:rsidP="00D42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</w:tr>
    </w:tbl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Default="0004612B" w:rsidP="00BD0CBD">
      <w:pPr>
        <w:spacing w:after="0" w:line="240" w:lineRule="auto"/>
      </w:pPr>
    </w:p>
    <w:p w:rsidR="00490BB7" w:rsidRDefault="00490BB7" w:rsidP="00BD0CBD">
      <w:pPr>
        <w:spacing w:after="0" w:line="240" w:lineRule="auto"/>
      </w:pPr>
    </w:p>
    <w:p w:rsidR="000E6CE6" w:rsidRPr="003F620B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E6CE6" w:rsidRPr="003F620B" w:rsidSect="00BD0CBD">
      <w:footerReference w:type="default" r:id="rId8"/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FF" w:rsidRDefault="00E533FF" w:rsidP="00F31482">
      <w:pPr>
        <w:spacing w:after="0" w:line="240" w:lineRule="auto"/>
      </w:pPr>
      <w:r>
        <w:separator/>
      </w:r>
    </w:p>
  </w:endnote>
  <w:endnote w:type="continuationSeparator" w:id="0">
    <w:p w:rsidR="00E533FF" w:rsidRDefault="00E533FF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F2607A" w:rsidRDefault="00F260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CC9">
          <w:rPr>
            <w:noProof/>
          </w:rPr>
          <w:t>4</w:t>
        </w:r>
        <w:r>
          <w:fldChar w:fldCharType="end"/>
        </w:r>
      </w:p>
    </w:sdtContent>
  </w:sdt>
  <w:p w:rsidR="00F2607A" w:rsidRDefault="00F260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FF" w:rsidRDefault="00E533FF" w:rsidP="00F31482">
      <w:pPr>
        <w:spacing w:after="0" w:line="240" w:lineRule="auto"/>
      </w:pPr>
      <w:r>
        <w:separator/>
      </w:r>
    </w:p>
  </w:footnote>
  <w:footnote w:type="continuationSeparator" w:id="0">
    <w:p w:rsidR="00E533FF" w:rsidRDefault="00E533FF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44"/>
    <w:rsid w:val="000244E0"/>
    <w:rsid w:val="00027E35"/>
    <w:rsid w:val="0004612B"/>
    <w:rsid w:val="00046EA8"/>
    <w:rsid w:val="0005413D"/>
    <w:rsid w:val="00054643"/>
    <w:rsid w:val="000607A7"/>
    <w:rsid w:val="00075CB1"/>
    <w:rsid w:val="000821B0"/>
    <w:rsid w:val="000A3769"/>
    <w:rsid w:val="000C609A"/>
    <w:rsid w:val="000D4B70"/>
    <w:rsid w:val="000E6CE6"/>
    <w:rsid w:val="000F429D"/>
    <w:rsid w:val="000F5AE5"/>
    <w:rsid w:val="001020B0"/>
    <w:rsid w:val="00106F57"/>
    <w:rsid w:val="00124EC3"/>
    <w:rsid w:val="001349BB"/>
    <w:rsid w:val="00134F6A"/>
    <w:rsid w:val="001471FC"/>
    <w:rsid w:val="001579D3"/>
    <w:rsid w:val="00157FA0"/>
    <w:rsid w:val="00164AD2"/>
    <w:rsid w:val="00167696"/>
    <w:rsid w:val="00174DB5"/>
    <w:rsid w:val="001812EB"/>
    <w:rsid w:val="00183993"/>
    <w:rsid w:val="00196DD0"/>
    <w:rsid w:val="001A277B"/>
    <w:rsid w:val="001B624F"/>
    <w:rsid w:val="001D16C9"/>
    <w:rsid w:val="001D64BE"/>
    <w:rsid w:val="001E2103"/>
    <w:rsid w:val="001E3CF9"/>
    <w:rsid w:val="00204741"/>
    <w:rsid w:val="0020729B"/>
    <w:rsid w:val="0022018B"/>
    <w:rsid w:val="00236636"/>
    <w:rsid w:val="00243730"/>
    <w:rsid w:val="002574A8"/>
    <w:rsid w:val="00262489"/>
    <w:rsid w:val="0027238F"/>
    <w:rsid w:val="002765B8"/>
    <w:rsid w:val="00276A15"/>
    <w:rsid w:val="002A53CC"/>
    <w:rsid w:val="002A6B9B"/>
    <w:rsid w:val="002B0218"/>
    <w:rsid w:val="002B02C3"/>
    <w:rsid w:val="002B1276"/>
    <w:rsid w:val="002E26FA"/>
    <w:rsid w:val="002E5EBD"/>
    <w:rsid w:val="00315DCE"/>
    <w:rsid w:val="003244CE"/>
    <w:rsid w:val="003254B8"/>
    <w:rsid w:val="00325605"/>
    <w:rsid w:val="00350492"/>
    <w:rsid w:val="00351725"/>
    <w:rsid w:val="00355F5E"/>
    <w:rsid w:val="003862AD"/>
    <w:rsid w:val="00393A68"/>
    <w:rsid w:val="0039552D"/>
    <w:rsid w:val="00395846"/>
    <w:rsid w:val="003A322E"/>
    <w:rsid w:val="003A4D56"/>
    <w:rsid w:val="003B1C2E"/>
    <w:rsid w:val="003B28C2"/>
    <w:rsid w:val="003B2D79"/>
    <w:rsid w:val="003C0AF4"/>
    <w:rsid w:val="003C1985"/>
    <w:rsid w:val="003E12A6"/>
    <w:rsid w:val="003E7744"/>
    <w:rsid w:val="003F1653"/>
    <w:rsid w:val="003F4766"/>
    <w:rsid w:val="003F620B"/>
    <w:rsid w:val="00410795"/>
    <w:rsid w:val="00416D68"/>
    <w:rsid w:val="004173EE"/>
    <w:rsid w:val="00420E1E"/>
    <w:rsid w:val="00431C55"/>
    <w:rsid w:val="00432AD8"/>
    <w:rsid w:val="00435504"/>
    <w:rsid w:val="00442569"/>
    <w:rsid w:val="00450601"/>
    <w:rsid w:val="004607F6"/>
    <w:rsid w:val="0048658B"/>
    <w:rsid w:val="00490BB7"/>
    <w:rsid w:val="004A47D0"/>
    <w:rsid w:val="004A533C"/>
    <w:rsid w:val="004A7983"/>
    <w:rsid w:val="004E2E81"/>
    <w:rsid w:val="004F610E"/>
    <w:rsid w:val="00511C04"/>
    <w:rsid w:val="005171AB"/>
    <w:rsid w:val="0051775B"/>
    <w:rsid w:val="00525DE9"/>
    <w:rsid w:val="0053389C"/>
    <w:rsid w:val="00547E8F"/>
    <w:rsid w:val="00551CF8"/>
    <w:rsid w:val="00557B59"/>
    <w:rsid w:val="00566ED6"/>
    <w:rsid w:val="005729E9"/>
    <w:rsid w:val="00573F34"/>
    <w:rsid w:val="00592F58"/>
    <w:rsid w:val="005A20A0"/>
    <w:rsid w:val="005B0942"/>
    <w:rsid w:val="005C0DDA"/>
    <w:rsid w:val="005C1E27"/>
    <w:rsid w:val="005C6C78"/>
    <w:rsid w:val="005D08A0"/>
    <w:rsid w:val="005F7605"/>
    <w:rsid w:val="006050AA"/>
    <w:rsid w:val="00607DF7"/>
    <w:rsid w:val="00610D0E"/>
    <w:rsid w:val="006129AA"/>
    <w:rsid w:val="00612A54"/>
    <w:rsid w:val="00613741"/>
    <w:rsid w:val="0061676F"/>
    <w:rsid w:val="00627366"/>
    <w:rsid w:val="00640D2E"/>
    <w:rsid w:val="006501EF"/>
    <w:rsid w:val="00651090"/>
    <w:rsid w:val="0065663D"/>
    <w:rsid w:val="006A0A7E"/>
    <w:rsid w:val="006A2307"/>
    <w:rsid w:val="006A31EF"/>
    <w:rsid w:val="006B7FFD"/>
    <w:rsid w:val="006D4579"/>
    <w:rsid w:val="006E0E4C"/>
    <w:rsid w:val="006F01A6"/>
    <w:rsid w:val="0071097D"/>
    <w:rsid w:val="007140A9"/>
    <w:rsid w:val="00716438"/>
    <w:rsid w:val="00723E39"/>
    <w:rsid w:val="00732993"/>
    <w:rsid w:val="0074443E"/>
    <w:rsid w:val="00746802"/>
    <w:rsid w:val="007473A0"/>
    <w:rsid w:val="00752EAC"/>
    <w:rsid w:val="00754940"/>
    <w:rsid w:val="00775ACC"/>
    <w:rsid w:val="007760FB"/>
    <w:rsid w:val="00781943"/>
    <w:rsid w:val="00792BA4"/>
    <w:rsid w:val="007B0470"/>
    <w:rsid w:val="007D4304"/>
    <w:rsid w:val="007E0B7D"/>
    <w:rsid w:val="007E4C7F"/>
    <w:rsid w:val="007F18E6"/>
    <w:rsid w:val="007F6E02"/>
    <w:rsid w:val="00800512"/>
    <w:rsid w:val="00806F87"/>
    <w:rsid w:val="00813851"/>
    <w:rsid w:val="00813CC9"/>
    <w:rsid w:val="008319F5"/>
    <w:rsid w:val="008365BE"/>
    <w:rsid w:val="00844B58"/>
    <w:rsid w:val="00846C58"/>
    <w:rsid w:val="00860ADC"/>
    <w:rsid w:val="00866D8F"/>
    <w:rsid w:val="00870204"/>
    <w:rsid w:val="0087071A"/>
    <w:rsid w:val="00882FF9"/>
    <w:rsid w:val="00890B24"/>
    <w:rsid w:val="00894C3B"/>
    <w:rsid w:val="008A18C0"/>
    <w:rsid w:val="008B7084"/>
    <w:rsid w:val="008B7D58"/>
    <w:rsid w:val="008C1CBF"/>
    <w:rsid w:val="008D3DC6"/>
    <w:rsid w:val="008E153E"/>
    <w:rsid w:val="00904921"/>
    <w:rsid w:val="00930569"/>
    <w:rsid w:val="00933A2E"/>
    <w:rsid w:val="00935869"/>
    <w:rsid w:val="009530DB"/>
    <w:rsid w:val="00956C92"/>
    <w:rsid w:val="0096238A"/>
    <w:rsid w:val="009725FE"/>
    <w:rsid w:val="009769D5"/>
    <w:rsid w:val="009A5BDD"/>
    <w:rsid w:val="009C16E6"/>
    <w:rsid w:val="009C4ECF"/>
    <w:rsid w:val="009D6E6D"/>
    <w:rsid w:val="009E5096"/>
    <w:rsid w:val="00A14E9E"/>
    <w:rsid w:val="00A203BE"/>
    <w:rsid w:val="00A22903"/>
    <w:rsid w:val="00A265BE"/>
    <w:rsid w:val="00A321F7"/>
    <w:rsid w:val="00A36059"/>
    <w:rsid w:val="00A63D74"/>
    <w:rsid w:val="00A70E24"/>
    <w:rsid w:val="00A728D0"/>
    <w:rsid w:val="00A74B7A"/>
    <w:rsid w:val="00AD1104"/>
    <w:rsid w:val="00AD4714"/>
    <w:rsid w:val="00AF3C90"/>
    <w:rsid w:val="00B1509A"/>
    <w:rsid w:val="00B159B7"/>
    <w:rsid w:val="00B2537D"/>
    <w:rsid w:val="00B25762"/>
    <w:rsid w:val="00B338B7"/>
    <w:rsid w:val="00B37CB4"/>
    <w:rsid w:val="00B47183"/>
    <w:rsid w:val="00B47A38"/>
    <w:rsid w:val="00B52898"/>
    <w:rsid w:val="00B53A70"/>
    <w:rsid w:val="00B600F5"/>
    <w:rsid w:val="00B6118D"/>
    <w:rsid w:val="00B7057F"/>
    <w:rsid w:val="00B70AB1"/>
    <w:rsid w:val="00B927CE"/>
    <w:rsid w:val="00BA164E"/>
    <w:rsid w:val="00BA4D1D"/>
    <w:rsid w:val="00BA6D0B"/>
    <w:rsid w:val="00BA7E9C"/>
    <w:rsid w:val="00BD0CBD"/>
    <w:rsid w:val="00BD4F47"/>
    <w:rsid w:val="00BF0A29"/>
    <w:rsid w:val="00BF164F"/>
    <w:rsid w:val="00BF1A84"/>
    <w:rsid w:val="00C016A4"/>
    <w:rsid w:val="00C121F9"/>
    <w:rsid w:val="00C23A8E"/>
    <w:rsid w:val="00C333E3"/>
    <w:rsid w:val="00C34559"/>
    <w:rsid w:val="00C60065"/>
    <w:rsid w:val="00C61D74"/>
    <w:rsid w:val="00C81E1A"/>
    <w:rsid w:val="00C834F1"/>
    <w:rsid w:val="00C838F9"/>
    <w:rsid w:val="00C9486E"/>
    <w:rsid w:val="00CA3838"/>
    <w:rsid w:val="00CB1113"/>
    <w:rsid w:val="00CB39DB"/>
    <w:rsid w:val="00CB5E56"/>
    <w:rsid w:val="00CB748B"/>
    <w:rsid w:val="00CC04DA"/>
    <w:rsid w:val="00CC491C"/>
    <w:rsid w:val="00CE0888"/>
    <w:rsid w:val="00CF0409"/>
    <w:rsid w:val="00CF4D32"/>
    <w:rsid w:val="00CF68E6"/>
    <w:rsid w:val="00CF6C77"/>
    <w:rsid w:val="00D030B5"/>
    <w:rsid w:val="00D044F8"/>
    <w:rsid w:val="00D0513D"/>
    <w:rsid w:val="00D12D2C"/>
    <w:rsid w:val="00D1599F"/>
    <w:rsid w:val="00D16A9A"/>
    <w:rsid w:val="00D268E9"/>
    <w:rsid w:val="00D4263D"/>
    <w:rsid w:val="00D43B2C"/>
    <w:rsid w:val="00D464A9"/>
    <w:rsid w:val="00D676E6"/>
    <w:rsid w:val="00D74AC3"/>
    <w:rsid w:val="00D74F37"/>
    <w:rsid w:val="00D76B08"/>
    <w:rsid w:val="00D77EA5"/>
    <w:rsid w:val="00D85AF0"/>
    <w:rsid w:val="00DA29E9"/>
    <w:rsid w:val="00DD3332"/>
    <w:rsid w:val="00DE02AE"/>
    <w:rsid w:val="00DF4332"/>
    <w:rsid w:val="00E12092"/>
    <w:rsid w:val="00E533FF"/>
    <w:rsid w:val="00E76C4C"/>
    <w:rsid w:val="00E92E31"/>
    <w:rsid w:val="00EA746D"/>
    <w:rsid w:val="00EA7792"/>
    <w:rsid w:val="00EA7E3B"/>
    <w:rsid w:val="00EE6F16"/>
    <w:rsid w:val="00EF0B3F"/>
    <w:rsid w:val="00EF206C"/>
    <w:rsid w:val="00F02889"/>
    <w:rsid w:val="00F24C6B"/>
    <w:rsid w:val="00F25366"/>
    <w:rsid w:val="00F2607A"/>
    <w:rsid w:val="00F31128"/>
    <w:rsid w:val="00F31277"/>
    <w:rsid w:val="00F31482"/>
    <w:rsid w:val="00F37FEF"/>
    <w:rsid w:val="00F40E30"/>
    <w:rsid w:val="00F5755A"/>
    <w:rsid w:val="00F60183"/>
    <w:rsid w:val="00F77D1E"/>
    <w:rsid w:val="00F8472A"/>
    <w:rsid w:val="00F91BB7"/>
    <w:rsid w:val="00F9600B"/>
    <w:rsid w:val="00FD7864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802D-294E-4EA7-8B95-1A7357F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22</cp:revision>
  <cp:lastPrinted>2018-10-03T11:52:00Z</cp:lastPrinted>
  <dcterms:created xsi:type="dcterms:W3CDTF">2019-09-13T06:21:00Z</dcterms:created>
  <dcterms:modified xsi:type="dcterms:W3CDTF">2021-02-01T12:25:00Z</dcterms:modified>
</cp:coreProperties>
</file>