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6F" w:rsidRPr="00F33038" w:rsidRDefault="00CF166F" w:rsidP="00CF166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3303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F166F" w:rsidRPr="00F33038" w:rsidRDefault="00CF166F" w:rsidP="00CF166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33038">
        <w:rPr>
          <w:rFonts w:ascii="Times New Roman" w:hAnsi="Times New Roman"/>
          <w:b/>
          <w:sz w:val="24"/>
          <w:szCs w:val="24"/>
        </w:rPr>
        <w:t>«СРЕДНЯЯ ШКОЛА № 16 ГОРОДА ЕВПАТОРИИ РЕСПУБЛИКИ КРЫМ»</w:t>
      </w:r>
    </w:p>
    <w:p w:rsidR="00CF166F" w:rsidRPr="00F33038" w:rsidRDefault="00CF166F" w:rsidP="00CF166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33038">
        <w:rPr>
          <w:rFonts w:ascii="Times New Roman" w:hAnsi="Times New Roman"/>
          <w:b/>
          <w:sz w:val="24"/>
          <w:szCs w:val="24"/>
        </w:rPr>
        <w:t>(МБОУ «СШ № 16»)</w:t>
      </w:r>
    </w:p>
    <w:p w:rsidR="00CF166F" w:rsidRPr="00F33038" w:rsidRDefault="00CF166F" w:rsidP="00CF166F">
      <w:pPr>
        <w:pStyle w:val="a6"/>
        <w:rPr>
          <w:rFonts w:ascii="Times New Roman" w:hAnsi="Times New Roman"/>
          <w:sz w:val="24"/>
          <w:szCs w:val="24"/>
        </w:rPr>
      </w:pPr>
    </w:p>
    <w:p w:rsidR="00CF166F" w:rsidRPr="00F33038" w:rsidRDefault="00CF166F" w:rsidP="00CF166F">
      <w:pPr>
        <w:pStyle w:val="a6"/>
        <w:rPr>
          <w:rFonts w:ascii="Times New Roman" w:hAnsi="Times New Roman"/>
          <w:sz w:val="24"/>
          <w:szCs w:val="24"/>
        </w:rPr>
      </w:pPr>
    </w:p>
    <w:p w:rsidR="009B43F5" w:rsidRPr="00236CC8" w:rsidRDefault="009B43F5" w:rsidP="009B43F5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 w:rsidRPr="00236CC8">
        <w:rPr>
          <w:rFonts w:ascii="Times New Roman" w:hAnsi="Times New Roman"/>
          <w:b/>
          <w:sz w:val="24"/>
          <w:szCs w:val="24"/>
        </w:rPr>
        <w:t>«Рассмотрено»                          «Согласовано»                                  «Утверждаю»</w:t>
      </w:r>
    </w:p>
    <w:p w:rsidR="009B43F5" w:rsidRPr="00236CC8" w:rsidRDefault="009B43F5" w:rsidP="009B43F5">
      <w:pPr>
        <w:pStyle w:val="a6"/>
        <w:rPr>
          <w:rFonts w:ascii="Times New Roman" w:hAnsi="Times New Roman"/>
          <w:sz w:val="24"/>
          <w:szCs w:val="24"/>
        </w:rPr>
      </w:pPr>
      <w:r w:rsidRPr="00236CC8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236CC8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236C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36CC8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236CC8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236CC8">
        <w:rPr>
          <w:rFonts w:ascii="Times New Roman" w:hAnsi="Times New Roman"/>
          <w:sz w:val="24"/>
          <w:szCs w:val="24"/>
        </w:rPr>
        <w:t xml:space="preserve">  по УВ                    Директор школы</w:t>
      </w:r>
    </w:p>
    <w:p w:rsidR="009B43F5" w:rsidRPr="00236CC8" w:rsidRDefault="009B43F5" w:rsidP="009B43F5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236CC8">
        <w:rPr>
          <w:rFonts w:ascii="Times New Roman" w:hAnsi="Times New Roman"/>
          <w:sz w:val="24"/>
          <w:szCs w:val="24"/>
          <w:lang w:val="uk-UA"/>
        </w:rPr>
        <w:t>протокол № 1</w:t>
      </w:r>
      <w:r w:rsidRPr="00236CC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236C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6CC8">
        <w:rPr>
          <w:rFonts w:ascii="Times New Roman" w:hAnsi="Times New Roman"/>
          <w:sz w:val="24"/>
          <w:szCs w:val="24"/>
        </w:rPr>
        <w:t xml:space="preserve">________Т. В. Полищук              _________ О.А. </w:t>
      </w:r>
      <w:proofErr w:type="spellStart"/>
      <w:r w:rsidRPr="00236CC8">
        <w:rPr>
          <w:rFonts w:ascii="Times New Roman" w:hAnsi="Times New Roman"/>
          <w:sz w:val="24"/>
          <w:szCs w:val="24"/>
        </w:rPr>
        <w:t>Донцова</w:t>
      </w:r>
      <w:proofErr w:type="spellEnd"/>
      <w:r w:rsidRPr="00236CC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B43F5" w:rsidRPr="00236CC8" w:rsidRDefault="009B43F5" w:rsidP="009B43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29.08.2016г.</w:t>
      </w:r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236C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36CC8">
        <w:rPr>
          <w:rFonts w:ascii="Times New Roman" w:hAnsi="Times New Roman"/>
          <w:sz w:val="24"/>
          <w:szCs w:val="24"/>
        </w:rPr>
        <w:t xml:space="preserve">30.08.2016 г.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36CC8">
        <w:rPr>
          <w:rFonts w:ascii="Times New Roman" w:hAnsi="Times New Roman"/>
          <w:sz w:val="24"/>
          <w:szCs w:val="24"/>
        </w:rPr>
        <w:t xml:space="preserve">  Приказ № 373/01-03</w:t>
      </w:r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        Руководитель  </w:t>
      </w:r>
      <w:proofErr w:type="spellStart"/>
      <w:r w:rsidRPr="00236CC8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236CC8">
        <w:rPr>
          <w:rFonts w:ascii="Times New Roman" w:hAnsi="Times New Roman"/>
          <w:sz w:val="24"/>
          <w:szCs w:val="24"/>
        </w:rPr>
        <w:t xml:space="preserve">                                     от 31.08.2016 г.  </w:t>
      </w:r>
    </w:p>
    <w:p w:rsidR="009B43F5" w:rsidRPr="00236CC8" w:rsidRDefault="009B43F5" w:rsidP="009B4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CC8">
        <w:rPr>
          <w:rFonts w:ascii="Times New Roman" w:hAnsi="Times New Roman" w:cs="Times New Roman"/>
          <w:sz w:val="24"/>
          <w:szCs w:val="24"/>
        </w:rPr>
        <w:t xml:space="preserve">________ О.А.Шумейко                                                                                 </w:t>
      </w:r>
      <w:r w:rsidRPr="00236CC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CF166F" w:rsidRPr="00F33038" w:rsidRDefault="00CF166F" w:rsidP="00CF166F">
      <w:pPr>
        <w:pStyle w:val="a6"/>
        <w:rPr>
          <w:rFonts w:ascii="Times New Roman" w:hAnsi="Times New Roman"/>
          <w:sz w:val="24"/>
          <w:szCs w:val="24"/>
        </w:rPr>
      </w:pPr>
    </w:p>
    <w:p w:rsidR="00710560" w:rsidRPr="00F33038" w:rsidRDefault="00710560" w:rsidP="00710560">
      <w:pPr>
        <w:pStyle w:val="a6"/>
      </w:pPr>
    </w:p>
    <w:p w:rsidR="00710560" w:rsidRPr="00F33038" w:rsidRDefault="00710560" w:rsidP="00710560">
      <w:pPr>
        <w:pStyle w:val="a6"/>
      </w:pPr>
    </w:p>
    <w:p w:rsidR="001F5159" w:rsidRPr="00F33038" w:rsidRDefault="001F5159" w:rsidP="00710560">
      <w:pPr>
        <w:pStyle w:val="a6"/>
      </w:pPr>
    </w:p>
    <w:p w:rsidR="001F5159" w:rsidRPr="00F33038" w:rsidRDefault="001F5159" w:rsidP="00710560">
      <w:pPr>
        <w:pStyle w:val="a6"/>
      </w:pPr>
    </w:p>
    <w:p w:rsidR="00710560" w:rsidRPr="009B43F5" w:rsidRDefault="00710560" w:rsidP="00710560">
      <w:pPr>
        <w:pStyle w:val="a6"/>
        <w:rPr>
          <w:rFonts w:ascii="Times New Roman" w:hAnsi="Times New Roman" w:cs="Times New Roman"/>
        </w:rPr>
      </w:pPr>
    </w:p>
    <w:p w:rsidR="00710560" w:rsidRPr="009B43F5" w:rsidRDefault="00710560" w:rsidP="00710560">
      <w:pPr>
        <w:pStyle w:val="a6"/>
        <w:rPr>
          <w:rFonts w:ascii="Times New Roman" w:hAnsi="Times New Roman" w:cs="Times New Roman"/>
        </w:rPr>
      </w:pPr>
    </w:p>
    <w:p w:rsidR="00710560" w:rsidRPr="009B43F5" w:rsidRDefault="00710560" w:rsidP="009B43F5">
      <w:pPr>
        <w:pStyle w:val="a6"/>
        <w:jc w:val="center"/>
        <w:rPr>
          <w:rFonts w:ascii="Times New Roman" w:hAnsi="Times New Roman" w:cs="Times New Roman"/>
        </w:rPr>
      </w:pPr>
    </w:p>
    <w:p w:rsidR="009B43F5" w:rsidRPr="009B43F5" w:rsidRDefault="009B43F5" w:rsidP="009B43F5">
      <w:pPr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</w:pPr>
      <w:r w:rsidRPr="009B43F5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  <w:t>РАБОЧАЯ ПРОГРАММА</w:t>
      </w:r>
    </w:p>
    <w:p w:rsidR="009B43F5" w:rsidRPr="009B43F5" w:rsidRDefault="009B43F5" w:rsidP="009B43F5">
      <w:pPr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</w:pPr>
      <w:r w:rsidRPr="009B43F5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  <w:t>ВНЕУРОЧНОЙ  ДЕЯТЕЛЬНОСТИ</w:t>
      </w:r>
    </w:p>
    <w:p w:rsidR="009B43F5" w:rsidRPr="009B43F5" w:rsidRDefault="009B43F5" w:rsidP="009B43F5">
      <w:pPr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</w:pPr>
      <w:r w:rsidRPr="009B43F5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  <w:t>ОБЩЕКУЛЬТУРНОГО НАПРАВЛЕНИЯ</w:t>
      </w:r>
    </w:p>
    <w:p w:rsidR="009B43F5" w:rsidRPr="009B43F5" w:rsidRDefault="009B43F5" w:rsidP="009B43F5">
      <w:pPr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</w:pPr>
      <w:r w:rsidRPr="009B43F5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  <w:t>КУРСА «ГОРОД  МАСТЕРОВ»</w:t>
      </w:r>
    </w:p>
    <w:p w:rsidR="009B43F5" w:rsidRPr="009B43F5" w:rsidRDefault="009B43F5" w:rsidP="009B43F5">
      <w:pPr>
        <w:ind w:firstLine="567"/>
        <w:jc w:val="center"/>
        <w:textAlignment w:val="baseline"/>
        <w:rPr>
          <w:rFonts w:ascii="Times New Roman" w:eastAsia="Calibri" w:hAnsi="Times New Roman" w:cs="Times New Roman"/>
          <w:sz w:val="40"/>
          <w:lang w:eastAsia="en-US"/>
        </w:rPr>
      </w:pPr>
      <w:r w:rsidRPr="009B43F5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  <w:t xml:space="preserve">для  1 – 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  <w:t>Г</w:t>
      </w:r>
      <w:r w:rsidRPr="009B43F5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  <w:t xml:space="preserve">  класса</w:t>
      </w:r>
    </w:p>
    <w:p w:rsidR="009B43F5" w:rsidRPr="009B43F5" w:rsidRDefault="009B43F5" w:rsidP="009B43F5">
      <w:pPr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</w:pPr>
      <w:r w:rsidRPr="009B43F5"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lang w:eastAsia="en-US"/>
        </w:rPr>
        <w:t>на 2016 – 2017 учебный год</w:t>
      </w:r>
    </w:p>
    <w:p w:rsidR="00710560" w:rsidRPr="00F33038" w:rsidRDefault="00710560" w:rsidP="001F5159">
      <w:pPr>
        <w:pStyle w:val="a6"/>
        <w:jc w:val="center"/>
        <w:rPr>
          <w:rFonts w:ascii="Times New Roman" w:hAnsi="Times New Roman" w:cs="Times New Roman"/>
          <w:b/>
          <w:kern w:val="24"/>
          <w:sz w:val="48"/>
          <w:szCs w:val="48"/>
        </w:rPr>
      </w:pP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30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Составитель программы:</w:t>
      </w: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30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CF166F" w:rsidRPr="00F3303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330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166F" w:rsidRPr="00F33038">
        <w:rPr>
          <w:rFonts w:ascii="Times New Roman" w:hAnsi="Times New Roman" w:cs="Times New Roman"/>
          <w:b/>
          <w:sz w:val="28"/>
          <w:szCs w:val="28"/>
        </w:rPr>
        <w:t>Ладыгина</w:t>
      </w:r>
      <w:proofErr w:type="spellEnd"/>
      <w:r w:rsidR="00CF166F" w:rsidRPr="00F33038">
        <w:rPr>
          <w:rFonts w:ascii="Times New Roman" w:hAnsi="Times New Roman" w:cs="Times New Roman"/>
          <w:b/>
          <w:sz w:val="28"/>
          <w:szCs w:val="28"/>
        </w:rPr>
        <w:t xml:space="preserve"> Елена Юрьевна</w:t>
      </w:r>
      <w:r w:rsidRPr="00F33038">
        <w:rPr>
          <w:rFonts w:ascii="Times New Roman" w:hAnsi="Times New Roman" w:cs="Times New Roman"/>
          <w:b/>
          <w:sz w:val="28"/>
          <w:szCs w:val="28"/>
        </w:rPr>
        <w:t>,</w:t>
      </w: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30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учитель начальных классов</w:t>
      </w: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30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30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sz w:val="28"/>
          <w:szCs w:val="28"/>
        </w:rPr>
      </w:pPr>
      <w:r w:rsidRPr="00F330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F5159" w:rsidRPr="00F33038">
        <w:rPr>
          <w:rFonts w:ascii="Times New Roman" w:hAnsi="Times New Roman" w:cs="Times New Roman"/>
          <w:sz w:val="28"/>
          <w:szCs w:val="28"/>
        </w:rPr>
        <w:t>______________</w:t>
      </w: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0560" w:rsidRPr="00F33038" w:rsidRDefault="00710560" w:rsidP="0071056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3038">
        <w:rPr>
          <w:rFonts w:ascii="Times New Roman" w:hAnsi="Times New Roman" w:cs="Times New Roman"/>
          <w:b/>
          <w:sz w:val="28"/>
          <w:szCs w:val="28"/>
        </w:rPr>
        <w:t xml:space="preserve">                               г.</w:t>
      </w:r>
      <w:r w:rsidR="009B4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038">
        <w:rPr>
          <w:rFonts w:ascii="Times New Roman" w:hAnsi="Times New Roman" w:cs="Times New Roman"/>
          <w:b/>
          <w:sz w:val="28"/>
          <w:szCs w:val="28"/>
        </w:rPr>
        <w:t xml:space="preserve">Евпатория-2016 </w:t>
      </w:r>
    </w:p>
    <w:p w:rsidR="009B43F5" w:rsidRDefault="009B43F5" w:rsidP="009B43F5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3F5" w:rsidRPr="009B43F5" w:rsidRDefault="009B43F5" w:rsidP="009B43F5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3F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B43F5" w:rsidRPr="009B43F5" w:rsidRDefault="009B43F5" w:rsidP="009B43F5">
      <w:pPr>
        <w:tabs>
          <w:tab w:val="left" w:pos="284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внеурочной деятельности общекультурного направления составлена на основе следующих нормативно-правовых документов:</w:t>
      </w:r>
    </w:p>
    <w:p w:rsidR="009B43F5" w:rsidRPr="009B43F5" w:rsidRDefault="009B43F5" w:rsidP="009B43F5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9B43F5">
        <w:rPr>
          <w:rFonts w:ascii="Times New Roman" w:hAnsi="Times New Roman" w:cs="Times New Roman"/>
          <w:kern w:val="36"/>
          <w:sz w:val="24"/>
          <w:szCs w:val="24"/>
        </w:rPr>
        <w:t>Федеральный закон от 29.12.2012 г. N 273-ФЗ (ред. от 13.07.2015) "Об образовании в Российской Ф</w:t>
      </w:r>
      <w:r w:rsidRPr="009B43F5">
        <w:rPr>
          <w:rFonts w:ascii="Times New Roman" w:hAnsi="Times New Roman" w:cs="Times New Roman"/>
          <w:kern w:val="36"/>
          <w:sz w:val="24"/>
          <w:szCs w:val="24"/>
        </w:rPr>
        <w:t>е</w:t>
      </w:r>
      <w:r w:rsidRPr="009B43F5">
        <w:rPr>
          <w:rFonts w:ascii="Times New Roman" w:hAnsi="Times New Roman" w:cs="Times New Roman"/>
          <w:kern w:val="36"/>
          <w:sz w:val="24"/>
          <w:szCs w:val="24"/>
        </w:rPr>
        <w:t xml:space="preserve">дерации" (с </w:t>
      </w:r>
      <w:proofErr w:type="spellStart"/>
      <w:r w:rsidRPr="009B43F5">
        <w:rPr>
          <w:rFonts w:ascii="Times New Roman" w:hAnsi="Times New Roman" w:cs="Times New Roman"/>
          <w:kern w:val="36"/>
          <w:sz w:val="24"/>
          <w:szCs w:val="24"/>
        </w:rPr>
        <w:t>изм</w:t>
      </w:r>
      <w:proofErr w:type="spellEnd"/>
      <w:r w:rsidRPr="009B43F5">
        <w:rPr>
          <w:rFonts w:ascii="Times New Roman" w:hAnsi="Times New Roman" w:cs="Times New Roman"/>
          <w:kern w:val="36"/>
          <w:sz w:val="24"/>
          <w:szCs w:val="24"/>
        </w:rPr>
        <w:t>. и доп., вступ. в силу с 24.07.2015)</w:t>
      </w:r>
    </w:p>
    <w:p w:rsidR="009B43F5" w:rsidRPr="009B43F5" w:rsidRDefault="009B43F5" w:rsidP="009B43F5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hAnsi="Times New Roman" w:cs="Times New Roman"/>
          <w:sz w:val="24"/>
          <w:szCs w:val="24"/>
          <w:lang w:eastAsia="en-US"/>
        </w:rPr>
        <w:t xml:space="preserve">Закон Республики Крым от 06 июля 2015 года № 131-ЗРК/2015 "Об образовании в Республике Крым". </w:t>
      </w:r>
    </w:p>
    <w:p w:rsidR="009B43F5" w:rsidRPr="009B43F5" w:rsidRDefault="009B43F5" w:rsidP="009B43F5">
      <w:pPr>
        <w:numPr>
          <w:ilvl w:val="0"/>
          <w:numId w:val="18"/>
        </w:numPr>
        <w:tabs>
          <w:tab w:val="left" w:pos="284"/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hAnsi="Times New Roman" w:cs="Times New Roman"/>
          <w:sz w:val="24"/>
          <w:szCs w:val="24"/>
          <w:lang w:eastAsia="en-US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 согл</w:t>
      </w:r>
      <w:r w:rsidRPr="009B43F5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9B43F5">
        <w:rPr>
          <w:rFonts w:ascii="Times New Roman" w:hAnsi="Times New Roman" w:cs="Times New Roman"/>
          <w:sz w:val="24"/>
          <w:szCs w:val="24"/>
          <w:lang w:eastAsia="en-US"/>
        </w:rPr>
        <w:t xml:space="preserve">сована на заседании Совета школы, протокол №2 от 08.06.2015г., принята решением Педагогического совета, протокол №8 от 08.06.2015г., утверждена Директором МБОУ «СШ №16» от 31.08.2016г. приказ </w:t>
      </w:r>
      <w:r w:rsidRPr="009B43F5">
        <w:rPr>
          <w:rFonts w:ascii="Times New Roman" w:hAnsi="Times New Roman" w:cs="Times New Roman"/>
          <w:sz w:val="24"/>
          <w:szCs w:val="24"/>
        </w:rPr>
        <w:t>№ 373/01-03</w:t>
      </w:r>
      <w:r w:rsidRPr="009B43F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B43F5" w:rsidRPr="009B43F5" w:rsidRDefault="009B43F5" w:rsidP="009B43F5">
      <w:pPr>
        <w:numPr>
          <w:ilvl w:val="0"/>
          <w:numId w:val="18"/>
        </w:numPr>
        <w:tabs>
          <w:tab w:val="left" w:pos="284"/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hAnsi="Times New Roman" w:cs="Times New Roman"/>
          <w:sz w:val="24"/>
          <w:szCs w:val="24"/>
          <w:lang w:eastAsia="en-US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9B43F5" w:rsidRDefault="009B43F5" w:rsidP="009B43F5">
      <w:pPr>
        <w:widowControl w:val="0"/>
        <w:numPr>
          <w:ilvl w:val="0"/>
          <w:numId w:val="18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43F5">
        <w:rPr>
          <w:rFonts w:ascii="Times New Roman" w:hAnsi="Times New Roman" w:cs="Times New Roman"/>
          <w:sz w:val="24"/>
          <w:szCs w:val="24"/>
        </w:rPr>
        <w:t xml:space="preserve">Рабочий учебный план МБОУ «СШ № 16» на 2016-20017 учебный год. </w:t>
      </w:r>
    </w:p>
    <w:p w:rsidR="009B43F5" w:rsidRDefault="009B43F5" w:rsidP="009B43F5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F5" w:rsidRPr="009B43F5" w:rsidRDefault="009B43F5" w:rsidP="009B43F5">
      <w:pPr>
        <w:pStyle w:val="a8"/>
        <w:tabs>
          <w:tab w:val="left" w:pos="284"/>
        </w:tabs>
        <w:ind w:left="0"/>
        <w:jc w:val="both"/>
      </w:pPr>
      <w:r w:rsidRPr="009B43F5">
        <w:rPr>
          <w:b/>
        </w:rPr>
        <w:t>Цель</w:t>
      </w:r>
      <w:r w:rsidRPr="009B43F5">
        <w:t>: создание условий для развития личности учащегося, способного осуществлять свои творч</w:t>
      </w:r>
      <w:r w:rsidRPr="009B43F5">
        <w:t>е</w:t>
      </w:r>
      <w:r w:rsidRPr="009B43F5">
        <w:t>ские замыслы в области разных видов декоративно – прикладного искусства, формирования устойч</w:t>
      </w:r>
      <w:r w:rsidRPr="009B43F5">
        <w:t>и</w:t>
      </w:r>
      <w:r w:rsidRPr="009B43F5">
        <w:t>вых систематических потребностей к саморазвитию, самосовершенствованию и самоопределению в процессе познания искусства, истории, культуры, традиций.</w:t>
      </w:r>
    </w:p>
    <w:p w:rsidR="009B43F5" w:rsidRPr="009B43F5" w:rsidRDefault="009B43F5" w:rsidP="009B43F5">
      <w:pPr>
        <w:pStyle w:val="a8"/>
        <w:tabs>
          <w:tab w:val="left" w:pos="284"/>
        </w:tabs>
        <w:ind w:left="0"/>
        <w:jc w:val="both"/>
      </w:pPr>
      <w:r w:rsidRPr="009B43F5">
        <w:rPr>
          <w:b/>
        </w:rPr>
        <w:tab/>
        <w:t>Задачи:</w:t>
      </w:r>
    </w:p>
    <w:p w:rsidR="009B43F5" w:rsidRPr="009B43F5" w:rsidRDefault="009B43F5" w:rsidP="009B43F5">
      <w:pPr>
        <w:numPr>
          <w:ilvl w:val="0"/>
          <w:numId w:val="2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Развивать личностные качества младших школьников: ценностное отношение к </w:t>
      </w:r>
      <w:proofErr w:type="gramStart"/>
      <w:r w:rsidRPr="009B43F5">
        <w:rPr>
          <w:rFonts w:ascii="Times New Roman" w:eastAsia="Calibri" w:hAnsi="Times New Roman" w:cs="Times New Roman"/>
          <w:sz w:val="24"/>
          <w:szCs w:val="24"/>
        </w:rPr>
        <w:t>прекрасному</w:t>
      </w:r>
      <w:proofErr w:type="gramEnd"/>
      <w:r w:rsidRPr="009B43F5">
        <w:rPr>
          <w:rFonts w:ascii="Times New Roman" w:eastAsia="Calibri" w:hAnsi="Times New Roman" w:cs="Times New Roman"/>
          <w:sz w:val="24"/>
          <w:szCs w:val="24"/>
        </w:rPr>
        <w:t>, формирование представлений об эстетических идеалах и ценностях,</w:t>
      </w:r>
      <w:r w:rsidRPr="009B43F5">
        <w:rPr>
          <w:rFonts w:ascii="Times New Roman" w:hAnsi="Times New Roman" w:cs="Times New Roman"/>
          <w:sz w:val="24"/>
          <w:szCs w:val="24"/>
          <w:lang w:eastAsia="ar-SA"/>
        </w:rPr>
        <w:t xml:space="preserve"> фантазию, воображение, самостоятельное мышление; творческий потенциал учащихся;</w:t>
      </w:r>
    </w:p>
    <w:p w:rsidR="009B43F5" w:rsidRPr="009B43F5" w:rsidRDefault="009B43F5" w:rsidP="009B43F5">
      <w:pPr>
        <w:numPr>
          <w:ilvl w:val="0"/>
          <w:numId w:val="2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43F5">
        <w:rPr>
          <w:rFonts w:ascii="Times New Roman" w:hAnsi="Times New Roman" w:cs="Times New Roman"/>
          <w:sz w:val="24"/>
          <w:szCs w:val="24"/>
          <w:lang w:eastAsia="ar-SA"/>
        </w:rPr>
        <w:t>Воспитывать художественно – эстетический вкус, трудолюбие, аккуратность.</w:t>
      </w:r>
    </w:p>
    <w:p w:rsidR="009B43F5" w:rsidRPr="009B43F5" w:rsidRDefault="009B43F5" w:rsidP="009B43F5">
      <w:pPr>
        <w:numPr>
          <w:ilvl w:val="0"/>
          <w:numId w:val="2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hAnsi="Times New Roman" w:cs="Times New Roman"/>
          <w:sz w:val="24"/>
          <w:szCs w:val="24"/>
          <w:lang w:eastAsia="ar-SA"/>
        </w:rPr>
        <w:t xml:space="preserve">Формировать  необходимые практические умения и навыки на основе знакомства с </w:t>
      </w:r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различными видами художественной деятельности: изготовление игрового материала, флористики,  </w:t>
      </w:r>
      <w:proofErr w:type="spellStart"/>
      <w:r w:rsidRPr="009B43F5">
        <w:rPr>
          <w:rFonts w:ascii="Times New Roman" w:eastAsia="Calibri" w:hAnsi="Times New Roman" w:cs="Times New Roman"/>
          <w:sz w:val="24"/>
          <w:szCs w:val="24"/>
        </w:rPr>
        <w:t>бумагопластики</w:t>
      </w:r>
      <w:proofErr w:type="spellEnd"/>
      <w:r w:rsidRPr="009B43F5">
        <w:rPr>
          <w:rFonts w:ascii="Times New Roman" w:eastAsia="Calibri" w:hAnsi="Times New Roman" w:cs="Times New Roman"/>
          <w:sz w:val="24"/>
          <w:szCs w:val="24"/>
        </w:rPr>
        <w:t>, дизайна.</w:t>
      </w:r>
    </w:p>
    <w:p w:rsidR="009B43F5" w:rsidRPr="009B43F5" w:rsidRDefault="009B43F5" w:rsidP="009B43F5">
      <w:pPr>
        <w:pStyle w:val="msolistparagraphcxspmiddle"/>
        <w:tabs>
          <w:tab w:val="left" w:pos="284"/>
        </w:tabs>
        <w:spacing w:before="0" w:beforeAutospacing="0" w:after="0" w:afterAutospacing="0"/>
        <w:jc w:val="both"/>
        <w:rPr>
          <w:rFonts w:eastAsia="Lucida Sans Unicode"/>
          <w:b/>
          <w:bCs/>
          <w:iCs/>
          <w:kern w:val="2"/>
          <w:lang w:eastAsia="hi-IN" w:bidi="hi-IN"/>
        </w:rPr>
      </w:pPr>
      <w:r w:rsidRPr="009B43F5">
        <w:rPr>
          <w:rFonts w:eastAsia="Lucida Sans Unicode"/>
          <w:b/>
          <w:bCs/>
          <w:iCs/>
          <w:kern w:val="2"/>
          <w:lang w:eastAsia="hi-IN" w:bidi="hi-IN"/>
        </w:rPr>
        <w:t xml:space="preserve">      Ценностные ориентиры содержания</w:t>
      </w:r>
    </w:p>
    <w:p w:rsidR="009B43F5" w:rsidRPr="009B43F5" w:rsidRDefault="009B43F5" w:rsidP="009B43F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Патриотизм  (активное познание истории материальной культуры и традиций своего и других нар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дов);</w:t>
      </w:r>
    </w:p>
    <w:p w:rsidR="009B43F5" w:rsidRPr="009B43F5" w:rsidRDefault="009B43F5" w:rsidP="009B43F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Трудолюбие, творческое отношение к учению, труду, жизни;</w:t>
      </w:r>
    </w:p>
    <w:p w:rsidR="009B43F5" w:rsidRPr="009B43F5" w:rsidRDefault="009B43F5" w:rsidP="009B43F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Ценностное отношение к </w:t>
      </w:r>
      <w:proofErr w:type="gramStart"/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прекрасному</w:t>
      </w:r>
      <w:proofErr w:type="gramEnd"/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, формирование представления об эстетических ценностях;</w:t>
      </w:r>
    </w:p>
    <w:p w:rsidR="009B43F5" w:rsidRPr="009B43F5" w:rsidRDefault="009B43F5" w:rsidP="009B43F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Ценностное отношение к природе, окружающей среде;</w:t>
      </w:r>
    </w:p>
    <w:p w:rsidR="009B43F5" w:rsidRPr="009B43F5" w:rsidRDefault="009B43F5" w:rsidP="009B43F5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Ценностное отношение к здоровью (освоение приёмов безопасной работы с инструментами, поним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ние детьми необходимости применения экологически чистых материалов, организация здорового соз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дательного досуга).</w:t>
      </w:r>
    </w:p>
    <w:p w:rsidR="009B43F5" w:rsidRPr="009B43F5" w:rsidRDefault="009B43F5" w:rsidP="009B43F5">
      <w:pPr>
        <w:pStyle w:val="msolistparagraphcxspmiddle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9B43F5">
        <w:t>Взаимопомощь</w:t>
      </w:r>
    </w:p>
    <w:p w:rsidR="009B43F5" w:rsidRPr="009B43F5" w:rsidRDefault="009B43F5" w:rsidP="009B43F5">
      <w:pPr>
        <w:pStyle w:val="msolistparagraphcxspmiddle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9B43F5">
        <w:t>Сотрудничество.</w:t>
      </w:r>
    </w:p>
    <w:p w:rsidR="009B43F5" w:rsidRPr="009B43F5" w:rsidRDefault="009B43F5" w:rsidP="009B43F5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F5" w:rsidRPr="009B43F5" w:rsidRDefault="009B43F5" w:rsidP="009B43F5">
      <w:pPr>
        <w:pStyle w:val="msolistparagraphcxspmiddle"/>
        <w:tabs>
          <w:tab w:val="left" w:pos="284"/>
        </w:tabs>
        <w:spacing w:before="0" w:beforeAutospacing="0" w:after="0" w:afterAutospacing="0"/>
        <w:jc w:val="center"/>
        <w:rPr>
          <w:b/>
        </w:rPr>
      </w:pPr>
      <w:r w:rsidRPr="009B43F5">
        <w:rPr>
          <w:b/>
        </w:rPr>
        <w:t xml:space="preserve">Актуальность </w:t>
      </w:r>
    </w:p>
    <w:p w:rsidR="009B43F5" w:rsidRPr="009B43F5" w:rsidRDefault="009B43F5" w:rsidP="009B43F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тенциал ребёнка. Освоение множества технологических приёмов при работе с разнообразными мат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риалами в условиях простора для свободного 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сти мышления.</w:t>
      </w:r>
    </w:p>
    <w:p w:rsidR="009B43F5" w:rsidRPr="009B43F5" w:rsidRDefault="009B43F5" w:rsidP="009B43F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выделяет и другие пр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оритетные направления, среди которых:</w:t>
      </w:r>
    </w:p>
    <w:p w:rsidR="009B43F5" w:rsidRPr="009B43F5" w:rsidRDefault="009B43F5" w:rsidP="009B43F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Интеграция предметных областей в формировании целостной картины мира и развитии универсал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ных учебных действий;</w:t>
      </w:r>
    </w:p>
    <w:p w:rsidR="009B43F5" w:rsidRPr="009B43F5" w:rsidRDefault="009B43F5" w:rsidP="009B43F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информационной грамотности современного школьника;</w:t>
      </w:r>
    </w:p>
    <w:p w:rsidR="009B43F5" w:rsidRPr="009B43F5" w:rsidRDefault="009B43F5" w:rsidP="009B43F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коммуникативной компетентности;</w:t>
      </w:r>
    </w:p>
    <w:p w:rsidR="009B43F5" w:rsidRPr="009B43F5" w:rsidRDefault="009B43F5" w:rsidP="009B43F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реализации.</w:t>
      </w:r>
    </w:p>
    <w:p w:rsidR="009B43F5" w:rsidRPr="009B43F5" w:rsidRDefault="009B43F5" w:rsidP="009B43F5">
      <w:pPr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3F5">
        <w:rPr>
          <w:rFonts w:ascii="Times New Roman" w:hAnsi="Times New Roman" w:cs="Times New Roman"/>
          <w:sz w:val="24"/>
          <w:szCs w:val="24"/>
        </w:rPr>
        <w:t>Программа позволяет не только реализовать актуальные в настоящее время подходы в обучении, но и тесно связана с существующими программами по данному направлению – программой по изобр</w:t>
      </w:r>
      <w:r w:rsidRPr="009B43F5">
        <w:rPr>
          <w:rFonts w:ascii="Times New Roman" w:hAnsi="Times New Roman" w:cs="Times New Roman"/>
          <w:sz w:val="24"/>
          <w:szCs w:val="24"/>
        </w:rPr>
        <w:t>а</w:t>
      </w:r>
      <w:r w:rsidRPr="009B43F5">
        <w:rPr>
          <w:rFonts w:ascii="Times New Roman" w:hAnsi="Times New Roman" w:cs="Times New Roman"/>
          <w:sz w:val="24"/>
          <w:szCs w:val="24"/>
        </w:rPr>
        <w:t xml:space="preserve">зительному искусству и технологии.  </w:t>
      </w:r>
    </w:p>
    <w:p w:rsidR="009B43F5" w:rsidRPr="009B43F5" w:rsidRDefault="009B43F5" w:rsidP="009B43F5">
      <w:pPr>
        <w:tabs>
          <w:tab w:val="left" w:pos="28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hAnsi="Times New Roman" w:cs="Times New Roman"/>
          <w:b/>
          <w:sz w:val="24"/>
          <w:szCs w:val="24"/>
        </w:rPr>
        <w:t>Общая характеристика организации учебного процесса</w:t>
      </w:r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>В программе внеурочная деятельность представлена творческими мастерскими, которые соста</w:t>
      </w:r>
      <w:r w:rsidRPr="009B43F5">
        <w:rPr>
          <w:rFonts w:ascii="Times New Roman" w:eastAsia="Calibri" w:hAnsi="Times New Roman" w:cs="Times New Roman"/>
          <w:sz w:val="24"/>
          <w:szCs w:val="24"/>
        </w:rPr>
        <w:t>в</w:t>
      </w:r>
      <w:r w:rsidRPr="009B43F5">
        <w:rPr>
          <w:rFonts w:ascii="Times New Roman" w:eastAsia="Calibri" w:hAnsi="Times New Roman" w:cs="Times New Roman"/>
          <w:sz w:val="24"/>
          <w:szCs w:val="24"/>
        </w:rPr>
        <w:t>ляют Город мастеров. Организуются мастерские игротеки, лепки, флористики, Деда Мороза, коллекции идей, оригами, конструирования и моделирования.</w:t>
      </w:r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Мастерские лепки, Деда Мороза, коллекции идей, оригами, конструирования и моделирования расширяют </w:t>
      </w:r>
      <w:proofErr w:type="spellStart"/>
      <w:r w:rsidRPr="009B43F5">
        <w:rPr>
          <w:rFonts w:ascii="Times New Roman" w:eastAsia="Calibri" w:hAnsi="Times New Roman" w:cs="Times New Roman"/>
          <w:sz w:val="24"/>
          <w:szCs w:val="24"/>
        </w:rPr>
        <w:t>конструкторско</w:t>
      </w:r>
      <w:proofErr w:type="spellEnd"/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 - технологические знания и умения аудиторных (урочных) занятий, обесп</w:t>
      </w:r>
      <w:r w:rsidRPr="009B43F5">
        <w:rPr>
          <w:rFonts w:ascii="Times New Roman" w:eastAsia="Calibri" w:hAnsi="Times New Roman" w:cs="Times New Roman"/>
          <w:sz w:val="24"/>
          <w:szCs w:val="24"/>
        </w:rPr>
        <w:t>е</w:t>
      </w:r>
      <w:r w:rsidRPr="009B43F5">
        <w:rPr>
          <w:rFonts w:ascii="Times New Roman" w:eastAsia="Calibri" w:hAnsi="Times New Roman" w:cs="Times New Roman"/>
          <w:sz w:val="24"/>
          <w:szCs w:val="24"/>
        </w:rPr>
        <w:t>чивая реализацию основной идеи стандарта второго поколения — взаимосвязи образовательного пр</w:t>
      </w:r>
      <w:r w:rsidRPr="009B43F5">
        <w:rPr>
          <w:rFonts w:ascii="Times New Roman" w:eastAsia="Calibri" w:hAnsi="Times New Roman" w:cs="Times New Roman"/>
          <w:sz w:val="24"/>
          <w:szCs w:val="24"/>
        </w:rPr>
        <w:t>о</w:t>
      </w:r>
      <w:r w:rsidRPr="009B43F5">
        <w:rPr>
          <w:rFonts w:ascii="Times New Roman" w:eastAsia="Calibri" w:hAnsi="Times New Roman" w:cs="Times New Roman"/>
          <w:sz w:val="24"/>
          <w:szCs w:val="24"/>
        </w:rPr>
        <w:t>странства, обеспечивающего развитие универсальных учебных действий младшего школьника.</w:t>
      </w:r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Мастерские игротеки, флористики, </w:t>
      </w:r>
      <w:proofErr w:type="spellStart"/>
      <w:r w:rsidRPr="009B43F5">
        <w:rPr>
          <w:rFonts w:ascii="Times New Roman" w:eastAsia="Calibri" w:hAnsi="Times New Roman" w:cs="Times New Roman"/>
          <w:sz w:val="24"/>
          <w:szCs w:val="24"/>
        </w:rPr>
        <w:t>изонити</w:t>
      </w:r>
      <w:proofErr w:type="spellEnd"/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B43F5">
        <w:rPr>
          <w:rFonts w:ascii="Times New Roman" w:eastAsia="Calibri" w:hAnsi="Times New Roman" w:cs="Times New Roman"/>
          <w:sz w:val="24"/>
          <w:szCs w:val="24"/>
        </w:rPr>
        <w:t>декупажа</w:t>
      </w:r>
      <w:proofErr w:type="spellEnd"/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B43F5">
        <w:rPr>
          <w:rFonts w:ascii="Times New Roman" w:eastAsia="Calibri" w:hAnsi="Times New Roman" w:cs="Times New Roman"/>
          <w:sz w:val="24"/>
          <w:szCs w:val="24"/>
        </w:rPr>
        <w:t>бумагопластики</w:t>
      </w:r>
      <w:proofErr w:type="spellEnd"/>
      <w:r w:rsidRPr="009B43F5">
        <w:rPr>
          <w:rFonts w:ascii="Times New Roman" w:eastAsia="Calibri" w:hAnsi="Times New Roman" w:cs="Times New Roman"/>
          <w:sz w:val="24"/>
          <w:szCs w:val="24"/>
        </w:rPr>
        <w:t>, дизайна, мягкой игрушки, волшебной паутинки знакомят детей с новыми видами художественной деятельности.</w:t>
      </w:r>
    </w:p>
    <w:p w:rsidR="009B43F5" w:rsidRPr="009B43F5" w:rsidRDefault="009B43F5" w:rsidP="009B43F5">
      <w:pPr>
        <w:tabs>
          <w:tab w:val="left" w:pos="284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Системно-деятельностный</w:t>
      </w:r>
      <w:proofErr w:type="spellEnd"/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личностный подходы в начальном обучении предполагают активиз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цию познавательной деятельности каждого учащегося с учётом его возрастных и индивидуальных ос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бенностей. Раскрытие личностного потенциала младшего школьника реализуется путём индивидуал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зации учебных заданий. Ученик всегда имеет выбор в принятии решения, исходя из его степени сло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ж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ности. Он может заменить предлагаемые материалы и инструменты на другие, с аналогичными свойс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вами и качествами. </w:t>
      </w:r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>Для организации творческой деятельности мастерских предлагаются примерные объекты, которые являются для детей ориентиром в работе. Все объекты имеет определенную конструкцию, однако ее подробности ребенку не видны, их ему следует выявить путем мысленного анализа, в ходе которого н</w:t>
      </w:r>
      <w:r w:rsidRPr="009B43F5">
        <w:rPr>
          <w:rFonts w:ascii="Times New Roman" w:eastAsia="Calibri" w:hAnsi="Times New Roman" w:cs="Times New Roman"/>
          <w:sz w:val="24"/>
          <w:szCs w:val="24"/>
        </w:rPr>
        <w:t>е</w:t>
      </w:r>
      <w:r w:rsidRPr="009B43F5">
        <w:rPr>
          <w:rFonts w:ascii="Times New Roman" w:eastAsia="Calibri" w:hAnsi="Times New Roman" w:cs="Times New Roman"/>
          <w:sz w:val="24"/>
          <w:szCs w:val="24"/>
        </w:rPr>
        <w:t>обходимо выделить основные части и детали, определить их форму, размеры, взаиморасположение, способы соединения, сравнить между собой, найти сходство и различия. Кроме анализа, обучающиеся самостоятельно планируют трудовые операции, определяют материалы, подбирают оборудование. В этой деятельности будут задействованы основные познавательные процессы и приемы умственной де</w:t>
      </w:r>
      <w:r w:rsidRPr="009B43F5">
        <w:rPr>
          <w:rFonts w:ascii="Times New Roman" w:eastAsia="Calibri" w:hAnsi="Times New Roman" w:cs="Times New Roman"/>
          <w:sz w:val="24"/>
          <w:szCs w:val="24"/>
        </w:rPr>
        <w:t>я</w:t>
      </w:r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тельности ребенка такие, как </w:t>
      </w:r>
      <w:r w:rsidRPr="009B43F5">
        <w:rPr>
          <w:rFonts w:ascii="Times New Roman" w:eastAsia="Calibri" w:hAnsi="Times New Roman" w:cs="Times New Roman"/>
          <w:sz w:val="24"/>
          <w:szCs w:val="24"/>
        </w:rPr>
        <w:lastRenderedPageBreak/>
        <w:t>целенаправленное восприятие и произвольное внимание, анализ, синтез, сравнение, память и др.</w:t>
      </w:r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>В программе многие объекты имеют различные варианты, которые схожи в главном: имеют о</w:t>
      </w:r>
      <w:r w:rsidRPr="009B43F5">
        <w:rPr>
          <w:rFonts w:ascii="Times New Roman" w:eastAsia="Calibri" w:hAnsi="Times New Roman" w:cs="Times New Roman"/>
          <w:sz w:val="24"/>
          <w:szCs w:val="24"/>
        </w:rPr>
        <w:t>б</w:t>
      </w:r>
      <w:r w:rsidRPr="009B43F5">
        <w:rPr>
          <w:rFonts w:ascii="Times New Roman" w:eastAsia="Calibri" w:hAnsi="Times New Roman" w:cs="Times New Roman"/>
          <w:sz w:val="24"/>
          <w:szCs w:val="24"/>
        </w:rPr>
        <w:t>щую конструкцию, но при этом отличаются в чем-то менее существенном. Как правило, сравнительный анализ вариантов позволяет понять, что именно в конструкции объекта является главным, существе</w:t>
      </w:r>
      <w:r w:rsidRPr="009B43F5">
        <w:rPr>
          <w:rFonts w:ascii="Times New Roman" w:eastAsia="Calibri" w:hAnsi="Times New Roman" w:cs="Times New Roman"/>
          <w:sz w:val="24"/>
          <w:szCs w:val="24"/>
        </w:rPr>
        <w:t>н</w:t>
      </w:r>
      <w:r w:rsidRPr="009B43F5">
        <w:rPr>
          <w:rFonts w:ascii="Times New Roman" w:eastAsia="Calibri" w:hAnsi="Times New Roman" w:cs="Times New Roman"/>
          <w:sz w:val="24"/>
          <w:szCs w:val="24"/>
        </w:rPr>
        <w:t>ным, а что менее важным; что изменяется в изделии с изменением главных конструктивных частей; что изменяется с изменением деталей. Такой анализ способствует разв</w:t>
      </w:r>
      <w:r w:rsidRPr="009B43F5">
        <w:rPr>
          <w:rFonts w:ascii="Times New Roman" w:eastAsia="Calibri" w:hAnsi="Times New Roman" w:cs="Times New Roman"/>
          <w:sz w:val="24"/>
          <w:szCs w:val="24"/>
        </w:rPr>
        <w:t>и</w:t>
      </w:r>
      <w:r w:rsidRPr="009B43F5">
        <w:rPr>
          <w:rFonts w:ascii="Times New Roman" w:eastAsia="Calibri" w:hAnsi="Times New Roman" w:cs="Times New Roman"/>
          <w:sz w:val="24"/>
          <w:szCs w:val="24"/>
        </w:rPr>
        <w:t>тию вариативности и гибкости мышления обучающихся, формированию универсальных учебных де</w:t>
      </w:r>
      <w:r w:rsidRPr="009B43F5">
        <w:rPr>
          <w:rFonts w:ascii="Times New Roman" w:eastAsia="Calibri" w:hAnsi="Times New Roman" w:cs="Times New Roman"/>
          <w:sz w:val="24"/>
          <w:szCs w:val="24"/>
        </w:rPr>
        <w:t>й</w:t>
      </w:r>
      <w:r w:rsidRPr="009B43F5">
        <w:rPr>
          <w:rFonts w:ascii="Times New Roman" w:eastAsia="Calibri" w:hAnsi="Times New Roman" w:cs="Times New Roman"/>
          <w:sz w:val="24"/>
          <w:szCs w:val="24"/>
        </w:rPr>
        <w:t>ствий.</w:t>
      </w:r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>Работа в мастерской может быть организована учителем по заданным условиям. При таком спос</w:t>
      </w:r>
      <w:r w:rsidRPr="009B43F5">
        <w:rPr>
          <w:rFonts w:ascii="Times New Roman" w:eastAsia="Calibri" w:hAnsi="Times New Roman" w:cs="Times New Roman"/>
          <w:sz w:val="24"/>
          <w:szCs w:val="24"/>
        </w:rPr>
        <w:t>о</w:t>
      </w:r>
      <w:r w:rsidRPr="009B43F5">
        <w:rPr>
          <w:rFonts w:ascii="Times New Roman" w:eastAsia="Calibri" w:hAnsi="Times New Roman" w:cs="Times New Roman"/>
          <w:sz w:val="24"/>
          <w:szCs w:val="24"/>
        </w:rPr>
        <w:t>бе организации занятий объект работы отсутствует, вместо этого обучающимся предлагается перечень условий (требований), которым должен удовлетворять изготавливаемый предмет. Руководствуясь сформулированными условиями, дети самостоятельно продумывают, какие именно детали и в каком количестве им следует использовать, как их расположить и соединить между собой.</w:t>
      </w:r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>В процессе организации творческой деятельности учитель может включать в работу задачи на и</w:t>
      </w:r>
      <w:r w:rsidRPr="009B43F5">
        <w:rPr>
          <w:rFonts w:ascii="Times New Roman" w:eastAsia="Calibri" w:hAnsi="Times New Roman" w:cs="Times New Roman"/>
          <w:sz w:val="24"/>
          <w:szCs w:val="24"/>
        </w:rPr>
        <w:t>з</w:t>
      </w:r>
      <w:r w:rsidRPr="009B43F5">
        <w:rPr>
          <w:rFonts w:ascii="Times New Roman" w:eastAsia="Calibri" w:hAnsi="Times New Roman" w:cs="Times New Roman"/>
          <w:sz w:val="24"/>
          <w:szCs w:val="24"/>
        </w:rPr>
        <w:t>менение или дополнение образца в соответствии с определенными требованиями.</w:t>
      </w:r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 xml:space="preserve">Подход к работе детей в мастерской дизайна будет иным. </w:t>
      </w:r>
      <w:proofErr w:type="gramStart"/>
      <w:r w:rsidRPr="009B43F5">
        <w:rPr>
          <w:rFonts w:ascii="Times New Roman" w:eastAsia="Calibri" w:hAnsi="Times New Roman" w:cs="Times New Roman"/>
          <w:sz w:val="24"/>
          <w:szCs w:val="24"/>
        </w:rPr>
        <w:t>Ученики должны учитывать основные правила дизайна: для каждой вещи,  создаваемой и используемой человеком, существует одно общее требование: она должна быть одновременно удобной в использовании и выразительной внешне; в ра</w:t>
      </w:r>
      <w:r w:rsidRPr="009B43F5">
        <w:rPr>
          <w:rFonts w:ascii="Times New Roman" w:eastAsia="Calibri" w:hAnsi="Times New Roman" w:cs="Times New Roman"/>
          <w:sz w:val="24"/>
          <w:szCs w:val="24"/>
        </w:rPr>
        <w:t>з</w:t>
      </w:r>
      <w:r w:rsidRPr="009B43F5">
        <w:rPr>
          <w:rFonts w:ascii="Times New Roman" w:eastAsia="Calibri" w:hAnsi="Times New Roman" w:cs="Times New Roman"/>
          <w:sz w:val="24"/>
          <w:szCs w:val="24"/>
        </w:rPr>
        <w:t>ных условиях использования одна и та же по своей функции вещь будет иметь разное устройство и ра</w:t>
      </w:r>
      <w:r w:rsidRPr="009B43F5">
        <w:rPr>
          <w:rFonts w:ascii="Times New Roman" w:eastAsia="Calibri" w:hAnsi="Times New Roman" w:cs="Times New Roman"/>
          <w:sz w:val="24"/>
          <w:szCs w:val="24"/>
        </w:rPr>
        <w:t>з</w:t>
      </w:r>
      <w:r w:rsidRPr="009B43F5">
        <w:rPr>
          <w:rFonts w:ascii="Times New Roman" w:eastAsia="Calibri" w:hAnsi="Times New Roman" w:cs="Times New Roman"/>
          <w:sz w:val="24"/>
          <w:szCs w:val="24"/>
        </w:rPr>
        <w:t>ный внешний вид; каждая вещь должна соответствовать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43F5">
        <w:rPr>
          <w:rFonts w:ascii="Times New Roman" w:eastAsia="Calibri" w:hAnsi="Times New Roman" w:cs="Times New Roman"/>
          <w:sz w:val="24"/>
          <w:szCs w:val="24"/>
        </w:rPr>
        <w:t>общей обстановке, характеру и облику своего хозяина.</w:t>
      </w:r>
      <w:proofErr w:type="gramEnd"/>
    </w:p>
    <w:p w:rsidR="009B43F5" w:rsidRPr="009B43F5" w:rsidRDefault="009B43F5" w:rsidP="009B43F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3F5">
        <w:rPr>
          <w:rFonts w:ascii="Times New Roman" w:eastAsia="Calibri" w:hAnsi="Times New Roman" w:cs="Times New Roman"/>
          <w:sz w:val="24"/>
          <w:szCs w:val="24"/>
        </w:rPr>
        <w:t>Подобный подход будет применим и целесообразен при выполнении каждого задания. Например, изготовление упаковки предполагает учет того, для чего именно она предназначена: упаковка должна сочетаться с подарком по форме, размеру, декору. Такая работа постепенно позволяет вырабатывать у обучающихся правильное отношение к вещам, стремление избегать ненужной вычурности и бессмы</w:t>
      </w:r>
      <w:r w:rsidRPr="009B43F5">
        <w:rPr>
          <w:rFonts w:ascii="Times New Roman" w:eastAsia="Calibri" w:hAnsi="Times New Roman" w:cs="Times New Roman"/>
          <w:sz w:val="24"/>
          <w:szCs w:val="24"/>
        </w:rPr>
        <w:t>с</w:t>
      </w:r>
      <w:r w:rsidRPr="009B43F5">
        <w:rPr>
          <w:rFonts w:ascii="Times New Roman" w:eastAsia="Calibri" w:hAnsi="Times New Roman" w:cs="Times New Roman"/>
          <w:sz w:val="24"/>
          <w:szCs w:val="24"/>
        </w:rPr>
        <w:t>ленных излишеств. А значит, формирует истинное понимание дизайнерских правил, хороший эстетич</w:t>
      </w:r>
      <w:r w:rsidRPr="009B43F5">
        <w:rPr>
          <w:rFonts w:ascii="Times New Roman" w:eastAsia="Calibri" w:hAnsi="Times New Roman" w:cs="Times New Roman"/>
          <w:sz w:val="24"/>
          <w:szCs w:val="24"/>
        </w:rPr>
        <w:t>е</w:t>
      </w:r>
      <w:r w:rsidRPr="009B43F5">
        <w:rPr>
          <w:rFonts w:ascii="Times New Roman" w:eastAsia="Calibri" w:hAnsi="Times New Roman" w:cs="Times New Roman"/>
          <w:sz w:val="24"/>
          <w:szCs w:val="24"/>
        </w:rPr>
        <w:t>ский вкус.</w:t>
      </w:r>
    </w:p>
    <w:p w:rsidR="009B43F5" w:rsidRPr="009B43F5" w:rsidRDefault="009B43F5" w:rsidP="009B43F5">
      <w:pPr>
        <w:tabs>
          <w:tab w:val="left" w:pos="284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Формой организации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внеурочной деятельности является </w:t>
      </w:r>
      <w:r w:rsidRPr="009B43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клуб по интересам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9B43F5" w:rsidRPr="009B43F5" w:rsidRDefault="009B43F5" w:rsidP="009B43F5">
      <w:pPr>
        <w:tabs>
          <w:tab w:val="left" w:pos="284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</w:t>
      </w:r>
      <w:r w:rsidRPr="009B43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формами работы</w:t>
      </w:r>
      <w:r w:rsidRPr="009B43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творческих мастерских являются </w:t>
      </w:r>
      <w:r w:rsidRPr="009B43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групповые, коллективные и индивидуальные.</w:t>
      </w:r>
    </w:p>
    <w:p w:rsidR="009B43F5" w:rsidRPr="009B43F5" w:rsidRDefault="009B43F5" w:rsidP="009B43F5">
      <w:pPr>
        <w:tabs>
          <w:tab w:val="left" w:pos="284"/>
        </w:tabs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43F5">
        <w:rPr>
          <w:rFonts w:ascii="Times New Roman" w:hAnsi="Times New Roman" w:cs="Times New Roman"/>
          <w:sz w:val="24"/>
          <w:szCs w:val="24"/>
        </w:rPr>
        <w:t xml:space="preserve">Программа обеспечивает реализацию следующих </w:t>
      </w:r>
      <w:r w:rsidRPr="009B43F5">
        <w:rPr>
          <w:rFonts w:ascii="Times New Roman" w:hAnsi="Times New Roman" w:cs="Times New Roman"/>
          <w:b/>
          <w:sz w:val="24"/>
          <w:szCs w:val="24"/>
        </w:rPr>
        <w:t>принципов</w:t>
      </w:r>
      <w:r w:rsidRPr="009B43F5">
        <w:rPr>
          <w:rFonts w:ascii="Times New Roman" w:hAnsi="Times New Roman" w:cs="Times New Roman"/>
          <w:sz w:val="24"/>
          <w:szCs w:val="24"/>
        </w:rPr>
        <w:t>:</w:t>
      </w:r>
    </w:p>
    <w:p w:rsidR="009B43F5" w:rsidRPr="009B43F5" w:rsidRDefault="009B43F5" w:rsidP="009B43F5">
      <w:pPr>
        <w:pStyle w:val="msonormalcxspmiddle"/>
        <w:numPr>
          <w:ilvl w:val="0"/>
          <w:numId w:val="21"/>
        </w:numPr>
        <w:tabs>
          <w:tab w:val="left" w:pos="142"/>
        </w:tabs>
        <w:spacing w:before="0" w:beforeAutospacing="0" w:after="0" w:afterAutospacing="0"/>
        <w:ind w:left="0" w:firstLine="0"/>
        <w:contextualSpacing/>
        <w:jc w:val="both"/>
      </w:pPr>
      <w:r w:rsidRPr="009B43F5">
        <w:t>непрерывность дополнительного образования как механизма полноты и целостности образования в целом;</w:t>
      </w:r>
    </w:p>
    <w:p w:rsidR="009B43F5" w:rsidRPr="009B43F5" w:rsidRDefault="009B43F5" w:rsidP="009B43F5">
      <w:pPr>
        <w:pStyle w:val="msonormalcxspmiddle"/>
        <w:numPr>
          <w:ilvl w:val="0"/>
          <w:numId w:val="21"/>
        </w:numPr>
        <w:tabs>
          <w:tab w:val="left" w:pos="142"/>
        </w:tabs>
        <w:spacing w:before="0" w:beforeAutospacing="0" w:after="0" w:afterAutospacing="0"/>
        <w:ind w:left="0" w:firstLine="0"/>
        <w:contextualSpacing/>
        <w:jc w:val="both"/>
      </w:pPr>
      <w:r w:rsidRPr="009B43F5">
        <w:t>развития индивидуальности каждого ребенка в процессе социального самоопределения в системе вн</w:t>
      </w:r>
      <w:r w:rsidRPr="009B43F5">
        <w:t>е</w:t>
      </w:r>
      <w:r w:rsidRPr="009B43F5">
        <w:t>урочной деятельности;</w:t>
      </w:r>
    </w:p>
    <w:p w:rsidR="009B43F5" w:rsidRPr="009B43F5" w:rsidRDefault="009B43F5" w:rsidP="009B43F5">
      <w:pPr>
        <w:pStyle w:val="msonormalcxspmiddle"/>
        <w:numPr>
          <w:ilvl w:val="0"/>
          <w:numId w:val="21"/>
        </w:numPr>
        <w:tabs>
          <w:tab w:val="left" w:pos="142"/>
        </w:tabs>
        <w:spacing w:before="0" w:beforeAutospacing="0" w:after="0" w:afterAutospacing="0"/>
        <w:ind w:left="0" w:firstLine="0"/>
        <w:contextualSpacing/>
        <w:jc w:val="both"/>
      </w:pPr>
      <w:r w:rsidRPr="009B43F5">
        <w:t>системность организации учебно-воспитательного процесса;</w:t>
      </w:r>
    </w:p>
    <w:p w:rsidR="009B43F5" w:rsidRPr="009B43F5" w:rsidRDefault="009B43F5" w:rsidP="009B43F5">
      <w:pPr>
        <w:pStyle w:val="msonormalcxspmiddle"/>
        <w:numPr>
          <w:ilvl w:val="0"/>
          <w:numId w:val="21"/>
        </w:numPr>
        <w:tabs>
          <w:tab w:val="left" w:pos="142"/>
        </w:tabs>
        <w:spacing w:before="0" w:beforeAutospacing="0" w:after="0" w:afterAutospacing="0"/>
        <w:ind w:left="0" w:firstLine="0"/>
        <w:contextualSpacing/>
        <w:jc w:val="both"/>
      </w:pPr>
      <w:r w:rsidRPr="009B43F5">
        <w:lastRenderedPageBreak/>
        <w:t>раскрытие способностей и поддержка одаренности детей.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ind w:firstLine="567"/>
        <w:contextualSpacing/>
        <w:jc w:val="both"/>
      </w:pPr>
      <w:r w:rsidRPr="009B43F5">
        <w:rPr>
          <w:b/>
        </w:rPr>
        <w:t xml:space="preserve">Средства:   </w:t>
      </w:r>
      <w:r w:rsidRPr="009B43F5">
        <w:t>презентации,  средства Интернет, схемы, таблицы, рисунки, модели образцов.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ind w:firstLine="567"/>
        <w:contextualSpacing/>
        <w:jc w:val="both"/>
      </w:pPr>
      <w:r w:rsidRPr="009B43F5">
        <w:rPr>
          <w:b/>
        </w:rPr>
        <w:t>Технологии: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contextualSpacing/>
        <w:jc w:val="both"/>
      </w:pPr>
      <w:r w:rsidRPr="009B43F5">
        <w:t>• уровневая дифференциация;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contextualSpacing/>
        <w:jc w:val="both"/>
      </w:pPr>
      <w:r w:rsidRPr="009B43F5">
        <w:t>• информационно-коммуникационные технологии;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contextualSpacing/>
        <w:jc w:val="both"/>
      </w:pPr>
      <w:r w:rsidRPr="009B43F5">
        <w:t xml:space="preserve">• </w:t>
      </w:r>
      <w:proofErr w:type="spellStart"/>
      <w:r w:rsidRPr="009B43F5">
        <w:t>здоровьесберегающие</w:t>
      </w:r>
      <w:proofErr w:type="spellEnd"/>
      <w:r w:rsidRPr="009B43F5">
        <w:t xml:space="preserve"> технологии.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ind w:firstLine="567"/>
        <w:contextualSpacing/>
        <w:jc w:val="both"/>
      </w:pPr>
      <w:r w:rsidRPr="009B43F5">
        <w:rPr>
          <w:b/>
        </w:rPr>
        <w:t>Методы и приёмы</w:t>
      </w:r>
      <w:r w:rsidRPr="009B43F5">
        <w:t>: эвристические беседы, поисковая исследовательская деятельность учащихся с целью «открытия» новых знаний при обсуждении конструктивных особенностей изделий и определ</w:t>
      </w:r>
      <w:r w:rsidRPr="009B43F5">
        <w:t>е</w:t>
      </w:r>
      <w:r w:rsidRPr="009B43F5">
        <w:t>нии свойств используемых материалов; поиск правильного или более рационального выполнения технол</w:t>
      </w:r>
      <w:r w:rsidRPr="009B43F5">
        <w:t>о</w:t>
      </w:r>
      <w:r w:rsidRPr="009B43F5">
        <w:t>гического приёма, операции или конструкции,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ind w:firstLine="567"/>
        <w:contextualSpacing/>
        <w:jc w:val="both"/>
        <w:rPr>
          <w:iCs/>
        </w:rPr>
      </w:pPr>
      <w:r w:rsidRPr="009B43F5">
        <w:rPr>
          <w:iCs/>
        </w:rPr>
        <w:t>упражнения, практические работы, практикумы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ind w:firstLine="567"/>
        <w:contextualSpacing/>
        <w:jc w:val="both"/>
      </w:pPr>
      <w:r w:rsidRPr="009B43F5">
        <w:rPr>
          <w:b/>
        </w:rPr>
        <w:t>Система отслеживания и оценивания результатов</w:t>
      </w:r>
      <w:r w:rsidRPr="009B43F5">
        <w:t xml:space="preserve"> обучения детей проходит через участие их в выставках, конкурсах, фестивалях, массовых мероприятиях, создание </w:t>
      </w:r>
      <w:proofErr w:type="spellStart"/>
      <w:r w:rsidRPr="009B43F5">
        <w:t>портфолио</w:t>
      </w:r>
      <w:proofErr w:type="spellEnd"/>
      <w:r w:rsidRPr="009B43F5">
        <w:t xml:space="preserve">. 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ind w:firstLine="567"/>
        <w:contextualSpacing/>
        <w:jc w:val="both"/>
      </w:pPr>
      <w:r w:rsidRPr="009B43F5">
        <w:t>Выставочная деятельность является важным итоговым этапом занятий</w:t>
      </w:r>
      <w:r>
        <w:t>.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ind w:firstLine="567"/>
        <w:contextualSpacing/>
        <w:jc w:val="both"/>
      </w:pPr>
      <w:r w:rsidRPr="009B43F5">
        <w:t>Выставки могут быть: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contextualSpacing/>
        <w:jc w:val="both"/>
      </w:pPr>
      <w:r w:rsidRPr="009B43F5">
        <w:t xml:space="preserve">• однодневные - проводится в конце каждого занятия с целью обсуждения; 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contextualSpacing/>
        <w:jc w:val="both"/>
      </w:pPr>
      <w:r w:rsidRPr="009B43F5">
        <w:t>• постоянные - проводятся в помещении, где работают дети;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contextualSpacing/>
        <w:jc w:val="both"/>
      </w:pPr>
      <w:r w:rsidRPr="009B43F5">
        <w:t>• тематические - по итогам изучения разделов, тем;</w:t>
      </w:r>
    </w:p>
    <w:p w:rsidR="009B43F5" w:rsidRPr="009B43F5" w:rsidRDefault="009B43F5" w:rsidP="009B43F5">
      <w:pPr>
        <w:pStyle w:val="msonormalcxspmiddle"/>
        <w:tabs>
          <w:tab w:val="left" w:pos="284"/>
        </w:tabs>
        <w:spacing w:before="0" w:beforeAutospacing="0" w:after="0" w:afterAutospacing="0"/>
        <w:contextualSpacing/>
        <w:jc w:val="both"/>
      </w:pPr>
      <w:r w:rsidRPr="009B43F5">
        <w:t>• итоговые – в конце года организуется выставка практических работ учащихся, организуется обсужд</w:t>
      </w:r>
      <w:r w:rsidRPr="009B43F5">
        <w:t>е</w:t>
      </w:r>
      <w:r w:rsidRPr="009B43F5">
        <w:t>ние выставки с участием педагогов, родителей, гостей.</w:t>
      </w:r>
    </w:p>
    <w:p w:rsidR="001F5159" w:rsidRPr="00A57578" w:rsidRDefault="001F5159" w:rsidP="001F5159">
      <w:pPr>
        <w:pStyle w:val="ParagraphStyle"/>
        <w:shd w:val="clear" w:color="auto" w:fill="FFFFFF"/>
        <w:tabs>
          <w:tab w:val="left" w:leader="underscore" w:pos="12855"/>
        </w:tabs>
        <w:ind w:firstLine="709"/>
        <w:jc w:val="both"/>
        <w:rPr>
          <w:rFonts w:ascii="Times New Roman" w:hAnsi="Times New Roman"/>
        </w:rPr>
      </w:pPr>
    </w:p>
    <w:p w:rsidR="001F5159" w:rsidRPr="00A57578" w:rsidRDefault="001F5159" w:rsidP="001F5159">
      <w:pPr>
        <w:pStyle w:val="ParagraphStyle"/>
        <w:shd w:val="clear" w:color="auto" w:fill="FFFFFF"/>
        <w:tabs>
          <w:tab w:val="left" w:leader="underscore" w:pos="12855"/>
        </w:tabs>
        <w:ind w:firstLine="709"/>
        <w:jc w:val="center"/>
        <w:rPr>
          <w:rFonts w:ascii="Times New Roman" w:hAnsi="Times New Roman"/>
          <w:b/>
          <w:bCs/>
        </w:rPr>
      </w:pPr>
      <w:r w:rsidRPr="00A57578">
        <w:rPr>
          <w:rFonts w:ascii="Times New Roman" w:hAnsi="Times New Roman"/>
          <w:b/>
          <w:bCs/>
        </w:rPr>
        <w:t>РЕЗУЛЬТАТЫ ИЗУЧЕНИЯ УЧЕБНОГО ПРЕДМЕТА</w:t>
      </w:r>
    </w:p>
    <w:p w:rsidR="001F5159" w:rsidRPr="00A57578" w:rsidRDefault="001F5159" w:rsidP="001F5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факультатива «Город мастеров» формируются следующие </w:t>
      </w:r>
      <w:r w:rsidRPr="00A57578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A57578">
        <w:rPr>
          <w:rFonts w:ascii="Times New Roman" w:hAnsi="Times New Roman" w:cs="Times New Roman"/>
          <w:sz w:val="24"/>
          <w:szCs w:val="24"/>
        </w:rPr>
        <w:t>умения:</w:t>
      </w:r>
    </w:p>
    <w:p w:rsidR="001F5159" w:rsidRPr="00A57578" w:rsidRDefault="001F5159" w:rsidP="001F5159">
      <w:pPr>
        <w:pStyle w:val="a8"/>
        <w:numPr>
          <w:ilvl w:val="0"/>
          <w:numId w:val="8"/>
        </w:numPr>
        <w:ind w:left="0"/>
        <w:jc w:val="both"/>
      </w:pPr>
      <w:r w:rsidRPr="00A57578">
        <w:rPr>
          <w:bCs/>
        </w:rPr>
        <w:t xml:space="preserve"> </w:t>
      </w:r>
      <w:r w:rsidRPr="00A57578">
        <w:rPr>
          <w:iCs/>
        </w:rPr>
        <w:t>под контролем учителя</w:t>
      </w:r>
      <w:r w:rsidRPr="00A57578">
        <w:t xml:space="preserve"> организовывать рабочее место и поддерживать порядок на нём во время работы, правильно работать ручными инструментами;</w:t>
      </w:r>
    </w:p>
    <w:p w:rsidR="001F5159" w:rsidRPr="00A57578" w:rsidRDefault="001F5159" w:rsidP="001F5159">
      <w:pPr>
        <w:pStyle w:val="a8"/>
        <w:numPr>
          <w:ilvl w:val="0"/>
          <w:numId w:val="8"/>
        </w:numPr>
        <w:ind w:left="0"/>
        <w:jc w:val="both"/>
      </w:pPr>
      <w:r w:rsidRPr="00A57578">
        <w:t>использовать различные приёмы работы  с бумагой и другим материалом;</w:t>
      </w:r>
    </w:p>
    <w:p w:rsidR="001F5159" w:rsidRPr="00A57578" w:rsidRDefault="001F5159" w:rsidP="001F5159">
      <w:pPr>
        <w:pStyle w:val="a8"/>
        <w:numPr>
          <w:ilvl w:val="0"/>
          <w:numId w:val="8"/>
        </w:numPr>
        <w:ind w:left="0"/>
        <w:jc w:val="both"/>
      </w:pPr>
      <w:r w:rsidRPr="00A57578">
        <w:t xml:space="preserve">следовать устным инструкциям, читать схемы изделий; </w:t>
      </w:r>
      <w:proofErr w:type="gramStart"/>
      <w:r w:rsidRPr="00A57578">
        <w:t>создавать изделия  пользуясь</w:t>
      </w:r>
      <w:proofErr w:type="gramEnd"/>
      <w:r w:rsidRPr="00A57578">
        <w:t xml:space="preserve"> инструкционными картами и схемами;</w:t>
      </w:r>
    </w:p>
    <w:p w:rsidR="001F5159" w:rsidRPr="00A57578" w:rsidRDefault="001F5159" w:rsidP="001F5159">
      <w:pPr>
        <w:pStyle w:val="a8"/>
        <w:numPr>
          <w:ilvl w:val="0"/>
          <w:numId w:val="8"/>
        </w:numPr>
        <w:ind w:left="0"/>
        <w:jc w:val="both"/>
      </w:pPr>
      <w:r w:rsidRPr="00A57578">
        <w:t>создавать композиции из бумаги;</w:t>
      </w:r>
    </w:p>
    <w:p w:rsidR="001F5159" w:rsidRPr="00A57578" w:rsidRDefault="001F5159" w:rsidP="001F5159">
      <w:pPr>
        <w:pStyle w:val="a8"/>
        <w:numPr>
          <w:ilvl w:val="0"/>
          <w:numId w:val="8"/>
        </w:numPr>
        <w:ind w:left="0"/>
        <w:rPr>
          <w:b/>
        </w:rPr>
      </w:pPr>
      <w:r w:rsidRPr="00A57578">
        <w:t>реализовывать творческий замысел в контексте (связи) художественно-творческой и трудовой деятельности.</w:t>
      </w:r>
    </w:p>
    <w:p w:rsidR="001F5159" w:rsidRPr="00A57578" w:rsidRDefault="001F5159" w:rsidP="001F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57578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A57578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являются следующие умения:  </w:t>
      </w:r>
    </w:p>
    <w:p w:rsidR="001F5159" w:rsidRPr="00A57578" w:rsidRDefault="001F5159" w:rsidP="001F5159">
      <w:pPr>
        <w:pStyle w:val="a8"/>
        <w:numPr>
          <w:ilvl w:val="0"/>
          <w:numId w:val="9"/>
        </w:numPr>
        <w:tabs>
          <w:tab w:val="left" w:pos="0"/>
        </w:tabs>
        <w:ind w:left="0"/>
      </w:pPr>
      <w:r w:rsidRPr="00A57578">
        <w:t>активно включаться в общение и взаимодействие со сверстниками на принципах   уважения и доброжелательности, взаимопомощи и сопереживания;</w:t>
      </w:r>
    </w:p>
    <w:p w:rsidR="001F5159" w:rsidRPr="00A57578" w:rsidRDefault="001F5159" w:rsidP="001F5159">
      <w:pPr>
        <w:pStyle w:val="a8"/>
        <w:numPr>
          <w:ilvl w:val="0"/>
          <w:numId w:val="10"/>
        </w:numPr>
        <w:tabs>
          <w:tab w:val="left" w:pos="0"/>
        </w:tabs>
        <w:ind w:left="0"/>
      </w:pPr>
      <w:r w:rsidRPr="00A57578">
        <w:t>развитие высокой мотивации учебного процесса;</w:t>
      </w:r>
    </w:p>
    <w:p w:rsidR="001F5159" w:rsidRPr="00A57578" w:rsidRDefault="001F5159" w:rsidP="001F5159">
      <w:pPr>
        <w:pStyle w:val="a8"/>
        <w:numPr>
          <w:ilvl w:val="0"/>
          <w:numId w:val="11"/>
        </w:numPr>
        <w:tabs>
          <w:tab w:val="left" w:pos="0"/>
        </w:tabs>
        <w:ind w:left="0"/>
      </w:pPr>
      <w:r w:rsidRPr="00A57578">
        <w:t xml:space="preserve">развитие всех форм мышления младшего школьника;  </w:t>
      </w:r>
    </w:p>
    <w:p w:rsidR="001F5159" w:rsidRPr="00A57578" w:rsidRDefault="001F5159" w:rsidP="001F5159">
      <w:pPr>
        <w:pStyle w:val="a8"/>
        <w:numPr>
          <w:ilvl w:val="0"/>
          <w:numId w:val="12"/>
        </w:numPr>
        <w:tabs>
          <w:tab w:val="left" w:pos="0"/>
        </w:tabs>
        <w:ind w:left="0"/>
      </w:pPr>
      <w:r w:rsidRPr="00A57578">
        <w:t xml:space="preserve">проявлять дисциплинированность, трудолюбие и упорство в достижении поставленных целей;  </w:t>
      </w:r>
    </w:p>
    <w:p w:rsidR="001F5159" w:rsidRPr="00A57578" w:rsidRDefault="001F5159" w:rsidP="001F5159">
      <w:pPr>
        <w:pStyle w:val="a8"/>
        <w:numPr>
          <w:ilvl w:val="0"/>
          <w:numId w:val="13"/>
        </w:numPr>
        <w:tabs>
          <w:tab w:val="left" w:pos="0"/>
        </w:tabs>
        <w:ind w:left="0"/>
      </w:pPr>
      <w:r w:rsidRPr="00A57578">
        <w:t xml:space="preserve"> оказывать бескорыстную помощь своим сверстникам, находить с ними общий язык и общие интересы.</w:t>
      </w:r>
    </w:p>
    <w:p w:rsidR="001F5159" w:rsidRPr="00A57578" w:rsidRDefault="001F5159" w:rsidP="001F5159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>развитие способностей к творческому самовыражению, при помощи использования  приобретённых знаний и умений в практической деятельности: для решения простейших задач; для выполнения различных действий с бумагой, картоном, природными  материалами, подручными средствами.</w:t>
      </w:r>
    </w:p>
    <w:p w:rsidR="001F5159" w:rsidRPr="00A57578" w:rsidRDefault="001F5159" w:rsidP="001F5159">
      <w:pPr>
        <w:pStyle w:val="a8"/>
        <w:ind w:left="0"/>
      </w:pPr>
      <w:r w:rsidRPr="00A57578">
        <w:t xml:space="preserve">                                              </w:t>
      </w:r>
    </w:p>
    <w:p w:rsidR="001F5159" w:rsidRPr="00A57578" w:rsidRDefault="001F5159" w:rsidP="001F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75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Метапредметными</w:t>
      </w:r>
      <w:proofErr w:type="spellEnd"/>
      <w:r w:rsidRPr="00A5757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 </w:t>
      </w:r>
      <w:r w:rsidRPr="00A57578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являются следующие умения:     </w:t>
      </w:r>
    </w:p>
    <w:p w:rsidR="001F5159" w:rsidRPr="00A57578" w:rsidRDefault="001F5159" w:rsidP="001F51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578">
        <w:rPr>
          <w:rFonts w:ascii="Times New Roman" w:hAnsi="Times New Roman" w:cs="Times New Roman"/>
          <w:i/>
          <w:sz w:val="24"/>
          <w:szCs w:val="24"/>
        </w:rPr>
        <w:t>Регулятивные</w:t>
      </w:r>
    </w:p>
    <w:p w:rsidR="001F5159" w:rsidRPr="00A57578" w:rsidRDefault="001F5159" w:rsidP="001F515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>приобрести умения (на пропедевтическом уровне) самостоятельно искать, отбирать, анализировать информацию;</w:t>
      </w:r>
    </w:p>
    <w:p w:rsidR="001F5159" w:rsidRPr="00A57578" w:rsidRDefault="001F5159" w:rsidP="001F515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>способности задавать и отвечать на вопросы.</w:t>
      </w:r>
    </w:p>
    <w:p w:rsidR="001F5159" w:rsidRPr="00A57578" w:rsidRDefault="001F5159" w:rsidP="001F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> </w:t>
      </w:r>
      <w:r w:rsidRPr="00A57578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A57578">
        <w:rPr>
          <w:rFonts w:ascii="Times New Roman" w:hAnsi="Times New Roman" w:cs="Times New Roman"/>
          <w:sz w:val="24"/>
          <w:szCs w:val="24"/>
        </w:rPr>
        <w:t>:</w:t>
      </w:r>
    </w:p>
    <w:p w:rsidR="001F5159" w:rsidRPr="00A57578" w:rsidRDefault="001F5159" w:rsidP="001F5159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>умение работать в группе, в парах: слушать других, считаться с чужим мнением и аргументировано отстаивать своё, организовывать совместную работу на основе взаимопонимания и уважения;</w:t>
      </w:r>
    </w:p>
    <w:p w:rsidR="001F5159" w:rsidRPr="00A57578" w:rsidRDefault="001F5159" w:rsidP="001F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Pr="00A57578">
        <w:rPr>
          <w:rFonts w:ascii="Times New Roman" w:hAnsi="Times New Roman" w:cs="Times New Roman"/>
          <w:sz w:val="24"/>
          <w:szCs w:val="24"/>
        </w:rPr>
        <w:t>:</w:t>
      </w:r>
    </w:p>
    <w:p w:rsidR="001F5159" w:rsidRPr="00A57578" w:rsidRDefault="001F5159" w:rsidP="001F515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>усвоить знания организации учебной деятельности: организация рабочего места, режима</w:t>
      </w:r>
      <w:r w:rsidRPr="00A5757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57578">
        <w:rPr>
          <w:rFonts w:ascii="Times New Roman" w:hAnsi="Times New Roman" w:cs="Times New Roman"/>
          <w:sz w:val="24"/>
          <w:szCs w:val="24"/>
        </w:rPr>
        <w:t>работы;</w:t>
      </w:r>
    </w:p>
    <w:p w:rsidR="001F5159" w:rsidRPr="00A57578" w:rsidRDefault="001F5159" w:rsidP="001F515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>усвоить основные навыки мыслительной деятельности: выделение главного, анализ и синтез, обобщение, построение ответа, формулирование выводов;</w:t>
      </w:r>
    </w:p>
    <w:p w:rsidR="001F5159" w:rsidRPr="00A57578" w:rsidRDefault="001F5159" w:rsidP="001F5159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7578">
        <w:rPr>
          <w:rFonts w:ascii="Times New Roman" w:hAnsi="Times New Roman" w:cs="Times New Roman"/>
          <w:sz w:val="24"/>
          <w:szCs w:val="24"/>
        </w:rPr>
        <w:t>усвоить знания оценки и осмысливания результатов своих действий.</w:t>
      </w:r>
    </w:p>
    <w:p w:rsidR="001F5159" w:rsidRPr="00F33038" w:rsidRDefault="001F5159" w:rsidP="001F5159">
      <w:pPr>
        <w:pStyle w:val="a8"/>
        <w:ind w:left="0"/>
        <w:rPr>
          <w:b/>
          <w:sz w:val="28"/>
          <w:szCs w:val="28"/>
        </w:rPr>
      </w:pPr>
    </w:p>
    <w:p w:rsidR="00A57578" w:rsidRPr="00A57578" w:rsidRDefault="00A57578" w:rsidP="00A57578">
      <w:pPr>
        <w:tabs>
          <w:tab w:val="left" w:pos="284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курса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A57578" w:rsidRPr="00A57578" w:rsidRDefault="00A57578" w:rsidP="00A57578">
      <w:pPr>
        <w:tabs>
          <w:tab w:val="left" w:pos="284"/>
        </w:tabs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Мастерская игротеки - (4 ч)</w:t>
      </w:r>
    </w:p>
    <w:p w:rsidR="00A57578" w:rsidRDefault="00A57578" w:rsidP="00A57578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Головоломки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57578" w:rsidRPr="00A57578" w:rsidRDefault="00A57578" w:rsidP="00A57578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7578" w:rsidRPr="00A57578" w:rsidRDefault="00A57578" w:rsidP="00A57578">
      <w:pPr>
        <w:tabs>
          <w:tab w:val="left" w:pos="284"/>
        </w:tabs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Мастерская лепки - (4 ч)</w:t>
      </w:r>
    </w:p>
    <w:p w:rsidR="00A57578" w:rsidRDefault="00A57578" w:rsidP="00A57578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Фигурки животных, композиции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57578" w:rsidRPr="00A57578" w:rsidRDefault="00A57578" w:rsidP="00A57578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7578" w:rsidRPr="00A57578" w:rsidRDefault="00A57578" w:rsidP="00A57578">
      <w:pPr>
        <w:tabs>
          <w:tab w:val="left" w:pos="284"/>
        </w:tabs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Мастерская флористики – (4 ч)</w:t>
      </w:r>
    </w:p>
    <w:p w:rsidR="00A57578" w:rsidRPr="00A57578" w:rsidRDefault="00A57578" w:rsidP="00A57578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Картины из засушенных листьев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57578" w:rsidRPr="00A57578" w:rsidRDefault="00A57578" w:rsidP="00A57578">
      <w:pPr>
        <w:pStyle w:val="a6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Мастерская деда Мороза - (4 ч</w:t>
      </w:r>
      <w:proofErr w:type="gramStart"/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)</w:t>
      </w:r>
      <w:proofErr w:type="gramEnd"/>
    </w:p>
    <w:p w:rsidR="00A57578" w:rsidRDefault="00A57578" w:rsidP="00A57578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57578">
        <w:rPr>
          <w:rFonts w:ascii="Times New Roman" w:eastAsia="Calibri" w:hAnsi="Times New Roman" w:cs="Times New Roman"/>
          <w:sz w:val="24"/>
          <w:szCs w:val="24"/>
        </w:rPr>
        <w:t>Новогодние игрушки из цветной бумаги, маски, костюмы.</w:t>
      </w:r>
    </w:p>
    <w:p w:rsidR="00A57578" w:rsidRPr="00A57578" w:rsidRDefault="00A57578" w:rsidP="00A57578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A57578" w:rsidRPr="00A57578" w:rsidRDefault="00A57578" w:rsidP="00A57578">
      <w:pPr>
        <w:pStyle w:val="a6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Мастерская коллекции идей - (7 ч)</w:t>
      </w:r>
    </w:p>
    <w:p w:rsidR="00A57578" w:rsidRDefault="00A57578" w:rsidP="00A57578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57578">
        <w:rPr>
          <w:rFonts w:ascii="Times New Roman" w:eastAsia="Calibri" w:hAnsi="Times New Roman" w:cs="Times New Roman"/>
          <w:sz w:val="24"/>
          <w:szCs w:val="24"/>
        </w:rPr>
        <w:t xml:space="preserve"> Поделки из бумаги, ткани, ниток.</w:t>
      </w:r>
    </w:p>
    <w:p w:rsidR="00A57578" w:rsidRPr="00A57578" w:rsidRDefault="00A57578" w:rsidP="00A57578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A57578" w:rsidRPr="00A57578" w:rsidRDefault="00A57578" w:rsidP="00A57578">
      <w:pPr>
        <w:pStyle w:val="a6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Мастерская оригами -  (6 ч) </w:t>
      </w:r>
    </w:p>
    <w:p w:rsidR="00A57578" w:rsidRDefault="00A57578" w:rsidP="00A57578">
      <w:pPr>
        <w:pStyle w:val="a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Фигурки животных, композиции.</w:t>
      </w:r>
    </w:p>
    <w:p w:rsidR="00A57578" w:rsidRPr="00A57578" w:rsidRDefault="00A57578" w:rsidP="00A57578">
      <w:pPr>
        <w:pStyle w:val="a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7578" w:rsidRPr="00A57578" w:rsidRDefault="00A57578" w:rsidP="00A57578">
      <w:pPr>
        <w:pStyle w:val="a6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Мастерская конструирования и моделирования - (4 ч)</w:t>
      </w:r>
    </w:p>
    <w:p w:rsidR="00A57578" w:rsidRDefault="00A57578" w:rsidP="00A57578">
      <w:pPr>
        <w:pStyle w:val="a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Плавающие и летающие модели, игрушки.</w:t>
      </w:r>
    </w:p>
    <w:p w:rsidR="00A57578" w:rsidRPr="00A57578" w:rsidRDefault="00A57578" w:rsidP="00A57578">
      <w:pPr>
        <w:pStyle w:val="a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7578" w:rsidRPr="00A57578" w:rsidRDefault="00A57578" w:rsidP="00A57578">
      <w:pPr>
        <w:tabs>
          <w:tab w:val="left" w:pos="284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Авторская программа курса рассчитана на 66 часов. По учебному плану отводится 1 час в неделю. Следовательно, в данной рабочей программе сокращено количество часов на изучение разд</w:t>
      </w: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лов.</w:t>
      </w:r>
    </w:p>
    <w:p w:rsidR="00F33038" w:rsidRPr="00A57578" w:rsidRDefault="00A57578" w:rsidP="00A5757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  <w:sectPr w:rsidR="00F33038" w:rsidRPr="00A57578" w:rsidSect="00B111D9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содержит 33 часа – по количеству учебных недель в соответствии с учебным планом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A575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57578" w:rsidRPr="00A57578" w:rsidRDefault="00A57578">
      <w:pPr>
        <w:rPr>
          <w:rFonts w:ascii="Times New Roman" w:hAnsi="Times New Roman" w:cs="Times New Roman"/>
          <w:b/>
          <w:sz w:val="24"/>
          <w:szCs w:val="24"/>
        </w:rPr>
      </w:pPr>
    </w:p>
    <w:p w:rsidR="00A57578" w:rsidRPr="00A57578" w:rsidRDefault="00A57578" w:rsidP="00A57578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7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57578" w:rsidRPr="00A57578" w:rsidRDefault="00A57578" w:rsidP="00A57578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851"/>
        <w:gridCol w:w="5528"/>
        <w:gridCol w:w="2126"/>
      </w:tblGrid>
      <w:tr w:rsidR="00A57578" w:rsidRPr="00A57578" w:rsidTr="00A57578">
        <w:trPr>
          <w:trHeight w:val="25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7578" w:rsidRPr="00A57578" w:rsidRDefault="00A57578" w:rsidP="00A57578">
            <w:pPr>
              <w:tabs>
                <w:tab w:val="left" w:pos="284"/>
              </w:tabs>
              <w:ind w:right="17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организ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ции</w:t>
            </w:r>
          </w:p>
        </w:tc>
      </w:tr>
      <w:tr w:rsidR="00A57578" w:rsidRPr="00A57578" w:rsidTr="00A57578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Мастерская игротеки (4 часа)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A57578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Головоломки из цветной бумаги. </w:t>
            </w:r>
            <w:proofErr w:type="spellStart"/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Пазлы</w:t>
            </w:r>
            <w:proofErr w:type="spellEnd"/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Головоломки из цветной бумаги. </w:t>
            </w:r>
            <w:proofErr w:type="spellStart"/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Пазлы</w:t>
            </w:r>
            <w:proofErr w:type="spellEnd"/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Мозаика из бумаги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Мозаика из бумаги. К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тик.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Групповая </w:t>
            </w:r>
          </w:p>
        </w:tc>
      </w:tr>
      <w:tr w:rsidR="00A57578" w:rsidRPr="00A57578" w:rsidTr="00A57578">
        <w:tc>
          <w:tcPr>
            <w:tcW w:w="9747" w:type="dxa"/>
            <w:gridSpan w:val="5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Масте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ская лепки (4 часа)</w:t>
            </w:r>
          </w:p>
        </w:tc>
      </w:tr>
      <w:tr w:rsidR="00A57578" w:rsidRPr="00A57578" w:rsidTr="00A57578">
        <w:trPr>
          <w:trHeight w:val="70"/>
        </w:trPr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A57578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Пластилин. Фигурки ж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вотных 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Рисование пластилином.</w:t>
            </w:r>
          </w:p>
          <w:p w:rsidR="00A57578" w:rsidRPr="00A57578" w:rsidRDefault="00A57578" w:rsidP="00236D6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Пластилиновая сказка.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Азбука солёного теста. Фигурки из соленого т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 w:rsidR="00BD2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Солёное тесто. Имени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ный торт.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9747" w:type="dxa"/>
            <w:gridSpan w:val="5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Мастерская  флорист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ки  (4 часа)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A57578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 w:rsidR="00BD2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Знакомство с природными материалами. Аппликация из л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стьев.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семян 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Аппликации. Рыбка, л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бедь.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Аппликация. Букет из с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хих цветов.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9747" w:type="dxa"/>
            <w:gridSpan w:val="5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Мастерская Деда Мор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 (4 часа)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Новогодняя открытка.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Колле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тивная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Новогодние снежинки.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тивная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Новогодние игрушки. Дед Мороз.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Новогодние 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цепочки для елки.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тивная</w:t>
            </w:r>
          </w:p>
        </w:tc>
      </w:tr>
      <w:tr w:rsidR="00A57578" w:rsidRPr="00A57578" w:rsidTr="00A57578">
        <w:tc>
          <w:tcPr>
            <w:tcW w:w="9747" w:type="dxa"/>
            <w:gridSpan w:val="5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Мастерская  коллекции идей (7 часов)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изготовления поделок из «бросов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7578">
              <w:rPr>
                <w:rFonts w:ascii="Times New Roman" w:hAnsi="Times New Roman" w:cs="Times New Roman"/>
                <w:sz w:val="24"/>
                <w:szCs w:val="24"/>
              </w:rPr>
              <w:t>го» материала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Куклы из ниток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Куклы из ниток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Ткань. Плоская мягкая и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рушка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Ткань. Плоская мягкая и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рушка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пуха или ваты. Портрет зайчика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«Гусеница» (из пуговиц)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</w:rPr>
              <w:t>Самолёт (из пластиковых бутылок и картона)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</w:t>
            </w:r>
          </w:p>
        </w:tc>
      </w:tr>
      <w:tr w:rsidR="00A57578" w:rsidRPr="00A57578" w:rsidTr="00A57578">
        <w:tc>
          <w:tcPr>
            <w:tcW w:w="9747" w:type="dxa"/>
            <w:gridSpan w:val="5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Мастерская  ор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гами (6 часов)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Оригами. Стаканчик.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Оригами. Самурайский шлем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</w:tc>
      </w:tr>
      <w:tr w:rsidR="00A57578" w:rsidRPr="00A57578" w:rsidTr="00A57578">
        <w:trPr>
          <w:trHeight w:val="240"/>
        </w:trPr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Оригами. Голодный воронёнок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</w:tc>
      </w:tr>
      <w:tr w:rsidR="00A57578" w:rsidRPr="00A57578" w:rsidTr="00A57578">
        <w:trPr>
          <w:trHeight w:val="70"/>
        </w:trPr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Оригами. Пианино.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Оригами. Тюльпан с листиком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Групповая </w:t>
            </w:r>
          </w:p>
        </w:tc>
      </w:tr>
      <w:tr w:rsidR="00A57578" w:rsidRPr="00A57578" w:rsidTr="00A57578">
        <w:tc>
          <w:tcPr>
            <w:tcW w:w="9747" w:type="dxa"/>
            <w:gridSpan w:val="5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Мастерская  конструирования и моделиров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A575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ния (4 часа)</w:t>
            </w:r>
          </w:p>
        </w:tc>
      </w:tr>
      <w:tr w:rsidR="00A57578" w:rsidRPr="00A57578" w:rsidTr="00A57578"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BD2AAE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Техническое моделирование. Знакомство с ко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структором.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тивная</w:t>
            </w:r>
          </w:p>
        </w:tc>
      </w:tr>
      <w:tr w:rsidR="00A57578" w:rsidRPr="00A57578" w:rsidTr="00A57578">
        <w:trPr>
          <w:trHeight w:val="15"/>
        </w:trPr>
        <w:tc>
          <w:tcPr>
            <w:tcW w:w="534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A57578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A57578"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578" w:rsidRPr="00A57578" w:rsidRDefault="00A57578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Техническое моделиров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ние. Модель корабля.</w:t>
            </w:r>
          </w:p>
        </w:tc>
        <w:tc>
          <w:tcPr>
            <w:tcW w:w="2126" w:type="dxa"/>
            <w:shd w:val="clear" w:color="auto" w:fill="auto"/>
          </w:tcPr>
          <w:p w:rsidR="00A57578" w:rsidRPr="00A57578" w:rsidRDefault="00A57578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 Групповая</w:t>
            </w:r>
          </w:p>
        </w:tc>
      </w:tr>
      <w:tr w:rsidR="00BD2AAE" w:rsidRPr="00A57578" w:rsidTr="00BD2AAE">
        <w:trPr>
          <w:trHeight w:val="15"/>
        </w:trPr>
        <w:tc>
          <w:tcPr>
            <w:tcW w:w="534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851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Моделирование. Планер.</w:t>
            </w:r>
          </w:p>
        </w:tc>
        <w:tc>
          <w:tcPr>
            <w:tcW w:w="2126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альная Групповая</w:t>
            </w:r>
          </w:p>
        </w:tc>
      </w:tr>
      <w:tr w:rsidR="00BD2AAE" w:rsidRPr="00A57578" w:rsidTr="00BD2AAE">
        <w:tc>
          <w:tcPr>
            <w:tcW w:w="534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851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ind w:left="-133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Моделирование по собственному замы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лу</w:t>
            </w:r>
          </w:p>
        </w:tc>
        <w:tc>
          <w:tcPr>
            <w:tcW w:w="2126" w:type="dxa"/>
            <w:shd w:val="clear" w:color="auto" w:fill="auto"/>
          </w:tcPr>
          <w:p w:rsidR="00BD2AAE" w:rsidRPr="00A57578" w:rsidRDefault="00BD2AAE" w:rsidP="00236D62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A575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альная </w:t>
            </w:r>
          </w:p>
        </w:tc>
      </w:tr>
    </w:tbl>
    <w:p w:rsidR="00A57578" w:rsidRPr="00A57578" w:rsidRDefault="00A57578" w:rsidP="00A57578">
      <w:pPr>
        <w:tabs>
          <w:tab w:val="left" w:pos="284"/>
        </w:tabs>
        <w:autoSpaceDE w:val="0"/>
        <w:autoSpaceDN w:val="0"/>
        <w:adjustRightInd w:val="0"/>
        <w:rPr>
          <w:rStyle w:val="c8"/>
          <w:rFonts w:ascii="Times New Roman" w:hAnsi="Times New Roman" w:cs="Times New Roman"/>
          <w:bCs/>
          <w:color w:val="000000"/>
          <w:sz w:val="24"/>
          <w:szCs w:val="24"/>
        </w:rPr>
      </w:pPr>
    </w:p>
    <w:p w:rsidR="00A57578" w:rsidRPr="00A57578" w:rsidRDefault="00A57578" w:rsidP="00A57578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7578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Возможные результаты работы  младших школьников по программе:</w:t>
      </w:r>
    </w:p>
    <w:p w:rsidR="00A57578" w:rsidRPr="00A57578" w:rsidRDefault="00A57578" w:rsidP="00A575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57578">
        <w:rPr>
          <w:rFonts w:ascii="Times New Roman" w:eastAsia="Calibri" w:hAnsi="Times New Roman" w:cs="Times New Roman"/>
          <w:sz w:val="24"/>
          <w:szCs w:val="24"/>
        </w:rPr>
        <w:t>панно;</w:t>
      </w:r>
    </w:p>
    <w:p w:rsidR="00A57578" w:rsidRPr="00A57578" w:rsidRDefault="00A57578" w:rsidP="00A575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57578">
        <w:rPr>
          <w:rFonts w:ascii="Times New Roman" w:eastAsia="Calibri" w:hAnsi="Times New Roman" w:cs="Times New Roman"/>
          <w:sz w:val="24"/>
          <w:szCs w:val="24"/>
        </w:rPr>
        <w:t>украшения для праздника;</w:t>
      </w:r>
    </w:p>
    <w:p w:rsidR="00A57578" w:rsidRPr="00A57578" w:rsidRDefault="00A57578" w:rsidP="00A575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57578">
        <w:rPr>
          <w:rFonts w:ascii="Times New Roman" w:eastAsia="Calibri" w:hAnsi="Times New Roman" w:cs="Times New Roman"/>
          <w:sz w:val="24"/>
          <w:szCs w:val="24"/>
        </w:rPr>
        <w:t>тематическая композиция;</w:t>
      </w:r>
    </w:p>
    <w:p w:rsidR="00A57578" w:rsidRPr="00A57578" w:rsidRDefault="00A57578" w:rsidP="00A575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57578">
        <w:rPr>
          <w:rFonts w:ascii="Times New Roman" w:eastAsia="Calibri" w:hAnsi="Times New Roman" w:cs="Times New Roman"/>
          <w:sz w:val="24"/>
          <w:szCs w:val="24"/>
        </w:rPr>
        <w:t>игрушка;</w:t>
      </w:r>
    </w:p>
    <w:p w:rsidR="00A57578" w:rsidRPr="00A57578" w:rsidRDefault="00A57578" w:rsidP="00A575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57578">
        <w:rPr>
          <w:rFonts w:ascii="Times New Roman" w:eastAsia="Calibri" w:hAnsi="Times New Roman" w:cs="Times New Roman"/>
          <w:sz w:val="24"/>
          <w:szCs w:val="24"/>
        </w:rPr>
        <w:t>сувенир;</w:t>
      </w:r>
    </w:p>
    <w:p w:rsidR="00A57578" w:rsidRPr="00A57578" w:rsidRDefault="00A57578" w:rsidP="00A57578">
      <w:pPr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57578">
        <w:rPr>
          <w:rFonts w:ascii="Times New Roman" w:eastAsia="Calibri" w:hAnsi="Times New Roman" w:cs="Times New Roman"/>
          <w:sz w:val="24"/>
          <w:szCs w:val="24"/>
        </w:rPr>
        <w:t>игровой материал.</w:t>
      </w:r>
    </w:p>
    <w:p w:rsidR="00F33038" w:rsidRDefault="00F33038" w:rsidP="00F33038"/>
    <w:p w:rsidR="003062E4" w:rsidRPr="003062E4" w:rsidRDefault="003062E4" w:rsidP="003062E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062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Список литературы, используемой для реализации программы:</w:t>
      </w:r>
    </w:p>
    <w:p w:rsidR="003062E4" w:rsidRPr="003062E4" w:rsidRDefault="003062E4" w:rsidP="003062E4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62E4">
        <w:rPr>
          <w:rFonts w:ascii="Times New Roman" w:eastAsia="Calibri" w:hAnsi="Times New Roman" w:cs="Times New Roman"/>
          <w:i/>
          <w:iCs/>
          <w:sz w:val="24"/>
          <w:szCs w:val="24"/>
        </w:rPr>
        <w:t>Горичева</w:t>
      </w:r>
      <w:proofErr w:type="spellEnd"/>
      <w:r w:rsidRPr="003062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В.С., Нагибина М.И. </w:t>
      </w:r>
      <w:r w:rsidRPr="003062E4">
        <w:rPr>
          <w:rFonts w:ascii="Times New Roman" w:eastAsia="Calibri" w:hAnsi="Times New Roman" w:cs="Times New Roman"/>
          <w:sz w:val="24"/>
          <w:szCs w:val="24"/>
        </w:rPr>
        <w:t>Сказку сделаем из глины, теста, снега, пластилина. Популярное пос</w:t>
      </w:r>
      <w:r w:rsidRPr="003062E4">
        <w:rPr>
          <w:rFonts w:ascii="Times New Roman" w:eastAsia="Calibri" w:hAnsi="Times New Roman" w:cs="Times New Roman"/>
          <w:sz w:val="24"/>
          <w:szCs w:val="24"/>
        </w:rPr>
        <w:t>о</w:t>
      </w:r>
      <w:r w:rsidRPr="003062E4">
        <w:rPr>
          <w:rFonts w:ascii="Times New Roman" w:eastAsia="Calibri" w:hAnsi="Times New Roman" w:cs="Times New Roman"/>
          <w:sz w:val="24"/>
          <w:szCs w:val="24"/>
        </w:rPr>
        <w:t xml:space="preserve">бие для родителей и педагогов /Художники М.В. </w:t>
      </w:r>
      <w:proofErr w:type="spellStart"/>
      <w:r w:rsidRPr="003062E4">
        <w:rPr>
          <w:rFonts w:ascii="Times New Roman" w:eastAsia="Calibri" w:hAnsi="Times New Roman" w:cs="Times New Roman"/>
          <w:sz w:val="24"/>
          <w:szCs w:val="24"/>
        </w:rPr>
        <w:t>Душин</w:t>
      </w:r>
      <w:proofErr w:type="spellEnd"/>
      <w:r w:rsidRPr="003062E4">
        <w:rPr>
          <w:rFonts w:ascii="Times New Roman" w:eastAsia="Calibri" w:hAnsi="Times New Roman" w:cs="Times New Roman"/>
          <w:sz w:val="24"/>
          <w:szCs w:val="24"/>
        </w:rPr>
        <w:t>, В.Н. Куров. — Ярославль, 1998.</w:t>
      </w:r>
    </w:p>
    <w:p w:rsidR="003062E4" w:rsidRPr="003062E4" w:rsidRDefault="003062E4" w:rsidP="003062E4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</w:rPr>
      </w:pPr>
      <w:r w:rsidRPr="003062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Нагибина М.И. </w:t>
      </w:r>
      <w:r w:rsidRPr="003062E4">
        <w:rPr>
          <w:rFonts w:ascii="Times New Roman" w:eastAsia="Calibri" w:hAnsi="Times New Roman" w:cs="Times New Roman"/>
          <w:iCs/>
          <w:sz w:val="24"/>
          <w:szCs w:val="24"/>
        </w:rPr>
        <w:t>Чудеса для детей из ненужных вещей.</w:t>
      </w:r>
      <w:r w:rsidRPr="003062E4">
        <w:rPr>
          <w:rFonts w:ascii="Times New Roman" w:eastAsia="Calibri" w:hAnsi="Times New Roman" w:cs="Times New Roman"/>
          <w:sz w:val="24"/>
          <w:szCs w:val="24"/>
        </w:rPr>
        <w:t xml:space="preserve"> Популярное пособие для родителей и педаг</w:t>
      </w:r>
      <w:r w:rsidRPr="003062E4">
        <w:rPr>
          <w:rFonts w:ascii="Times New Roman" w:eastAsia="Calibri" w:hAnsi="Times New Roman" w:cs="Times New Roman"/>
          <w:sz w:val="24"/>
          <w:szCs w:val="24"/>
        </w:rPr>
        <w:t>о</w:t>
      </w:r>
      <w:r w:rsidRPr="003062E4">
        <w:rPr>
          <w:rFonts w:ascii="Times New Roman" w:eastAsia="Calibri" w:hAnsi="Times New Roman" w:cs="Times New Roman"/>
          <w:sz w:val="24"/>
          <w:szCs w:val="24"/>
        </w:rPr>
        <w:t>гов</w:t>
      </w:r>
      <w:r w:rsidRPr="003062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</w:t>
      </w:r>
      <w:r w:rsidRPr="003062E4">
        <w:rPr>
          <w:rFonts w:ascii="Times New Roman" w:eastAsia="Calibri" w:hAnsi="Times New Roman" w:cs="Times New Roman"/>
          <w:iCs/>
          <w:sz w:val="24"/>
          <w:szCs w:val="24"/>
        </w:rPr>
        <w:t>Ярославль, 2000г.</w:t>
      </w:r>
    </w:p>
    <w:p w:rsidR="003062E4" w:rsidRPr="003062E4" w:rsidRDefault="003062E4" w:rsidP="003062E4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062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Нагибина М.И. </w:t>
      </w:r>
      <w:r w:rsidRPr="003062E4">
        <w:rPr>
          <w:rFonts w:ascii="Times New Roman" w:eastAsia="Calibri" w:hAnsi="Times New Roman" w:cs="Times New Roman"/>
          <w:iCs/>
          <w:sz w:val="24"/>
          <w:szCs w:val="24"/>
        </w:rPr>
        <w:t xml:space="preserve">Из простой бумаги мастерим, как маги. </w:t>
      </w:r>
      <w:r w:rsidRPr="003062E4">
        <w:rPr>
          <w:rFonts w:ascii="Times New Roman" w:eastAsia="Calibri" w:hAnsi="Times New Roman" w:cs="Times New Roman"/>
          <w:sz w:val="24"/>
          <w:szCs w:val="24"/>
        </w:rPr>
        <w:t>Популярное пособие для родителей и педаг</w:t>
      </w:r>
      <w:r w:rsidRPr="003062E4">
        <w:rPr>
          <w:rFonts w:ascii="Times New Roman" w:eastAsia="Calibri" w:hAnsi="Times New Roman" w:cs="Times New Roman"/>
          <w:sz w:val="24"/>
          <w:szCs w:val="24"/>
        </w:rPr>
        <w:t>о</w:t>
      </w:r>
      <w:r w:rsidRPr="003062E4">
        <w:rPr>
          <w:rFonts w:ascii="Times New Roman" w:eastAsia="Calibri" w:hAnsi="Times New Roman" w:cs="Times New Roman"/>
          <w:sz w:val="24"/>
          <w:szCs w:val="24"/>
        </w:rPr>
        <w:t>гов. – Ярославль, 2000г.</w:t>
      </w:r>
    </w:p>
    <w:p w:rsidR="003062E4" w:rsidRPr="003062E4" w:rsidRDefault="003062E4" w:rsidP="003062E4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062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Нагибина М.И. </w:t>
      </w:r>
      <w:r w:rsidRPr="003062E4">
        <w:rPr>
          <w:rFonts w:ascii="Times New Roman" w:eastAsia="Calibri" w:hAnsi="Times New Roman" w:cs="Times New Roman"/>
          <w:iCs/>
          <w:sz w:val="24"/>
          <w:szCs w:val="24"/>
        </w:rPr>
        <w:t>Природные дары для поделок и игры</w:t>
      </w:r>
      <w:proofErr w:type="gramStart"/>
      <w:r w:rsidRPr="003062E4">
        <w:rPr>
          <w:rFonts w:ascii="Times New Roman" w:eastAsia="Calibri" w:hAnsi="Times New Roman" w:cs="Times New Roman"/>
          <w:iCs/>
          <w:sz w:val="24"/>
          <w:szCs w:val="24"/>
        </w:rPr>
        <w:t xml:space="preserve"> .</w:t>
      </w:r>
      <w:proofErr w:type="gramEnd"/>
      <w:r w:rsidRPr="003062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062E4">
        <w:rPr>
          <w:rFonts w:ascii="Times New Roman" w:eastAsia="Calibri" w:hAnsi="Times New Roman" w:cs="Times New Roman"/>
          <w:sz w:val="24"/>
          <w:szCs w:val="24"/>
        </w:rPr>
        <w:t>Популярное пособие для родителей и педаг</w:t>
      </w:r>
      <w:r w:rsidRPr="003062E4">
        <w:rPr>
          <w:rFonts w:ascii="Times New Roman" w:eastAsia="Calibri" w:hAnsi="Times New Roman" w:cs="Times New Roman"/>
          <w:sz w:val="24"/>
          <w:szCs w:val="24"/>
        </w:rPr>
        <w:t>о</w:t>
      </w:r>
      <w:r w:rsidRPr="003062E4">
        <w:rPr>
          <w:rFonts w:ascii="Times New Roman" w:eastAsia="Calibri" w:hAnsi="Times New Roman" w:cs="Times New Roman"/>
          <w:sz w:val="24"/>
          <w:szCs w:val="24"/>
        </w:rPr>
        <w:t>гов. – Ярославль, 2000г.</w:t>
      </w:r>
    </w:p>
    <w:p w:rsidR="003062E4" w:rsidRPr="003062E4" w:rsidRDefault="003062E4" w:rsidP="003062E4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062E4">
        <w:rPr>
          <w:rFonts w:ascii="Times New Roman" w:eastAsia="Calibri" w:hAnsi="Times New Roman" w:cs="Times New Roman"/>
          <w:sz w:val="24"/>
          <w:szCs w:val="24"/>
        </w:rPr>
        <w:t>С. Соколова «Оригами. С нами не соскучишься. Игрушки из бумаги» М. Махаон, Санкт- Петербург «ВАЛЕРИ СПД»,2005 г.</w:t>
      </w:r>
    </w:p>
    <w:p w:rsidR="003062E4" w:rsidRPr="003062E4" w:rsidRDefault="003062E4" w:rsidP="003062E4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062E4" w:rsidRPr="003062E4" w:rsidRDefault="003062E4" w:rsidP="003062E4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2E4">
        <w:rPr>
          <w:rFonts w:ascii="Times New Roman" w:hAnsi="Times New Roman" w:cs="Times New Roman"/>
          <w:b/>
          <w:i/>
          <w:iCs/>
          <w:sz w:val="24"/>
          <w:szCs w:val="24"/>
        </w:rPr>
        <w:t>Интернет- ресурсы:</w:t>
      </w:r>
    </w:p>
    <w:p w:rsidR="003062E4" w:rsidRPr="003062E4" w:rsidRDefault="003062E4" w:rsidP="003062E4">
      <w:pPr>
        <w:pStyle w:val="a6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62E4">
        <w:rPr>
          <w:rFonts w:ascii="Times New Roman" w:hAnsi="Times New Roman" w:cs="Times New Roman"/>
          <w:sz w:val="24"/>
          <w:szCs w:val="24"/>
        </w:rPr>
        <w:t xml:space="preserve">1.Большая детская энциклопедия (6-12 лет). [Электронный ресурс] </w:t>
      </w:r>
      <w:hyperlink r:id="rId9" w:history="1">
        <w:r w:rsidRPr="003062E4">
          <w:rPr>
            <w:rFonts w:ascii="Times New Roman" w:hAnsi="Times New Roman" w:cs="Times New Roman"/>
            <w:color w:val="0070C0"/>
            <w:sz w:val="24"/>
            <w:szCs w:val="24"/>
          </w:rPr>
          <w:t>http://all-ebooks.com/2009/05/01/bolshaja-detskaja-jenciklopedija-6-12.html</w:t>
        </w:r>
      </w:hyperlink>
      <w:r w:rsidRPr="003062E4">
        <w:rPr>
          <w:rFonts w:ascii="Times New Roman" w:hAnsi="Times New Roman" w:cs="Times New Roman"/>
          <w:sz w:val="24"/>
          <w:szCs w:val="24"/>
        </w:rPr>
        <w:t xml:space="preserve"> (09.03.11) </w:t>
      </w:r>
    </w:p>
    <w:p w:rsidR="003062E4" w:rsidRPr="003062E4" w:rsidRDefault="003062E4" w:rsidP="003062E4">
      <w:pPr>
        <w:pStyle w:val="a6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62E4">
        <w:rPr>
          <w:rFonts w:ascii="Times New Roman" w:hAnsi="Times New Roman" w:cs="Times New Roman"/>
          <w:sz w:val="24"/>
          <w:szCs w:val="24"/>
        </w:rPr>
        <w:t xml:space="preserve">2.Почему и потому. Детская энциклопедия. [Электронный ресурс] </w:t>
      </w:r>
      <w:hyperlink r:id="rId10" w:history="1">
        <w:r w:rsidRPr="003062E4">
          <w:rPr>
            <w:rFonts w:ascii="Times New Roman" w:hAnsi="Times New Roman" w:cs="Times New Roman"/>
            <w:color w:val="0070C0"/>
            <w:sz w:val="24"/>
            <w:szCs w:val="24"/>
          </w:rPr>
          <w:t>http://www.kodges.ru/dosug/page/147</w:t>
        </w:r>
        <w:r w:rsidRPr="003062E4">
          <w:rPr>
            <w:rFonts w:ascii="Times New Roman" w:hAnsi="Times New Roman" w:cs="Times New Roman"/>
            <w:color w:val="FF8901"/>
            <w:sz w:val="24"/>
            <w:szCs w:val="24"/>
          </w:rPr>
          <w:t>/</w:t>
        </w:r>
      </w:hyperlink>
      <w:r w:rsidRPr="003062E4">
        <w:rPr>
          <w:rFonts w:ascii="Times New Roman" w:hAnsi="Times New Roman" w:cs="Times New Roman"/>
          <w:sz w:val="24"/>
          <w:szCs w:val="24"/>
        </w:rPr>
        <w:t xml:space="preserve">(09.03.11) </w:t>
      </w:r>
    </w:p>
    <w:p w:rsidR="003062E4" w:rsidRPr="003062E4" w:rsidRDefault="003062E4" w:rsidP="003062E4">
      <w:pPr>
        <w:pStyle w:val="a6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62E4">
        <w:rPr>
          <w:rFonts w:ascii="Times New Roman" w:hAnsi="Times New Roman" w:cs="Times New Roman"/>
          <w:sz w:val="24"/>
          <w:szCs w:val="24"/>
        </w:rPr>
        <w:t>3.Внеурочная деятельность в начальной школе в аспекте содержания ФГОС начального общего образ</w:t>
      </w:r>
      <w:r w:rsidRPr="003062E4">
        <w:rPr>
          <w:rFonts w:ascii="Times New Roman" w:hAnsi="Times New Roman" w:cs="Times New Roman"/>
          <w:sz w:val="24"/>
          <w:szCs w:val="24"/>
        </w:rPr>
        <w:t>о</w:t>
      </w:r>
      <w:r w:rsidRPr="003062E4">
        <w:rPr>
          <w:rFonts w:ascii="Times New Roman" w:hAnsi="Times New Roman" w:cs="Times New Roman"/>
          <w:sz w:val="24"/>
          <w:szCs w:val="24"/>
        </w:rPr>
        <w:t xml:space="preserve">вания. Может ли учебник стать помощником? [Электронный ресурс] </w:t>
      </w:r>
      <w:hyperlink r:id="rId11" w:history="1">
        <w:r w:rsidRPr="003062E4">
          <w:rPr>
            <w:rFonts w:ascii="Times New Roman" w:hAnsi="Times New Roman" w:cs="Times New Roman"/>
            <w:color w:val="0070C0"/>
            <w:sz w:val="24"/>
            <w:szCs w:val="24"/>
          </w:rPr>
          <w:t>http://www.fsu-expert.ru/node/2696</w:t>
        </w:r>
      </w:hyperlink>
      <w:r w:rsidRPr="003062E4">
        <w:rPr>
          <w:rFonts w:ascii="Times New Roman" w:hAnsi="Times New Roman" w:cs="Times New Roman"/>
          <w:sz w:val="24"/>
          <w:szCs w:val="24"/>
        </w:rPr>
        <w:t xml:space="preserve"> (09.03.11) </w:t>
      </w:r>
    </w:p>
    <w:p w:rsidR="003062E4" w:rsidRPr="003062E4" w:rsidRDefault="003062E4" w:rsidP="003062E4">
      <w:pPr>
        <w:pStyle w:val="a6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62E4">
        <w:rPr>
          <w:rFonts w:ascii="Times New Roman" w:hAnsi="Times New Roman" w:cs="Times New Roman"/>
          <w:sz w:val="24"/>
          <w:szCs w:val="24"/>
        </w:rPr>
        <w:t>4.«Внеурочная деятельность школьников» авторов Д.В.Григорьева, П.В. Степанова [Электронный р</w:t>
      </w:r>
      <w:r w:rsidRPr="003062E4">
        <w:rPr>
          <w:rFonts w:ascii="Times New Roman" w:hAnsi="Times New Roman" w:cs="Times New Roman"/>
          <w:sz w:val="24"/>
          <w:szCs w:val="24"/>
        </w:rPr>
        <w:t>е</w:t>
      </w:r>
      <w:r w:rsidRPr="003062E4">
        <w:rPr>
          <w:rFonts w:ascii="Times New Roman" w:hAnsi="Times New Roman" w:cs="Times New Roman"/>
          <w:sz w:val="24"/>
          <w:szCs w:val="24"/>
        </w:rPr>
        <w:t xml:space="preserve">сурс] </w:t>
      </w:r>
      <w:hyperlink r:id="rId12" w:history="1">
        <w:r w:rsidRPr="003062E4">
          <w:rPr>
            <w:rFonts w:ascii="Times New Roman" w:hAnsi="Times New Roman" w:cs="Times New Roman"/>
            <w:color w:val="0070C0"/>
            <w:sz w:val="24"/>
            <w:szCs w:val="24"/>
          </w:rPr>
          <w:t>http://standart.edu.ru</w:t>
        </w:r>
        <w:r w:rsidRPr="003062E4">
          <w:rPr>
            <w:rFonts w:ascii="Times New Roman" w:hAnsi="Times New Roman" w:cs="Times New Roman"/>
            <w:color w:val="FF8901"/>
            <w:sz w:val="24"/>
            <w:szCs w:val="24"/>
          </w:rPr>
          <w:t>/</w:t>
        </w:r>
      </w:hyperlink>
      <w:r w:rsidRPr="003062E4">
        <w:rPr>
          <w:rFonts w:ascii="Times New Roman" w:hAnsi="Times New Roman" w:cs="Times New Roman"/>
          <w:sz w:val="24"/>
          <w:szCs w:val="24"/>
        </w:rPr>
        <w:t xml:space="preserve"> (09.03.11) </w:t>
      </w:r>
    </w:p>
    <w:p w:rsidR="003062E4" w:rsidRPr="00F33038" w:rsidRDefault="003062E4" w:rsidP="00F33038"/>
    <w:p w:rsidR="00F33038" w:rsidRPr="00F33038" w:rsidRDefault="00F33038" w:rsidP="00F33038">
      <w:pPr>
        <w:spacing w:after="0"/>
      </w:pPr>
    </w:p>
    <w:sectPr w:rsidR="00F33038" w:rsidRPr="00F33038" w:rsidSect="00A57578">
      <w:pgSz w:w="11906" w:h="16838"/>
      <w:pgMar w:top="567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D9" w:rsidRDefault="00B111D9" w:rsidP="00B111D9">
      <w:pPr>
        <w:spacing w:after="0" w:line="240" w:lineRule="auto"/>
      </w:pPr>
      <w:r>
        <w:separator/>
      </w:r>
    </w:p>
  </w:endnote>
  <w:endnote w:type="continuationSeparator" w:id="0">
    <w:p w:rsidR="00B111D9" w:rsidRDefault="00B111D9" w:rsidP="00B1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22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88547"/>
      <w:docPartObj>
        <w:docPartGallery w:val="Page Numbers (Bottom of Page)"/>
        <w:docPartUnique/>
      </w:docPartObj>
    </w:sdtPr>
    <w:sdtContent>
      <w:p w:rsidR="00B111D9" w:rsidRDefault="00A432AF">
        <w:pPr>
          <w:pStyle w:val="ab"/>
          <w:jc w:val="right"/>
        </w:pPr>
        <w:fldSimple w:instr=" PAGE   \* MERGEFORMAT ">
          <w:r w:rsidR="003062E4">
            <w:rPr>
              <w:noProof/>
            </w:rPr>
            <w:t>9</w:t>
          </w:r>
        </w:fldSimple>
      </w:p>
    </w:sdtContent>
  </w:sdt>
  <w:p w:rsidR="00B111D9" w:rsidRDefault="00B111D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D9" w:rsidRDefault="00B111D9" w:rsidP="00B111D9">
      <w:pPr>
        <w:spacing w:after="0" w:line="240" w:lineRule="auto"/>
      </w:pPr>
      <w:r>
        <w:separator/>
      </w:r>
    </w:p>
  </w:footnote>
  <w:footnote w:type="continuationSeparator" w:id="0">
    <w:p w:rsidR="00B111D9" w:rsidRDefault="00B111D9" w:rsidP="00B11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27B4915"/>
    <w:multiLevelType w:val="hybridMultilevel"/>
    <w:tmpl w:val="F62C918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6F8176B"/>
    <w:multiLevelType w:val="hybridMultilevel"/>
    <w:tmpl w:val="9B76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BE2904"/>
    <w:multiLevelType w:val="hybridMultilevel"/>
    <w:tmpl w:val="7408CF84"/>
    <w:lvl w:ilvl="0" w:tplc="7BE2227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C42CA"/>
    <w:multiLevelType w:val="hybridMultilevel"/>
    <w:tmpl w:val="15EC5820"/>
    <w:lvl w:ilvl="0" w:tplc="7BE2227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1216"/>
    <w:multiLevelType w:val="hybridMultilevel"/>
    <w:tmpl w:val="65888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8E0D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14F4A"/>
    <w:multiLevelType w:val="hybridMultilevel"/>
    <w:tmpl w:val="23A83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A694F"/>
    <w:multiLevelType w:val="hybridMultilevel"/>
    <w:tmpl w:val="A662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20D63"/>
    <w:multiLevelType w:val="hybridMultilevel"/>
    <w:tmpl w:val="7BE801C2"/>
    <w:lvl w:ilvl="0" w:tplc="7BE2227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36902"/>
    <w:multiLevelType w:val="hybridMultilevel"/>
    <w:tmpl w:val="7CF66E0A"/>
    <w:lvl w:ilvl="0" w:tplc="7BE2227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9">
    <w:nsid w:val="1D834F11"/>
    <w:multiLevelType w:val="hybridMultilevel"/>
    <w:tmpl w:val="1D08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B2E8B"/>
    <w:multiLevelType w:val="multilevel"/>
    <w:tmpl w:val="7F3E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F39B7"/>
    <w:multiLevelType w:val="hybridMultilevel"/>
    <w:tmpl w:val="30080B1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6A3CF8"/>
    <w:multiLevelType w:val="hybridMultilevel"/>
    <w:tmpl w:val="5AA6F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16BD8"/>
    <w:multiLevelType w:val="hybridMultilevel"/>
    <w:tmpl w:val="00F06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6F1649"/>
    <w:multiLevelType w:val="multilevel"/>
    <w:tmpl w:val="3678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317B8"/>
    <w:multiLevelType w:val="hybridMultilevel"/>
    <w:tmpl w:val="3E52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E5496"/>
    <w:multiLevelType w:val="hybridMultilevel"/>
    <w:tmpl w:val="73E0F3D0"/>
    <w:lvl w:ilvl="0" w:tplc="7BE2227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A423DC"/>
    <w:multiLevelType w:val="hybridMultilevel"/>
    <w:tmpl w:val="C2061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A6045B0"/>
    <w:multiLevelType w:val="hybridMultilevel"/>
    <w:tmpl w:val="80C6D1A6"/>
    <w:lvl w:ilvl="0" w:tplc="7BE2227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F4C99"/>
    <w:multiLevelType w:val="hybridMultilevel"/>
    <w:tmpl w:val="DBFE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1800A5C"/>
    <w:multiLevelType w:val="multilevel"/>
    <w:tmpl w:val="575E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0A1647"/>
    <w:multiLevelType w:val="hybridMultilevel"/>
    <w:tmpl w:val="BFD8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20"/>
  </w:num>
  <w:num w:numId="5">
    <w:abstractNumId w:val="22"/>
  </w:num>
  <w:num w:numId="6">
    <w:abstractNumId w:val="1"/>
  </w:num>
  <w:num w:numId="7">
    <w:abstractNumId w:val="11"/>
  </w:num>
  <w:num w:numId="8">
    <w:abstractNumId w:val="17"/>
  </w:num>
  <w:num w:numId="9">
    <w:abstractNumId w:val="8"/>
  </w:num>
  <w:num w:numId="10">
    <w:abstractNumId w:val="19"/>
  </w:num>
  <w:num w:numId="11">
    <w:abstractNumId w:val="7"/>
  </w:num>
  <w:num w:numId="12">
    <w:abstractNumId w:val="3"/>
  </w:num>
  <w:num w:numId="13">
    <w:abstractNumId w:val="2"/>
  </w:num>
  <w:num w:numId="14">
    <w:abstractNumId w:val="15"/>
  </w:num>
  <w:num w:numId="15">
    <w:abstractNumId w:val="10"/>
  </w:num>
  <w:num w:numId="16">
    <w:abstractNumId w:val="21"/>
  </w:num>
  <w:num w:numId="17">
    <w:abstractNumId w:val="18"/>
  </w:num>
  <w:num w:numId="18">
    <w:abstractNumId w:val="9"/>
  </w:num>
  <w:num w:numId="19">
    <w:abstractNumId w:val="14"/>
  </w:num>
  <w:num w:numId="20">
    <w:abstractNumId w:val="16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50E5"/>
    <w:rsid w:val="000A0E09"/>
    <w:rsid w:val="001F5159"/>
    <w:rsid w:val="00234055"/>
    <w:rsid w:val="002B12D7"/>
    <w:rsid w:val="003062E4"/>
    <w:rsid w:val="00342BEF"/>
    <w:rsid w:val="003676BC"/>
    <w:rsid w:val="004735E4"/>
    <w:rsid w:val="004A5F38"/>
    <w:rsid w:val="00654A8C"/>
    <w:rsid w:val="00690481"/>
    <w:rsid w:val="00710560"/>
    <w:rsid w:val="0074486A"/>
    <w:rsid w:val="007C06F0"/>
    <w:rsid w:val="00845464"/>
    <w:rsid w:val="009B43F5"/>
    <w:rsid w:val="00A432AF"/>
    <w:rsid w:val="00A57578"/>
    <w:rsid w:val="00AF41F4"/>
    <w:rsid w:val="00B111D9"/>
    <w:rsid w:val="00BD2AAE"/>
    <w:rsid w:val="00C2679A"/>
    <w:rsid w:val="00C77B17"/>
    <w:rsid w:val="00CA1888"/>
    <w:rsid w:val="00CF166F"/>
    <w:rsid w:val="00DC1216"/>
    <w:rsid w:val="00E02682"/>
    <w:rsid w:val="00E520DD"/>
    <w:rsid w:val="00EE50E5"/>
    <w:rsid w:val="00F3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0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10560"/>
    <w:pPr>
      <w:spacing w:after="0" w:line="240" w:lineRule="auto"/>
    </w:pPr>
  </w:style>
  <w:style w:type="table" w:styleId="a7">
    <w:name w:val="Table Grid"/>
    <w:basedOn w:val="a1"/>
    <w:uiPriority w:val="59"/>
    <w:rsid w:val="00710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F515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ragraphStyle">
    <w:name w:val="Paragraph Style"/>
    <w:rsid w:val="001F51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"/>
    <w:rsid w:val="001F5159"/>
    <w:pPr>
      <w:suppressAutoHyphens/>
    </w:pPr>
    <w:rPr>
      <w:rFonts w:ascii="Calibri" w:eastAsia="Times New Roman" w:hAnsi="Calibri" w:cs="font222"/>
      <w:kern w:val="1"/>
      <w:sz w:val="24"/>
      <w:lang w:eastAsia="ar-SA"/>
    </w:rPr>
  </w:style>
  <w:style w:type="paragraph" w:styleId="a8">
    <w:name w:val="List Paragraph"/>
    <w:basedOn w:val="a"/>
    <w:uiPriority w:val="34"/>
    <w:qFormat/>
    <w:rsid w:val="001F5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1F5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1F5159"/>
    <w:rPr>
      <w:rFonts w:ascii="Times New Roman" w:eastAsia="Calibri" w:hAnsi="Times New Roman" w:cs="Times New Roman"/>
      <w:sz w:val="20"/>
      <w:szCs w:val="20"/>
    </w:rPr>
  </w:style>
  <w:style w:type="paragraph" w:customStyle="1" w:styleId="c4">
    <w:name w:val="c4"/>
    <w:basedOn w:val="a"/>
    <w:rsid w:val="00F3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c3">
    <w:name w:val="c3"/>
    <w:basedOn w:val="a0"/>
    <w:rsid w:val="00F33038"/>
  </w:style>
  <w:style w:type="paragraph" w:styleId="ab">
    <w:name w:val="footer"/>
    <w:basedOn w:val="a"/>
    <w:link w:val="ac"/>
    <w:uiPriority w:val="99"/>
    <w:unhideWhenUsed/>
    <w:rsid w:val="00B11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11D9"/>
  </w:style>
  <w:style w:type="paragraph" w:customStyle="1" w:styleId="msolistparagraphcxspmiddle">
    <w:name w:val="msolistparagraphcxspmiddle"/>
    <w:basedOn w:val="a"/>
    <w:rsid w:val="009B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9B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A5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t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u-expert.ru/node/26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dges.ru/dosug/page/1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-ebooks.com/2009/05/01/bolshaja-detskaja-jenciklopedija-6-12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598C5-8EEA-4976-82E8-52FC52D1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16</cp:revision>
  <dcterms:created xsi:type="dcterms:W3CDTF">2016-08-27T19:47:00Z</dcterms:created>
  <dcterms:modified xsi:type="dcterms:W3CDTF">2016-09-23T15:16:00Z</dcterms:modified>
</cp:coreProperties>
</file>