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FC" w:rsidRDefault="00AD32B7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bookmarkStart w:id="0" w:name="_GoBack"/>
      <w:bookmarkEnd w:id="0"/>
      <w:r w:rsidR="00A441FC">
        <w:rPr>
          <w:noProof/>
          <w:lang w:eastAsia="ru-RU"/>
        </w:rPr>
        <w:lastRenderedPageBreak/>
        <w:drawing>
          <wp:inline distT="0" distB="0" distL="0" distR="0" wp14:anchorId="52DB019A" wp14:editId="3116D715">
            <wp:extent cx="6840220" cy="9758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28" w:rsidRPr="00052028" w:rsidRDefault="00052028" w:rsidP="000520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52028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052028" w:rsidRPr="00052028" w:rsidRDefault="00052028" w:rsidP="0005202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52028">
        <w:rPr>
          <w:rFonts w:ascii="Times New Roman" w:eastAsia="Calibri" w:hAnsi="Times New Roman" w:cs="Times New Roman"/>
          <w:sz w:val="32"/>
          <w:szCs w:val="32"/>
        </w:rPr>
        <w:t xml:space="preserve">«Средняя школа № 16 города Евпатории Республики Крым» </w:t>
      </w:r>
    </w:p>
    <w:p w:rsidR="00052028" w:rsidRPr="00052028" w:rsidRDefault="00052028" w:rsidP="0005202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2028" w:rsidRPr="00052028" w:rsidRDefault="00052028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028">
        <w:rPr>
          <w:rFonts w:ascii="Times New Roman" w:eastAsia="Calibri" w:hAnsi="Times New Roman" w:cs="Times New Roman"/>
          <w:sz w:val="28"/>
          <w:szCs w:val="28"/>
        </w:rPr>
        <w:t>РАССМОТРЕНО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  <w:t>СОГЛАСОВАНО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  <w:t xml:space="preserve">     УТВЕРЖДЕНО</w:t>
      </w:r>
    </w:p>
    <w:p w:rsidR="00052028" w:rsidRPr="00052028" w:rsidRDefault="00052028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028">
        <w:rPr>
          <w:rFonts w:ascii="Times New Roman" w:eastAsia="Calibri" w:hAnsi="Times New Roman" w:cs="Times New Roman"/>
          <w:sz w:val="28"/>
          <w:szCs w:val="28"/>
        </w:rPr>
        <w:t>на заседании МО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  <w:t>с замдиректора</w:t>
      </w:r>
      <w:r w:rsidR="00C53EA2" w:rsidRPr="00C53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EA2" w:rsidRPr="0005202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EA2" w:rsidRPr="00052028">
        <w:rPr>
          <w:rFonts w:ascii="Times New Roman" w:eastAsia="Calibri" w:hAnsi="Times New Roman" w:cs="Times New Roman"/>
          <w:sz w:val="28"/>
          <w:szCs w:val="28"/>
        </w:rPr>
        <w:t>ВР</w:t>
      </w:r>
      <w:r w:rsidR="00C53EA2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052028">
        <w:rPr>
          <w:rFonts w:ascii="Times New Roman" w:eastAsia="Calibri" w:hAnsi="Times New Roman" w:cs="Times New Roman"/>
          <w:sz w:val="28"/>
          <w:szCs w:val="28"/>
        </w:rPr>
        <w:t>Директор школы</w:t>
      </w:r>
    </w:p>
    <w:p w:rsidR="00052028" w:rsidRPr="00052028" w:rsidRDefault="00052028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028">
        <w:rPr>
          <w:rFonts w:ascii="Times New Roman" w:eastAsia="Calibri" w:hAnsi="Times New Roman" w:cs="Times New Roman"/>
          <w:sz w:val="28"/>
          <w:szCs w:val="28"/>
        </w:rPr>
        <w:t>от 20.08.20</w:t>
      </w:r>
      <w:r w:rsidR="00C53EA2">
        <w:rPr>
          <w:rFonts w:ascii="Times New Roman" w:eastAsia="Calibri" w:hAnsi="Times New Roman" w:cs="Times New Roman"/>
          <w:sz w:val="28"/>
          <w:szCs w:val="28"/>
        </w:rPr>
        <w:t>20</w:t>
      </w:r>
      <w:r w:rsidR="00C53EA2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>_____ Ж.М. Кондрацкая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53EA2" w:rsidRPr="00052028">
        <w:rPr>
          <w:rFonts w:ascii="Times New Roman" w:eastAsia="Calibri" w:hAnsi="Times New Roman" w:cs="Times New Roman"/>
          <w:sz w:val="28"/>
          <w:szCs w:val="28"/>
        </w:rPr>
        <w:t>_________ О.А. Донцова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2028" w:rsidRPr="00052028" w:rsidRDefault="00052028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028">
        <w:rPr>
          <w:rFonts w:ascii="Times New Roman" w:eastAsia="Calibri" w:hAnsi="Times New Roman" w:cs="Times New Roman"/>
          <w:sz w:val="28"/>
          <w:szCs w:val="28"/>
        </w:rPr>
        <w:t>протокол №1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  <w:t>от 2</w:t>
      </w:r>
      <w:r w:rsidR="00C53EA2">
        <w:rPr>
          <w:rFonts w:ascii="Times New Roman" w:eastAsia="Calibri" w:hAnsi="Times New Roman" w:cs="Times New Roman"/>
          <w:sz w:val="28"/>
          <w:szCs w:val="28"/>
        </w:rPr>
        <w:t>4</w:t>
      </w:r>
      <w:r w:rsidRPr="00052028">
        <w:rPr>
          <w:rFonts w:ascii="Times New Roman" w:eastAsia="Calibri" w:hAnsi="Times New Roman" w:cs="Times New Roman"/>
          <w:sz w:val="28"/>
          <w:szCs w:val="28"/>
        </w:rPr>
        <w:t>.08.20</w:t>
      </w:r>
      <w:r w:rsidR="00C53EA2">
        <w:rPr>
          <w:rFonts w:ascii="Times New Roman" w:eastAsia="Calibri" w:hAnsi="Times New Roman" w:cs="Times New Roman"/>
          <w:sz w:val="28"/>
          <w:szCs w:val="28"/>
        </w:rPr>
        <w:t>20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  <w:t>приказ №</w:t>
      </w:r>
      <w:r w:rsidR="00C53EA2">
        <w:rPr>
          <w:rFonts w:ascii="Times New Roman" w:eastAsia="Calibri" w:hAnsi="Times New Roman" w:cs="Times New Roman"/>
          <w:sz w:val="28"/>
          <w:szCs w:val="28"/>
        </w:rPr>
        <w:t>463</w:t>
      </w:r>
      <w:r w:rsidRPr="00052028">
        <w:rPr>
          <w:rFonts w:ascii="Times New Roman" w:eastAsia="Calibri" w:hAnsi="Times New Roman" w:cs="Times New Roman"/>
          <w:sz w:val="28"/>
          <w:szCs w:val="28"/>
        </w:rPr>
        <w:t>/01-16</w:t>
      </w:r>
    </w:p>
    <w:p w:rsidR="00052028" w:rsidRPr="00052028" w:rsidRDefault="00052028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028">
        <w:rPr>
          <w:rFonts w:ascii="Times New Roman" w:eastAsia="Calibri" w:hAnsi="Times New Roman" w:cs="Times New Roman"/>
          <w:sz w:val="28"/>
          <w:szCs w:val="28"/>
        </w:rPr>
        <w:t>Руководитель ШМО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Pr="00052028">
        <w:rPr>
          <w:rFonts w:ascii="Times New Roman" w:eastAsia="Calibri" w:hAnsi="Times New Roman" w:cs="Times New Roman"/>
          <w:sz w:val="28"/>
          <w:szCs w:val="28"/>
        </w:rPr>
        <w:tab/>
      </w:r>
      <w:r w:rsidR="00C53EA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052028">
        <w:rPr>
          <w:rFonts w:ascii="Times New Roman" w:eastAsia="Calibri" w:hAnsi="Times New Roman" w:cs="Times New Roman"/>
          <w:sz w:val="28"/>
          <w:szCs w:val="28"/>
        </w:rPr>
        <w:t>от 31.08.20</w:t>
      </w:r>
      <w:r w:rsidR="00C53EA2">
        <w:rPr>
          <w:rFonts w:ascii="Times New Roman" w:eastAsia="Calibri" w:hAnsi="Times New Roman" w:cs="Times New Roman"/>
          <w:sz w:val="28"/>
          <w:szCs w:val="28"/>
        </w:rPr>
        <w:t>20</w:t>
      </w:r>
    </w:p>
    <w:p w:rsidR="00052028" w:rsidRPr="00052028" w:rsidRDefault="00C53EA2" w:rsidP="00052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Коваленко В.В.</w:t>
      </w:r>
      <w:r w:rsidR="00052028" w:rsidRPr="00052028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52028" w:rsidRPr="00052028" w:rsidRDefault="00052028" w:rsidP="0005202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2028" w:rsidRPr="00052028" w:rsidRDefault="00052028" w:rsidP="0005202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2028" w:rsidRPr="00052028" w:rsidRDefault="00052028" w:rsidP="0005202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2028" w:rsidRPr="00052028" w:rsidRDefault="00052028" w:rsidP="0005202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РАБОЧАЯ ПРОГРАММА </w:t>
      </w:r>
    </w:p>
    <w:p w:rsid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курсу внеурочной деятельности </w:t>
      </w: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 w:rsidR="006F4DEC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7-</w:t>
      </w:r>
      <w:r w:rsidR="00F0095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класса:</w:t>
      </w: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«Наследники Великой победы»</w:t>
      </w: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на 20</w:t>
      </w:r>
      <w:r w:rsidR="00F0095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20</w:t>
      </w: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- 202</w:t>
      </w:r>
      <w:r w:rsidR="00F0095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1</w:t>
      </w: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C53EA2" w:rsidRDefault="00052028" w:rsidP="000520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EA2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052028" w:rsidRPr="00C53EA2" w:rsidRDefault="00F00955" w:rsidP="000520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C53EA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Мошковская Татьяна Михайловна</w:t>
      </w:r>
    </w:p>
    <w:p w:rsidR="00052028" w:rsidRPr="00C53EA2" w:rsidRDefault="00052028" w:rsidP="000520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A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052028" w:rsidRPr="00052028" w:rsidRDefault="00052028" w:rsidP="000520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02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052028" w:rsidRPr="00052028" w:rsidRDefault="00052028" w:rsidP="000520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028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lastRenderedPageBreak/>
        <w:t>г. Евпатория 20</w:t>
      </w:r>
      <w:r w:rsidR="00DD4320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20</w:t>
      </w:r>
    </w:p>
    <w:p w:rsidR="00052028" w:rsidRDefault="00074A9C" w:rsidP="00074A9C">
      <w:pPr>
        <w:pStyle w:val="a9"/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br w:type="page"/>
      </w:r>
    </w:p>
    <w:p w:rsidR="00052028" w:rsidRPr="00052028" w:rsidRDefault="00052028" w:rsidP="00052028">
      <w:pPr>
        <w:pageBreakBefore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052028">
        <w:rPr>
          <w:rFonts w:ascii="Times New Roman" w:eastAsia="Calibri" w:hAnsi="Times New Roman" w:cs="Times New Roman"/>
          <w:bCs/>
          <w:kern w:val="3"/>
          <w:sz w:val="24"/>
          <w:szCs w:val="24"/>
          <w:lang w:eastAsia="zh-CN"/>
        </w:rPr>
        <w:lastRenderedPageBreak/>
        <w:t xml:space="preserve">Образовательный стандарт: </w:t>
      </w:r>
      <w:r w:rsidRPr="0005202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Федерального Государственного образовательного стандарта ООО, утверждённого приказом Минобразования РФ № 1897 от  17.012.2010г. (с изменениями от 31 декабря 2015 г. №1577)</w:t>
      </w:r>
    </w:p>
    <w:p w:rsidR="00052028" w:rsidRPr="00052028" w:rsidRDefault="0005202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Рабочая программа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внеурочной деятельности для </w:t>
      </w:r>
      <w:r w:rsidR="006F4DEC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классов </w:t>
      </w: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составлена на основе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</w:t>
      </w:r>
      <w:r w:rsidRPr="000520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римерной программы основного общего образования по истории для 5-9 классов образовательных учреждений и авторской  программы Данилова А. А. (Рабочая программа и тематическое планирование курса «История России». 6—9 классы (основная школа): учебное пособие для общеобразовательных организаций /А. А. Данилов, О. Н. Журавлева, И. Е. Барыкина.  - М.: Просвещение, 2016).</w:t>
      </w:r>
    </w:p>
    <w:p w:rsidR="00621FA5" w:rsidRPr="00700A3D" w:rsidRDefault="00621FA5" w:rsidP="00F5098E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2224D1" w:rsidRPr="00700A3D" w:rsidRDefault="002224D1" w:rsidP="001C190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F5098E" w:rsidRPr="00052028" w:rsidRDefault="00052028" w:rsidP="00052028">
      <w:pPr>
        <w:pStyle w:val="Textbody"/>
        <w:ind w:firstLine="283"/>
        <w:jc w:val="center"/>
        <w:rPr>
          <w:rFonts w:ascii="Times New Roman" w:hAnsi="Times New Roman"/>
          <w:b/>
        </w:rPr>
      </w:pPr>
      <w:r w:rsidRPr="00052028">
        <w:rPr>
          <w:rFonts w:ascii="Times New Roman" w:hAnsi="Times New Roman"/>
          <w:b/>
        </w:rPr>
        <w:t>РЕЗУЛЬТАТЫ ОСВОЕНИЯ ПРОГРАММЫ ПО ВНЕУРОЧНОЙ ДЕЯТЕЛЬНОСТИ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Предметные: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Учащиеся в ходе реализации данной программы должны получить опыт специфической для данной области деятельности по получению нового знания, его преобразованию и применению.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Освоение программы по патриотическому воспитанию предполагает, что дети будут знать: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свою этническую и национальную принадлежность, традиции российского народа и </w:t>
      </w:r>
      <w:hyperlink r:id="rId9" w:tooltip="История России" w:history="1">
        <w:r w:rsidRPr="00052028">
          <w:rPr>
            <w:rFonts w:ascii="Times New Roman" w:eastAsia="SimSun" w:hAnsi="Times New Roman" w:cs="Mangal"/>
            <w:bCs/>
            <w:kern w:val="3"/>
            <w:sz w:val="24"/>
            <w:szCs w:val="24"/>
            <w:lang w:eastAsia="zh-CN" w:bidi="hi-IN"/>
          </w:rPr>
          <w:t>историю России</w:t>
        </w:r>
      </w:hyperlink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правовую культуру, государственные праздники и символику Российского государства;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ценности многонационального российского общества (общечеловеческие и национально-культурные), охватывающие основные аспекты социокультурной жизни и самоопределения личности;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разнообразие природы, народов, культур и религий Российского государства.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Учащиеся будут иметь представление о роли России в мировой истории.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Дети научатся: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уважительно относится к иному мнению, истории и культуре других народов;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овладеют начальными навыками адаптации в динамично изменяющемся и развивающемся мире;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быть самостоятельными и ответственными за свои поступки;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ориентироваться в социуме;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уважать и ценить старшее поколение, людей труда, героев и защитников своего Отечества;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· любить и беречь природу своего края, своей Родины.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Личностные: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становления гуманистических и демократических ценностных ориентаций.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Формирование уважительного отношения к иному мнению, истории и культуре других народов.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Метапредметные: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Освоение способов решения проблем творческого и поискового характера.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Формирование умения планировать, контролировать и оценивать свои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Находить и выделять при помощи взрослых информацию необходимую для выполнения заданий из разных источников.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Строить рассуждения (или доказательство своей точки зрения по теме кружка в соответствии с возрастными нормами).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Включаться в коллективное обсуждение вопросов с учителем и сверстниками.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Поддерживать в ходе выполнения задания доброжелательное общение друг с другом.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Готовить небольшие сообщения, проектные задания с помощью взрослых.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Требования к знаниям и умениям, которые должны приобрести обучающиеся в процессе реализации программы внеурочной деятельности.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В ходе реализация программы внеурочной деятельности по патриотическому направлению «Наследники Победы» обучающиеся должны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lastRenderedPageBreak/>
        <w:t xml:space="preserve">знать/понимать: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значение семьи для себя , для общества,  для страны;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важность воспитания уважения и чувства гордости за свою семью, свой   народ, свою страну;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значение Конституции РФ,  символов государства – герба, флага, гимна РФ;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важные исторические события в жизни своего города, России;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- правила сохранения и укрепления традиций своего народа;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особенности государственного устройства страны;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основные правила поведения в обществе и об ответственности за   своё поведение;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- важность  служения Отечеству.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уметь: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вести себя в обществе, проявлять уважение к семье, к старшим людям,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к ветеранам труда и героям войны;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уважать Конституцию РФ, различать символы государства – герб, флаг, гимн РФ;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- проявлять чуткость и милосердие, честность, мужество, доброту и человечность;  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проявлять себя в общественно-полезном труде;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любить и беречь природу родного края;                                                                                                                                                                                                                - охранять и беречь историческое наследие своего народа;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соблюдать традиции и обычаи народов России;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полноценного общения в членами своей семьи и со сверстниками;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- удовлетворения познавательных интересов, самостоятельного поиска   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дополнительной информации об историческом прошлом своей страны;</w:t>
      </w:r>
    </w:p>
    <w:p w:rsidR="00F5098E" w:rsidRPr="00052028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- ведения активного образа жизни и проявления гражданской ответственности; </w:t>
      </w:r>
    </w:p>
    <w:p w:rsidR="00F5098E" w:rsidRDefault="00F5098E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- формирования творческого отношения ко всем сторонам общественной жизни.</w:t>
      </w:r>
    </w:p>
    <w:p w:rsidR="00052028" w:rsidRDefault="0005202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052028" w:rsidRPr="0070130E" w:rsidRDefault="00052028" w:rsidP="00052028">
      <w:pPr>
        <w:pStyle w:val="c0"/>
        <w:spacing w:before="0" w:after="0"/>
        <w:ind w:firstLine="283"/>
        <w:jc w:val="center"/>
        <w:rPr>
          <w:rFonts w:ascii="Times New Roman" w:hAnsi="Times New Roman"/>
          <w:b/>
        </w:rPr>
      </w:pPr>
      <w:r w:rsidRPr="00C10C75">
        <w:rPr>
          <w:rStyle w:val="c1"/>
          <w:rFonts w:ascii="Times New Roman" w:hAnsi="Times New Roman" w:cs="Times New Roman"/>
          <w:color w:val="000000" w:themeColor="text1"/>
        </w:rPr>
        <w:t xml:space="preserve">СОДЕРЖАНИЕ </w:t>
      </w:r>
      <w:r>
        <w:rPr>
          <w:rStyle w:val="c1"/>
          <w:rFonts w:ascii="Times New Roman" w:hAnsi="Times New Roman" w:cs="Times New Roman"/>
          <w:color w:val="000000" w:themeColor="text1"/>
        </w:rPr>
        <w:t>КУРСА</w:t>
      </w:r>
    </w:p>
    <w:p w:rsidR="00052028" w:rsidRPr="00052028" w:rsidRDefault="0005202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FE05FF" w:rsidRPr="00700A3D" w:rsidRDefault="00FE05FF" w:rsidP="00FE05FF">
      <w:pPr>
        <w:spacing w:after="0" w:line="200" w:lineRule="atLeast"/>
        <w:ind w:left="426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 раздел: «Откуда есть пошла земля Русская»</w:t>
      </w: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Учащиеся знакомятся с первыми правителями (Петром I, Екатериной I, Елизаветой Петровной, Екатериной Великой), защитниками земли русской (Кузьмой Мининым и Дмитрием Пожарским, Федором Ушаковым, Александром Суворовым)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II раздел: «События давно минувших дней»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Учащиеся изучают период Крымской войны. Знакомятся с героями этого периода. Узнают об экспедициях этого периода.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III раздел: «Ничто не забыто, никто не забыт»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Этот раздел посвящён событиям Великой Отечественной войны 1941-1945 года. Учащиеся узнают об основных боевых операциях 1944-1945гг. Знакомятся с героями Великой Отечественной войны, партизанскими отрядами, пионерами-героями ( Марат Казей, Валя Котик, Костя Кравчук, Таня Савичева, Зина Портнова, Виталий Коробков), городами-героями.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IV раздел: «Герои нашего времени»</w:t>
      </w:r>
    </w:p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05202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Это раздел посвящён событиям и героическим людям современности. А также историческим и культурным местам России. </w:t>
      </w:r>
    </w:p>
    <w:p w:rsidR="00B347F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052028" w:rsidRDefault="00052028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514DDD" w:rsidRDefault="00514DDD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514DDD" w:rsidRDefault="00514DDD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514DDD" w:rsidRDefault="00514DDD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514DDD" w:rsidRDefault="00514DDD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7920DE" w:rsidRDefault="007920DE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7920DE" w:rsidRDefault="007920DE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514DDD" w:rsidRDefault="00514DDD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052028" w:rsidRPr="0070130E" w:rsidRDefault="00052028" w:rsidP="0005202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70130E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052028" w:rsidRPr="00052028" w:rsidRDefault="00052028" w:rsidP="0005202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47"/>
        <w:gridCol w:w="2835"/>
      </w:tblGrid>
      <w:tr w:rsidR="00DF04B0" w:rsidRPr="00052028" w:rsidTr="00DF04B0">
        <w:trPr>
          <w:cantSplit/>
          <w:trHeight w:val="8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4B0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Наименование разделов и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</w:tr>
      <w:tr w:rsidR="00DF04B0" w:rsidRPr="00052028" w:rsidTr="00DF04B0">
        <w:trPr>
          <w:trHeight w:val="4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«Откуда есть пошла земля Русская»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DF04B0" w:rsidRPr="00052028" w:rsidTr="00DF04B0">
        <w:trPr>
          <w:trHeight w:val="3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«События давно минувших дней»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DF04B0" w:rsidRPr="00052028" w:rsidTr="00DF04B0">
        <w:trPr>
          <w:trHeight w:val="4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«Ничто не забыто, никто не забыт»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</w:tr>
      <w:tr w:rsidR="00DF04B0" w:rsidRPr="00052028" w:rsidTr="00DF04B0">
        <w:trPr>
          <w:trHeight w:val="4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«Герои нашего времени»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DF04B0" w:rsidRPr="00052028" w:rsidTr="00DF04B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DF04B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052028" w:rsidRDefault="00DF04B0" w:rsidP="00052028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2028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</w:tr>
    </w:tbl>
    <w:p w:rsidR="00B347F8" w:rsidRPr="00052028" w:rsidRDefault="00B347F8" w:rsidP="000520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DF04B0" w:rsidRPr="00DF04B0" w:rsidRDefault="00DF04B0" w:rsidP="00DF04B0">
      <w:pPr>
        <w:pStyle w:val="Standard"/>
        <w:jc w:val="center"/>
        <w:rPr>
          <w:rStyle w:val="c1"/>
          <w:rFonts w:ascii="Times New Roman" w:hAnsi="Times New Roman" w:cs="Times New Roman"/>
          <w:b/>
          <w:bCs/>
          <w:color w:val="000000"/>
        </w:rPr>
      </w:pPr>
      <w:r w:rsidRPr="00DF04B0">
        <w:rPr>
          <w:rStyle w:val="c1"/>
          <w:rFonts w:ascii="Times New Roman" w:hAnsi="Times New Roman" w:cs="Times New Roman"/>
          <w:b/>
          <w:bCs/>
          <w:color w:val="000000"/>
        </w:rPr>
        <w:t>КАЛЕНДАРНО-ТЕМАТИЧЕСКОЕ ПЛАНИРОВАНИЕ</w:t>
      </w:r>
    </w:p>
    <w:p w:rsidR="00DC3877" w:rsidRPr="00471159" w:rsidRDefault="00DC3877" w:rsidP="00DC3877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41"/>
        <w:gridCol w:w="6032"/>
        <w:gridCol w:w="1156"/>
        <w:gridCol w:w="1065"/>
      </w:tblGrid>
      <w:tr w:rsidR="00DF04B0" w:rsidRPr="00514DDD" w:rsidTr="0030683A">
        <w:trPr>
          <w:trHeight w:val="536"/>
          <w:jc w:val="center"/>
        </w:trPr>
        <w:tc>
          <w:tcPr>
            <w:tcW w:w="449" w:type="pct"/>
            <w:vAlign w:val="center"/>
          </w:tcPr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 план</w:t>
            </w:r>
          </w:p>
        </w:tc>
        <w:tc>
          <w:tcPr>
            <w:tcW w:w="466" w:type="pct"/>
          </w:tcPr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2986" w:type="pct"/>
            <w:vAlign w:val="center"/>
          </w:tcPr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572" w:type="pct"/>
          </w:tcPr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Дата планируемая</w:t>
            </w:r>
          </w:p>
        </w:tc>
        <w:tc>
          <w:tcPr>
            <w:tcW w:w="527" w:type="pct"/>
          </w:tcPr>
          <w:p w:rsidR="00DF04B0" w:rsidRPr="00514DDD" w:rsidRDefault="00DF04B0" w:rsidP="00621F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Дата фактическая</w:t>
            </w: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Второе ополчение в эпоху смуты начало 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 Спасение земли русской, Кузьма Минин и Дмитрий Пожарский 1612г.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Необычный царь. Правление Петра 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2" w:type="pct"/>
          </w:tcPr>
          <w:p w:rsidR="00DF04B0" w:rsidRPr="00514DDD" w:rsidRDefault="006F4DEC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="003068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trHeight w:val="567"/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" w:type="pct"/>
          </w:tcPr>
          <w:p w:rsidR="00DF04B0" w:rsidRPr="00514DDD" w:rsidRDefault="00DF04B0" w:rsidP="00621F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621F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Женщины на троне: Екатерина 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Елизавета Петровна.</w:t>
            </w:r>
          </w:p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Императрица Екатерина Великая.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DF04B0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Адмирал Ф.Ф.Ушаков.</w:t>
            </w:r>
          </w:p>
        </w:tc>
        <w:tc>
          <w:tcPr>
            <w:tcW w:w="572" w:type="pct"/>
          </w:tcPr>
          <w:p w:rsidR="00DF04B0" w:rsidRPr="00514DDD" w:rsidRDefault="0030683A" w:rsidP="00F00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F0095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Непобедимый Суворов.</w:t>
            </w:r>
          </w:p>
        </w:tc>
        <w:tc>
          <w:tcPr>
            <w:tcW w:w="572" w:type="pct"/>
          </w:tcPr>
          <w:p w:rsidR="00DF04B0" w:rsidRPr="00514DDD" w:rsidRDefault="006F4DEC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="003068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Крымская война 1853-1856 гг.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Герои Крымской войны (П.С. Нахимов, В.А. Корнилов, Н.И. Пирогов).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Экспедиция Н.М. Пржевальского.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Дмитрий Иванович Менделеев (1834-1907гг.)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683A" w:rsidRPr="00514DDD" w:rsidTr="00454947">
        <w:trPr>
          <w:trHeight w:val="923"/>
          <w:jc w:val="center"/>
        </w:trPr>
        <w:tc>
          <w:tcPr>
            <w:tcW w:w="449" w:type="pct"/>
          </w:tcPr>
          <w:p w:rsidR="0030683A" w:rsidRPr="00514DDD" w:rsidRDefault="0030683A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30683A" w:rsidRPr="00514DDD" w:rsidRDefault="0030683A" w:rsidP="005F0E27">
            <w:pPr>
              <w:spacing w:beforeLines="40" w:before="96" w:afterLines="40" w:after="9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6" w:type="pct"/>
          </w:tcPr>
          <w:p w:rsidR="0030683A" w:rsidRPr="00514DDD" w:rsidRDefault="0030683A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30683A" w:rsidRPr="00514DDD" w:rsidRDefault="0030683A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Первые экспедиции к Северному полюсу.</w:t>
            </w:r>
          </w:p>
          <w:p w:rsidR="0030683A" w:rsidRPr="00514DDD" w:rsidRDefault="0030683A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Экспедиция Георгия Седова (1912-1914гг.)</w:t>
            </w:r>
          </w:p>
        </w:tc>
        <w:tc>
          <w:tcPr>
            <w:tcW w:w="572" w:type="pct"/>
          </w:tcPr>
          <w:p w:rsidR="0030683A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527" w:type="pct"/>
          </w:tcPr>
          <w:p w:rsidR="0030683A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боевые операции 1944-1945 гг. Корсунь-Шевченковская операция.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Операция «Багратион».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Висло-Одерская операция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Берлинская операция.</w:t>
            </w:r>
          </w:p>
        </w:tc>
        <w:tc>
          <w:tcPr>
            <w:tcW w:w="572" w:type="pct"/>
          </w:tcPr>
          <w:p w:rsidR="00DF04B0" w:rsidRPr="00514DDD" w:rsidRDefault="006F4DEC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</w:t>
            </w:r>
            <w:r w:rsidR="003068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30683A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Пражская операция.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Города герои.</w:t>
            </w:r>
          </w:p>
        </w:tc>
        <w:tc>
          <w:tcPr>
            <w:tcW w:w="572" w:type="pct"/>
          </w:tcPr>
          <w:p w:rsidR="00DF04B0" w:rsidRPr="00514DDD" w:rsidRDefault="0030683A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6F4DE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Маршалы Советского Союза: К,К, Рокосовский, Г,К, Жуков.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13.01.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trHeight w:val="567"/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DF04B0">
            <w:pPr>
              <w:tabs>
                <w:tab w:val="left" w:pos="342"/>
              </w:tabs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– герои. Костя Кравчук. Дети блокады Ленинграда. Письма Тани Савичевой.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20.01.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– герои. Виталий Коробков.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27.01.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– герои. Таня Морозова, Марат Казей, Валя Котик, Зина Портнова.</w:t>
            </w:r>
          </w:p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03.02.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Прототип Штирлица – М,М, Исаев.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10.02.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Партизанские отряды С,А, Ковпака, </w:t>
            </w:r>
            <w:r w:rsidRPr="00514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А.Н. Сабурова, А.Ф. Федорова.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17.02.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66" w:type="pct"/>
          </w:tcPr>
          <w:p w:rsidR="00DF04B0" w:rsidRPr="00514DDD" w:rsidRDefault="00DF04B0" w:rsidP="00621FA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6" w:type="pct"/>
          </w:tcPr>
          <w:p w:rsidR="00DF04B0" w:rsidRPr="00514DDD" w:rsidRDefault="00DF04B0" w:rsidP="00621F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</w:t>
            </w:r>
            <w:r w:rsidRPr="00514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1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14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безоговорочной </w:t>
            </w:r>
            <w:r w:rsidRPr="0051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капитуляции</w:t>
            </w:r>
            <w:r w:rsidRPr="00514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1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Германии</w:t>
            </w:r>
            <w:r w:rsidRPr="00514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24.02.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Великая Победа «9 мая 1945 года».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03.03.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Города воинской славы.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10.03.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Города воинской славы.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17.03.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66" w:type="pct"/>
          </w:tcPr>
          <w:p w:rsidR="00DF04B0" w:rsidRPr="00514DDD" w:rsidRDefault="00DF04B0" w:rsidP="002404A2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2404A2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Освоение космоса </w:t>
            </w:r>
          </w:p>
          <w:p w:rsidR="00DF04B0" w:rsidRPr="00514DDD" w:rsidRDefault="00DF04B0" w:rsidP="002404A2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К.Ф. Циолковский.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31.03.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66" w:type="pct"/>
          </w:tcPr>
          <w:p w:rsidR="00DF04B0" w:rsidRPr="00514DDD" w:rsidRDefault="00DF04B0" w:rsidP="002404A2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2404A2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Освоение космоса. С,П,Королев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07.04.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Чернобыльская катастрофа 26 апреля 1986 года. Ликвидаторы последствий аварии.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14.04.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Самый яркий из российских генералов – В,А, Шаманов.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21.04.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trHeight w:val="567"/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Олимпийские и параолимпийские игры 2014 года.</w:t>
            </w: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28.04.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6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«Наши успехи и достижения»</w:t>
            </w:r>
          </w:p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05.05.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4B0" w:rsidRPr="00514DDD" w:rsidTr="0030683A">
        <w:trPr>
          <w:jc w:val="center"/>
        </w:trPr>
        <w:tc>
          <w:tcPr>
            <w:tcW w:w="449" w:type="pct"/>
          </w:tcPr>
          <w:p w:rsidR="00DF04B0" w:rsidRPr="00514DDD" w:rsidRDefault="00DF04B0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66" w:type="pct"/>
          </w:tcPr>
          <w:p w:rsidR="00DF04B0" w:rsidRPr="00514DDD" w:rsidRDefault="00DF04B0" w:rsidP="00A04CC3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DF04B0" w:rsidRPr="00514DDD" w:rsidRDefault="00DF04B0" w:rsidP="00A04CC3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4D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«Наши успехи и достижения»</w:t>
            </w:r>
          </w:p>
          <w:p w:rsidR="00DF04B0" w:rsidRPr="00514DDD" w:rsidRDefault="00DF04B0" w:rsidP="005F0E27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</w:tcPr>
          <w:p w:rsidR="00DF04B0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12.05.</w:t>
            </w:r>
          </w:p>
        </w:tc>
        <w:tc>
          <w:tcPr>
            <w:tcW w:w="527" w:type="pct"/>
          </w:tcPr>
          <w:p w:rsidR="00DF04B0" w:rsidRPr="00514DDD" w:rsidRDefault="00DF04B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4DDD" w:rsidRPr="00514DDD" w:rsidTr="0030683A">
        <w:trPr>
          <w:jc w:val="center"/>
        </w:trPr>
        <w:tc>
          <w:tcPr>
            <w:tcW w:w="449" w:type="pct"/>
          </w:tcPr>
          <w:p w:rsidR="00514DDD" w:rsidRPr="00514DDD" w:rsidRDefault="00514DDD" w:rsidP="005F0E27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66" w:type="pct"/>
          </w:tcPr>
          <w:p w:rsidR="00514DDD" w:rsidRPr="00514DDD" w:rsidRDefault="00514DDD" w:rsidP="00A04CC3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6" w:type="pct"/>
          </w:tcPr>
          <w:p w:rsidR="00514DDD" w:rsidRPr="00514DDD" w:rsidRDefault="00514DDD" w:rsidP="00A04CC3">
            <w:pPr>
              <w:tabs>
                <w:tab w:val="left" w:pos="342"/>
              </w:tabs>
              <w:spacing w:beforeLines="40" w:before="96" w:afterLines="40" w:after="96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Подведение итогов</w:t>
            </w:r>
          </w:p>
        </w:tc>
        <w:tc>
          <w:tcPr>
            <w:tcW w:w="572" w:type="pct"/>
          </w:tcPr>
          <w:p w:rsidR="00514DDD" w:rsidRPr="00514DDD" w:rsidRDefault="007C5060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19.05.</w:t>
            </w:r>
          </w:p>
        </w:tc>
        <w:tc>
          <w:tcPr>
            <w:tcW w:w="527" w:type="pct"/>
          </w:tcPr>
          <w:p w:rsidR="00514DDD" w:rsidRPr="00514DDD" w:rsidRDefault="00514DDD" w:rsidP="003068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3877" w:rsidRPr="00471159" w:rsidRDefault="00DC3877" w:rsidP="00DC38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18"/>
          <w:lang w:eastAsia="ar-SA"/>
        </w:rPr>
      </w:pPr>
    </w:p>
    <w:p w:rsidR="00DC3877" w:rsidRPr="00471159" w:rsidRDefault="00DC3877" w:rsidP="00DC38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18"/>
          <w:lang w:eastAsia="ar-SA"/>
        </w:rPr>
      </w:pPr>
    </w:p>
    <w:sectPr w:rsidR="00DC3877" w:rsidRPr="00471159" w:rsidSect="00514DDD">
      <w:footerReference w:type="defaul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6D" w:rsidRDefault="0070276D" w:rsidP="00D9673E">
      <w:pPr>
        <w:spacing w:after="0" w:line="240" w:lineRule="auto"/>
      </w:pPr>
      <w:r>
        <w:separator/>
      </w:r>
    </w:p>
  </w:endnote>
  <w:endnote w:type="continuationSeparator" w:id="0">
    <w:p w:rsidR="0070276D" w:rsidRDefault="0070276D" w:rsidP="00D9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3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2028" w:rsidRPr="00700A3D" w:rsidRDefault="00052028">
        <w:pPr>
          <w:pStyle w:val="af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00A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00A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00A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32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00A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2028" w:rsidRDefault="0005202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6D" w:rsidRDefault="0070276D" w:rsidP="00D9673E">
      <w:pPr>
        <w:spacing w:after="0" w:line="240" w:lineRule="auto"/>
      </w:pPr>
      <w:r>
        <w:separator/>
      </w:r>
    </w:p>
  </w:footnote>
  <w:footnote w:type="continuationSeparator" w:id="0">
    <w:p w:rsidR="0070276D" w:rsidRDefault="0070276D" w:rsidP="00D9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3" w15:restartNumberingAfterBreak="0">
    <w:nsid w:val="3B254486"/>
    <w:multiLevelType w:val="hybridMultilevel"/>
    <w:tmpl w:val="C22E1724"/>
    <w:lvl w:ilvl="0" w:tplc="0419000D">
      <w:start w:val="1"/>
      <w:numFmt w:val="bullet"/>
      <w:lvlText w:val="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D26999"/>
    <w:multiLevelType w:val="hybridMultilevel"/>
    <w:tmpl w:val="ADFC3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26420"/>
    <w:multiLevelType w:val="multilevel"/>
    <w:tmpl w:val="E44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1A310F"/>
    <w:multiLevelType w:val="hybridMultilevel"/>
    <w:tmpl w:val="D3ACE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1" w15:restartNumberingAfterBreak="0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D40B3"/>
    <w:multiLevelType w:val="multilevel"/>
    <w:tmpl w:val="C23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459D5"/>
    <w:multiLevelType w:val="hybridMultilevel"/>
    <w:tmpl w:val="1F9062F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17"/>
  </w:num>
  <w:num w:numId="6">
    <w:abstractNumId w:val="20"/>
  </w:num>
  <w:num w:numId="7">
    <w:abstractNumId w:val="18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23"/>
  </w:num>
  <w:num w:numId="16">
    <w:abstractNumId w:val="26"/>
  </w:num>
  <w:num w:numId="17">
    <w:abstractNumId w:val="21"/>
  </w:num>
  <w:num w:numId="18">
    <w:abstractNumId w:val="16"/>
  </w:num>
  <w:num w:numId="19">
    <w:abstractNumId w:val="22"/>
  </w:num>
  <w:num w:numId="20">
    <w:abstractNumId w:val="5"/>
  </w:num>
  <w:num w:numId="21">
    <w:abstractNumId w:val="8"/>
  </w:num>
  <w:num w:numId="22">
    <w:abstractNumId w:val="19"/>
  </w:num>
  <w:num w:numId="23">
    <w:abstractNumId w:val="25"/>
  </w:num>
  <w:num w:numId="24">
    <w:abstractNumId w:val="13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D1"/>
    <w:rsid w:val="00010EA2"/>
    <w:rsid w:val="00016EC0"/>
    <w:rsid w:val="00051331"/>
    <w:rsid w:val="00052028"/>
    <w:rsid w:val="000553E2"/>
    <w:rsid w:val="0006630F"/>
    <w:rsid w:val="00074A9C"/>
    <w:rsid w:val="00094413"/>
    <w:rsid w:val="000B5566"/>
    <w:rsid w:val="00120052"/>
    <w:rsid w:val="001266DC"/>
    <w:rsid w:val="0013171F"/>
    <w:rsid w:val="00160749"/>
    <w:rsid w:val="001969E5"/>
    <w:rsid w:val="001C1906"/>
    <w:rsid w:val="001E11C8"/>
    <w:rsid w:val="002049E9"/>
    <w:rsid w:val="002056CF"/>
    <w:rsid w:val="00205F56"/>
    <w:rsid w:val="00206DCB"/>
    <w:rsid w:val="002224D1"/>
    <w:rsid w:val="002404A2"/>
    <w:rsid w:val="00267292"/>
    <w:rsid w:val="002957DF"/>
    <w:rsid w:val="002B16FF"/>
    <w:rsid w:val="0030683A"/>
    <w:rsid w:val="00374197"/>
    <w:rsid w:val="0038691A"/>
    <w:rsid w:val="003C3BA7"/>
    <w:rsid w:val="003C4C8F"/>
    <w:rsid w:val="003E0421"/>
    <w:rsid w:val="003F48D7"/>
    <w:rsid w:val="00433E53"/>
    <w:rsid w:val="004471A9"/>
    <w:rsid w:val="00455AFA"/>
    <w:rsid w:val="00471159"/>
    <w:rsid w:val="00476F5E"/>
    <w:rsid w:val="004C7D9C"/>
    <w:rsid w:val="004D51D0"/>
    <w:rsid w:val="004E291E"/>
    <w:rsid w:val="0051409D"/>
    <w:rsid w:val="005140B4"/>
    <w:rsid w:val="00514DDD"/>
    <w:rsid w:val="00587837"/>
    <w:rsid w:val="005C440B"/>
    <w:rsid w:val="005E4952"/>
    <w:rsid w:val="005F0E27"/>
    <w:rsid w:val="00621FA5"/>
    <w:rsid w:val="006A7980"/>
    <w:rsid w:val="006C174F"/>
    <w:rsid w:val="006C2665"/>
    <w:rsid w:val="006F4DEC"/>
    <w:rsid w:val="00700A3D"/>
    <w:rsid w:val="0070276D"/>
    <w:rsid w:val="0072282B"/>
    <w:rsid w:val="00740B8D"/>
    <w:rsid w:val="00762D35"/>
    <w:rsid w:val="007920DE"/>
    <w:rsid w:val="007A3319"/>
    <w:rsid w:val="007C3FF5"/>
    <w:rsid w:val="007C5060"/>
    <w:rsid w:val="007D2865"/>
    <w:rsid w:val="008953F8"/>
    <w:rsid w:val="00974A52"/>
    <w:rsid w:val="009824F0"/>
    <w:rsid w:val="00986F5D"/>
    <w:rsid w:val="009B4592"/>
    <w:rsid w:val="009B6491"/>
    <w:rsid w:val="00A04CC3"/>
    <w:rsid w:val="00A24FD1"/>
    <w:rsid w:val="00A42790"/>
    <w:rsid w:val="00A441FC"/>
    <w:rsid w:val="00A612E1"/>
    <w:rsid w:val="00A61418"/>
    <w:rsid w:val="00AB4C55"/>
    <w:rsid w:val="00AC5DFC"/>
    <w:rsid w:val="00AC7224"/>
    <w:rsid w:val="00AD32B7"/>
    <w:rsid w:val="00AE775B"/>
    <w:rsid w:val="00B04D10"/>
    <w:rsid w:val="00B056C4"/>
    <w:rsid w:val="00B347F8"/>
    <w:rsid w:val="00B70F06"/>
    <w:rsid w:val="00BB0DBF"/>
    <w:rsid w:val="00BB5474"/>
    <w:rsid w:val="00BC419A"/>
    <w:rsid w:val="00BC45B8"/>
    <w:rsid w:val="00BD72C2"/>
    <w:rsid w:val="00C113E2"/>
    <w:rsid w:val="00C23814"/>
    <w:rsid w:val="00C27D55"/>
    <w:rsid w:val="00C4513C"/>
    <w:rsid w:val="00C458F6"/>
    <w:rsid w:val="00C53EA2"/>
    <w:rsid w:val="00C74236"/>
    <w:rsid w:val="00C94B8D"/>
    <w:rsid w:val="00D219CF"/>
    <w:rsid w:val="00D41D7B"/>
    <w:rsid w:val="00D640EE"/>
    <w:rsid w:val="00D9673E"/>
    <w:rsid w:val="00DA738F"/>
    <w:rsid w:val="00DC3877"/>
    <w:rsid w:val="00DD3D6F"/>
    <w:rsid w:val="00DD4320"/>
    <w:rsid w:val="00DF04B0"/>
    <w:rsid w:val="00E211BF"/>
    <w:rsid w:val="00E34EC5"/>
    <w:rsid w:val="00E80DE6"/>
    <w:rsid w:val="00E8116D"/>
    <w:rsid w:val="00F00955"/>
    <w:rsid w:val="00F17E98"/>
    <w:rsid w:val="00F5098E"/>
    <w:rsid w:val="00F81464"/>
    <w:rsid w:val="00F90416"/>
    <w:rsid w:val="00FD2251"/>
    <w:rsid w:val="00FE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A3185-B38C-4860-A20D-F4E2520A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D1"/>
  </w:style>
  <w:style w:type="paragraph" w:styleId="1">
    <w:name w:val="heading 1"/>
    <w:basedOn w:val="a"/>
    <w:next w:val="a"/>
    <w:link w:val="10"/>
    <w:uiPriority w:val="9"/>
    <w:qFormat/>
    <w:rsid w:val="001969E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969E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E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E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E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E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E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E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E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9E5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969E5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9E5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69E5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969E5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969E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969E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969E5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9E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969E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69E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969E5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9E5"/>
    <w:rPr>
      <w:i/>
      <w:iCs/>
      <w:smallCaps/>
      <w:spacing w:val="10"/>
      <w:sz w:val="28"/>
      <w:szCs w:val="28"/>
    </w:rPr>
  </w:style>
  <w:style w:type="character" w:styleId="a7">
    <w:name w:val="Strong"/>
    <w:qFormat/>
    <w:rsid w:val="001969E5"/>
    <w:rPr>
      <w:b/>
      <w:bCs/>
    </w:rPr>
  </w:style>
  <w:style w:type="character" w:styleId="a8">
    <w:name w:val="Emphasis"/>
    <w:uiPriority w:val="20"/>
    <w:qFormat/>
    <w:rsid w:val="001969E5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1969E5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969E5"/>
  </w:style>
  <w:style w:type="paragraph" w:styleId="ab">
    <w:name w:val="List Paragraph"/>
    <w:basedOn w:val="a"/>
    <w:uiPriority w:val="34"/>
    <w:qFormat/>
    <w:rsid w:val="001969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69E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69E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969E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969E5"/>
    <w:rPr>
      <w:i/>
      <w:iCs/>
    </w:rPr>
  </w:style>
  <w:style w:type="character" w:styleId="ae">
    <w:name w:val="Subtle Emphasis"/>
    <w:uiPriority w:val="19"/>
    <w:qFormat/>
    <w:rsid w:val="001969E5"/>
    <w:rPr>
      <w:i/>
      <w:iCs/>
    </w:rPr>
  </w:style>
  <w:style w:type="character" w:styleId="af">
    <w:name w:val="Intense Emphasis"/>
    <w:uiPriority w:val="21"/>
    <w:qFormat/>
    <w:rsid w:val="001969E5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969E5"/>
    <w:rPr>
      <w:smallCaps/>
    </w:rPr>
  </w:style>
  <w:style w:type="character" w:styleId="af1">
    <w:name w:val="Intense Reference"/>
    <w:uiPriority w:val="32"/>
    <w:qFormat/>
    <w:rsid w:val="001969E5"/>
    <w:rPr>
      <w:b/>
      <w:bCs/>
      <w:smallCaps/>
    </w:rPr>
  </w:style>
  <w:style w:type="character" w:styleId="af2">
    <w:name w:val="Book Title"/>
    <w:basedOn w:val="a0"/>
    <w:uiPriority w:val="33"/>
    <w:qFormat/>
    <w:rsid w:val="001969E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969E5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986F5D"/>
  </w:style>
  <w:style w:type="paragraph" w:styleId="af4">
    <w:name w:val="Normal (Web)"/>
    <w:basedOn w:val="a"/>
    <w:unhideWhenUsed/>
    <w:rsid w:val="00B70F06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B70F06"/>
    <w:rPr>
      <w:rFonts w:ascii="Calibri" w:hAnsi="Calibri" w:cs="Calibri"/>
    </w:rPr>
  </w:style>
  <w:style w:type="paragraph" w:customStyle="1" w:styleId="11">
    <w:name w:val="Без интервала1"/>
    <w:link w:val="NoSpacingChar"/>
    <w:rsid w:val="00B70F06"/>
    <w:pPr>
      <w:spacing w:after="0" w:line="240" w:lineRule="auto"/>
    </w:pPr>
    <w:rPr>
      <w:rFonts w:ascii="Calibri" w:hAnsi="Calibri" w:cs="Calibri"/>
    </w:rPr>
  </w:style>
  <w:style w:type="paragraph" w:styleId="af5">
    <w:name w:val="Body Text Indent"/>
    <w:basedOn w:val="a"/>
    <w:link w:val="af6"/>
    <w:semiHidden/>
    <w:unhideWhenUsed/>
    <w:rsid w:val="00B70F0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B70F06"/>
    <w:rPr>
      <w:rFonts w:ascii="Calibri" w:eastAsia="Calibri" w:hAnsi="Calibri" w:cs="Calibri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70F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70F06"/>
  </w:style>
  <w:style w:type="character" w:styleId="af7">
    <w:name w:val="Hyperlink"/>
    <w:rsid w:val="00094413"/>
    <w:rPr>
      <w:strike w:val="0"/>
      <w:dstrike w:val="0"/>
      <w:color w:val="6D9A00"/>
      <w:u w:val="none"/>
      <w:effect w:val="none"/>
    </w:rPr>
  </w:style>
  <w:style w:type="paragraph" w:styleId="af8">
    <w:name w:val="header"/>
    <w:basedOn w:val="a"/>
    <w:link w:val="af9"/>
    <w:uiPriority w:val="99"/>
    <w:unhideWhenUsed/>
    <w:rsid w:val="00D9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9673E"/>
  </w:style>
  <w:style w:type="paragraph" w:styleId="afa">
    <w:name w:val="footer"/>
    <w:basedOn w:val="a"/>
    <w:link w:val="afb"/>
    <w:uiPriority w:val="99"/>
    <w:unhideWhenUsed/>
    <w:rsid w:val="00D9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9673E"/>
  </w:style>
  <w:style w:type="paragraph" w:styleId="afc">
    <w:name w:val="Balloon Text"/>
    <w:basedOn w:val="a"/>
    <w:link w:val="afd"/>
    <w:uiPriority w:val="99"/>
    <w:semiHidden/>
    <w:unhideWhenUsed/>
    <w:rsid w:val="00BB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BB0DB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052028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052028"/>
    <w:pPr>
      <w:suppressAutoHyphens/>
      <w:autoSpaceDN w:val="0"/>
      <w:spacing w:before="280" w:after="28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1">
    <w:name w:val="c1"/>
    <w:rsid w:val="00052028"/>
  </w:style>
  <w:style w:type="paragraph" w:customStyle="1" w:styleId="Standard">
    <w:name w:val="Standard"/>
    <w:rsid w:val="00DF04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istoriya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0678-25E0-4A17-8CE1-278F1853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МО История и др</cp:lastModifiedBy>
  <cp:revision>2</cp:revision>
  <cp:lastPrinted>2021-01-29T06:49:00Z</cp:lastPrinted>
  <dcterms:created xsi:type="dcterms:W3CDTF">2021-01-29T13:04:00Z</dcterms:created>
  <dcterms:modified xsi:type="dcterms:W3CDTF">2021-01-29T13:04:00Z</dcterms:modified>
</cp:coreProperties>
</file>