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60" w:rsidRDefault="008743EE" w:rsidP="00655602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572250" cy="9401175"/>
            <wp:effectExtent l="0" t="0" r="0" b="9525"/>
            <wp:docPr id="1" name="Рисунок 1" descr="C:\Users\532B~1\AppData\Local\Temp\Rar$DI84.369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84.369\ИЗ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918" cy="940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43EE" w:rsidRDefault="008743EE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  <w:r w:rsidRPr="00791A26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lastRenderedPageBreak/>
        <w:t>В связи с переносом 5 часов на 2020-2021 учебный год изменено количество часов на изучение отдельных тем.</w:t>
      </w:r>
    </w:p>
    <w:p w:rsidR="00791A26" w:rsidRPr="00791A26" w:rsidRDefault="00791A26" w:rsidP="00791A26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1A26">
        <w:rPr>
          <w:rFonts w:ascii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791A26" w:rsidRPr="00791A26" w:rsidRDefault="00791A26" w:rsidP="00791A26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4961"/>
      </w:tblGrid>
      <w:tr w:rsidR="00791A26" w:rsidRPr="00791A26" w:rsidTr="00E27978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91A26" w:rsidRPr="00791A26" w:rsidTr="00E27978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1A26" w:rsidRPr="00791A26" w:rsidTr="00E2797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Изображение, украшение,  постройка всегда помогают друг другу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 ч</w:t>
            </w:r>
          </w:p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(перенос –5 ч,</w:t>
            </w:r>
            <w:proofErr w:type="gramEnd"/>
          </w:p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 них 1 ч уплотнение)</w:t>
            </w:r>
          </w:p>
        </w:tc>
      </w:tr>
      <w:tr w:rsidR="00791A26" w:rsidRPr="00791A26" w:rsidTr="00E279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и чем работает художник?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</w:t>
            </w:r>
          </w:p>
        </w:tc>
      </w:tr>
      <w:tr w:rsidR="00791A26" w:rsidRPr="00791A26" w:rsidTr="00E279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rPr>
                <w:rFonts w:cs="Times New Roman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Реальность и фантазия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 ч</w:t>
            </w:r>
          </w:p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(уплотнение – 1 ч)</w:t>
            </w:r>
          </w:p>
        </w:tc>
      </w:tr>
      <w:tr w:rsidR="00791A26" w:rsidRPr="00791A26" w:rsidTr="00E279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ind w:firstLine="35"/>
              <w:rPr>
                <w:rFonts w:cs="Times New Roman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 чём говорит искусство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 ч</w:t>
            </w:r>
          </w:p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(уплотнение – 1 ч)</w:t>
            </w:r>
          </w:p>
        </w:tc>
      </w:tr>
      <w:tr w:rsidR="00791A26" w:rsidRPr="00791A26" w:rsidTr="00E279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ч</w:t>
            </w:r>
          </w:p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(уплотнение – 2 ч)</w:t>
            </w:r>
          </w:p>
        </w:tc>
      </w:tr>
      <w:tr w:rsidR="00791A26" w:rsidRPr="00791A26" w:rsidTr="00E27978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26" w:rsidRPr="00791A26" w:rsidRDefault="00791A26" w:rsidP="00791A2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</w:t>
            </w:r>
          </w:p>
        </w:tc>
      </w:tr>
    </w:tbl>
    <w:p w:rsidR="00791A26" w:rsidRPr="00791A26" w:rsidRDefault="00791A26" w:rsidP="00791A26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43366" w:rsidRPr="00791A26" w:rsidRDefault="0074336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791A26" w:rsidRPr="00791A26" w:rsidRDefault="00791A26" w:rsidP="00791A2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740"/>
        <w:gridCol w:w="911"/>
        <w:gridCol w:w="867"/>
        <w:gridCol w:w="7340"/>
      </w:tblGrid>
      <w:tr w:rsidR="00791A26" w:rsidRPr="00791A26" w:rsidTr="009A6EBE">
        <w:tc>
          <w:tcPr>
            <w:tcW w:w="1480" w:type="dxa"/>
            <w:gridSpan w:val="2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40" w:type="dxa"/>
            <w:vMerge w:val="restart"/>
            <w:shd w:val="clear" w:color="auto" w:fill="auto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91A26" w:rsidRPr="00791A26" w:rsidTr="009A6EBE">
        <w:tc>
          <w:tcPr>
            <w:tcW w:w="740" w:type="dxa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340" w:type="dxa"/>
            <w:vMerge/>
            <w:shd w:val="clear" w:color="auto" w:fill="auto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1A26" w:rsidRPr="00791A26" w:rsidTr="009A6EBE">
        <w:tc>
          <w:tcPr>
            <w:tcW w:w="10598" w:type="dxa"/>
            <w:gridSpan w:val="5"/>
            <w:vAlign w:val="center"/>
          </w:tcPr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="009A6E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Изображение, украшение,  постройка всегда помогают друг другу (4 ч - перенос –5 ч,</w:t>
            </w:r>
            <w:proofErr w:type="gramEnd"/>
          </w:p>
          <w:p w:rsidR="00791A26" w:rsidRPr="00791A26" w:rsidRDefault="00791A26" w:rsidP="0079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из них 1 ч уплотнение </w:t>
            </w:r>
            <w:r w:rsidRPr="00791A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материала</w:t>
            </w: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791A26" w:rsidRPr="00791A26" w:rsidTr="009A6EBE">
        <w:trPr>
          <w:trHeight w:val="311"/>
        </w:trPr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Брата-Мастера всегда трудятся вместе.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весны. Праздник птиц.</w:t>
            </w:r>
          </w:p>
        </w:tc>
      </w:tr>
      <w:tr w:rsidR="00791A26" w:rsidRPr="00791A26" w:rsidTr="009A6EBE">
        <w:trPr>
          <w:trHeight w:val="311"/>
        </w:trPr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жуки.</w:t>
            </w:r>
          </w:p>
        </w:tc>
      </w:tr>
      <w:tr w:rsidR="00791A26" w:rsidRPr="00791A26" w:rsidTr="009A6EBE">
        <w:trPr>
          <w:trHeight w:val="311"/>
        </w:trPr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Сказочная страна.</w:t>
            </w:r>
          </w:p>
        </w:tc>
      </w:tr>
      <w:tr w:rsidR="00791A26" w:rsidRPr="00791A26" w:rsidTr="009A6EBE">
        <w:trPr>
          <w:trHeight w:val="311"/>
        </w:trPr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 года. Здравствуй, лето! Урок любования (обобщение темы).</w:t>
            </w:r>
          </w:p>
        </w:tc>
      </w:tr>
      <w:tr w:rsidR="00791A26" w:rsidRPr="00791A26" w:rsidTr="009A6EBE">
        <w:trPr>
          <w:trHeight w:val="311"/>
        </w:trPr>
        <w:tc>
          <w:tcPr>
            <w:tcW w:w="10598" w:type="dxa"/>
            <w:gridSpan w:val="5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="009A6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и чем работает художник? (8 ч)</w:t>
            </w:r>
          </w:p>
        </w:tc>
      </w:tr>
      <w:tr w:rsidR="00791A26" w:rsidRPr="00791A26" w:rsidTr="009A6EBE">
        <w:trPr>
          <w:trHeight w:val="311"/>
        </w:trPr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основные краски – желтый, красный, синий.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и чёрная краски.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Пастель и цветные мелки, акварель, их выразительные возможности.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аппликации.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графических материалов.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материалов для работы в объеме.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бумаги.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Неожиданные материалы (обобщение темы).</w:t>
            </w:r>
          </w:p>
        </w:tc>
      </w:tr>
      <w:tr w:rsidR="00791A26" w:rsidRPr="00791A26" w:rsidTr="009A6EBE">
        <w:tc>
          <w:tcPr>
            <w:tcW w:w="10598" w:type="dxa"/>
            <w:gridSpan w:val="5"/>
          </w:tcPr>
          <w:p w:rsidR="00791A26" w:rsidRPr="00791A26" w:rsidRDefault="00791A26" w:rsidP="00791A26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A6EB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Реальность и фантазия (6 ч - уплотнение – 1 ч)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реальность. Изображение и фантазия.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и реальность.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и фантазия.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и реальность.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и фантазия.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791A26" w:rsidRPr="00791A26" w:rsidTr="009A6EBE">
        <w:tc>
          <w:tcPr>
            <w:tcW w:w="10598" w:type="dxa"/>
            <w:gridSpan w:val="5"/>
          </w:tcPr>
          <w:p w:rsidR="00791A26" w:rsidRPr="00791A26" w:rsidRDefault="00791A26" w:rsidP="00791A26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</w:t>
            </w:r>
            <w:r w:rsidR="009A6EB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 чём говорит искусство (10 ч - уплотнение – 1 ч)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природы в различных состояниях.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изображает настроение.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характера животных. 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характера человека: женский образ.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характера человека: мужской образ.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в скульптуре</w:t>
            </w:r>
            <w:proofErr w:type="gramStart"/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 украшения.</w:t>
            </w:r>
            <w:r w:rsidR="007C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говорят украшения. Украшения для добрых и злых сказочных героев.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чём говорят украшения. Флот </w:t>
            </w:r>
            <w:proofErr w:type="spellStart"/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Салтана</w:t>
            </w:r>
            <w:proofErr w:type="spellEnd"/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флот пиратов.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здания.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791A26" w:rsidRPr="00791A26" w:rsidTr="009A6EBE">
        <w:tc>
          <w:tcPr>
            <w:tcW w:w="10598" w:type="dxa"/>
            <w:gridSpan w:val="5"/>
          </w:tcPr>
          <w:p w:rsidR="00791A26" w:rsidRPr="00791A26" w:rsidRDefault="00791A26" w:rsidP="00791A26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5.</w:t>
            </w:r>
            <w:r w:rsidR="009A6EB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Как говорит искусство (6 ч </w:t>
            </w:r>
            <w:proofErr w:type="gramStart"/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791A2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плотнение – 2 ч)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Теплые и холодные цвета. Борьба теплого и холодного.</w:t>
            </w:r>
            <w:r w:rsidR="009A6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выражают теплые и холодные цвета.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Тихие  и звонкие цвета.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C7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Ритм пятен. 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C7CC3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91A2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ритм линий?</w:t>
            </w:r>
            <w:r w:rsidR="009A6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линий.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4336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</w:t>
            </w:r>
            <w:r w:rsidRPr="0079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 линий и пятен, цвет, пропорции — средства выразительности.</w:t>
            </w:r>
          </w:p>
        </w:tc>
      </w:tr>
      <w:tr w:rsidR="00791A26" w:rsidRPr="00791A26" w:rsidTr="009A6EBE">
        <w:tc>
          <w:tcPr>
            <w:tcW w:w="740" w:type="dxa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40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791A26" w:rsidRPr="00791A26" w:rsidRDefault="00791A26" w:rsidP="0079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shd w:val="clear" w:color="auto" w:fill="auto"/>
          </w:tcPr>
          <w:p w:rsidR="00791A26" w:rsidRPr="00791A26" w:rsidRDefault="00743366" w:rsidP="00791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за год.</w:t>
            </w:r>
          </w:p>
        </w:tc>
      </w:tr>
    </w:tbl>
    <w:p w:rsidR="00120C60" w:rsidRDefault="00120C60"/>
    <w:sectPr w:rsidR="00120C60" w:rsidSect="00413ADC">
      <w:footerReference w:type="default" r:id="rId9"/>
      <w:pgSz w:w="11906" w:h="16838"/>
      <w:pgMar w:top="709" w:right="1133" w:bottom="567" w:left="993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45" w:rsidRDefault="00C97945" w:rsidP="00A56CE1">
      <w:pPr>
        <w:spacing w:after="0" w:line="240" w:lineRule="auto"/>
      </w:pPr>
      <w:r>
        <w:separator/>
      </w:r>
    </w:p>
  </w:endnote>
  <w:endnote w:type="continuationSeparator" w:id="0">
    <w:p w:rsidR="00C97945" w:rsidRDefault="00C97945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DC" w:rsidRDefault="00413ADC">
    <w:pPr>
      <w:pStyle w:val="a6"/>
      <w:jc w:val="right"/>
    </w:pPr>
  </w:p>
  <w:p w:rsidR="00413ADC" w:rsidRDefault="00413A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45" w:rsidRDefault="00C97945" w:rsidP="00A56CE1">
      <w:pPr>
        <w:spacing w:after="0" w:line="240" w:lineRule="auto"/>
      </w:pPr>
      <w:r>
        <w:separator/>
      </w:r>
    </w:p>
  </w:footnote>
  <w:footnote w:type="continuationSeparator" w:id="0">
    <w:p w:rsidR="00C97945" w:rsidRDefault="00C97945" w:rsidP="00A56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9F"/>
    <w:rsid w:val="000B20D8"/>
    <w:rsid w:val="000B69CF"/>
    <w:rsid w:val="000C0EE2"/>
    <w:rsid w:val="000E31F7"/>
    <w:rsid w:val="0010129F"/>
    <w:rsid w:val="00120C60"/>
    <w:rsid w:val="0017178B"/>
    <w:rsid w:val="001913FC"/>
    <w:rsid w:val="001B1AC0"/>
    <w:rsid w:val="001B316C"/>
    <w:rsid w:val="001B7C79"/>
    <w:rsid w:val="00223B7E"/>
    <w:rsid w:val="00233506"/>
    <w:rsid w:val="002514E8"/>
    <w:rsid w:val="0025240B"/>
    <w:rsid w:val="002642F2"/>
    <w:rsid w:val="00314A43"/>
    <w:rsid w:val="00350B48"/>
    <w:rsid w:val="003B6CD2"/>
    <w:rsid w:val="00413ADC"/>
    <w:rsid w:val="00416295"/>
    <w:rsid w:val="004544DA"/>
    <w:rsid w:val="00483DC9"/>
    <w:rsid w:val="004B632E"/>
    <w:rsid w:val="004D7928"/>
    <w:rsid w:val="004E4558"/>
    <w:rsid w:val="005026D5"/>
    <w:rsid w:val="005138DA"/>
    <w:rsid w:val="00546676"/>
    <w:rsid w:val="00570381"/>
    <w:rsid w:val="005755B8"/>
    <w:rsid w:val="005E6BE2"/>
    <w:rsid w:val="005F7170"/>
    <w:rsid w:val="006066E1"/>
    <w:rsid w:val="00654B7F"/>
    <w:rsid w:val="00655602"/>
    <w:rsid w:val="00661AFD"/>
    <w:rsid w:val="00684FBD"/>
    <w:rsid w:val="006B78C5"/>
    <w:rsid w:val="006C54BF"/>
    <w:rsid w:val="006F3B6E"/>
    <w:rsid w:val="00732C00"/>
    <w:rsid w:val="00743366"/>
    <w:rsid w:val="00751602"/>
    <w:rsid w:val="00776848"/>
    <w:rsid w:val="00791A26"/>
    <w:rsid w:val="007C7CC3"/>
    <w:rsid w:val="007F14B8"/>
    <w:rsid w:val="00835554"/>
    <w:rsid w:val="0087293E"/>
    <w:rsid w:val="008743EE"/>
    <w:rsid w:val="00933DC7"/>
    <w:rsid w:val="009A6EBE"/>
    <w:rsid w:val="00A3770D"/>
    <w:rsid w:val="00A56CE1"/>
    <w:rsid w:val="00A73D81"/>
    <w:rsid w:val="00AA4F06"/>
    <w:rsid w:val="00AD1AC8"/>
    <w:rsid w:val="00AD51D5"/>
    <w:rsid w:val="00AE20AA"/>
    <w:rsid w:val="00B14A14"/>
    <w:rsid w:val="00B52D9F"/>
    <w:rsid w:val="00B813A1"/>
    <w:rsid w:val="00B813E3"/>
    <w:rsid w:val="00BB7E48"/>
    <w:rsid w:val="00BE0F94"/>
    <w:rsid w:val="00C246E7"/>
    <w:rsid w:val="00C54371"/>
    <w:rsid w:val="00C97945"/>
    <w:rsid w:val="00D60DAE"/>
    <w:rsid w:val="00D84F1E"/>
    <w:rsid w:val="00DB733A"/>
    <w:rsid w:val="00DE51D2"/>
    <w:rsid w:val="00E125BA"/>
    <w:rsid w:val="00EC0F23"/>
    <w:rsid w:val="00EE7AB3"/>
    <w:rsid w:val="00F772D3"/>
    <w:rsid w:val="00F87304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Ирина</cp:lastModifiedBy>
  <cp:revision>4</cp:revision>
  <cp:lastPrinted>2020-09-02T20:48:00Z</cp:lastPrinted>
  <dcterms:created xsi:type="dcterms:W3CDTF">2020-09-12T10:39:00Z</dcterms:created>
  <dcterms:modified xsi:type="dcterms:W3CDTF">2020-09-28T16:15:00Z</dcterms:modified>
</cp:coreProperties>
</file>