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53C0" w:rsidRDefault="00DB3210" w:rsidP="00A153C0">
      <w:pPr>
        <w:shd w:val="clear" w:color="auto" w:fill="FFFFFF"/>
        <w:spacing w:after="0" w:line="240" w:lineRule="auto"/>
        <w:ind w:right="40"/>
        <w:rPr>
          <w:rFonts w:ascii="Times New Roman" w:hAnsi="Times New Roman"/>
          <w:bCs/>
          <w:spacing w:val="-1"/>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in;margin-top:-23.7pt;width:578.3pt;height:824.95pt;z-index:1;mso-position-horizontal-relative:text;mso-position-vertical-relative:text">
            <v:imagedata r:id="rId6" o:title="CCI04102017"/>
          </v:shape>
        </w:pict>
      </w:r>
      <w:r w:rsidR="00A153C0">
        <w:rPr>
          <w:rFonts w:ascii="Times New Roman" w:hAnsi="Times New Roman"/>
          <w:bCs/>
          <w:spacing w:val="-1"/>
          <w:sz w:val="24"/>
          <w:szCs w:val="24"/>
        </w:rPr>
        <w:t>РАССМОТРЕНО                                                                                          УТВЕРЖДАЮ</w:t>
      </w:r>
    </w:p>
    <w:p w:rsidR="00A153C0" w:rsidRPr="00CE0EBF" w:rsidRDefault="00A153C0" w:rsidP="00A153C0">
      <w:pPr>
        <w:shd w:val="clear" w:color="auto" w:fill="FFFFFF"/>
        <w:spacing w:after="0" w:line="240" w:lineRule="auto"/>
        <w:ind w:right="40"/>
        <w:rPr>
          <w:rFonts w:ascii="Times New Roman" w:hAnsi="Times New Roman"/>
          <w:bCs/>
          <w:spacing w:val="-1"/>
          <w:sz w:val="24"/>
          <w:szCs w:val="24"/>
        </w:rPr>
      </w:pPr>
      <w:r>
        <w:rPr>
          <w:rFonts w:ascii="Times New Roman" w:hAnsi="Times New Roman"/>
          <w:bCs/>
          <w:spacing w:val="-1"/>
          <w:sz w:val="24"/>
          <w:szCs w:val="24"/>
        </w:rPr>
        <w:t xml:space="preserve">На педагогическом совете </w:t>
      </w:r>
      <w:r w:rsidRPr="00CE0EBF">
        <w:rPr>
          <w:rFonts w:ascii="Times New Roman" w:hAnsi="Times New Roman"/>
          <w:bCs/>
          <w:spacing w:val="-1"/>
          <w:sz w:val="24"/>
          <w:szCs w:val="24"/>
        </w:rPr>
        <w:t>МБОУ «СШ №16»</w:t>
      </w:r>
      <w:r>
        <w:rPr>
          <w:rFonts w:ascii="Times New Roman" w:hAnsi="Times New Roman"/>
          <w:bCs/>
          <w:spacing w:val="-1"/>
          <w:sz w:val="24"/>
          <w:szCs w:val="24"/>
        </w:rPr>
        <w:t xml:space="preserve">     </w:t>
      </w:r>
      <w:r w:rsidRPr="00CE0EBF">
        <w:rPr>
          <w:rFonts w:ascii="Times New Roman" w:hAnsi="Times New Roman"/>
          <w:bCs/>
          <w:spacing w:val="-1"/>
          <w:sz w:val="24"/>
          <w:szCs w:val="24"/>
        </w:rPr>
        <w:t xml:space="preserve">                Директор МБОУ «СШ № 16»                                                                                             </w:t>
      </w:r>
    </w:p>
    <w:p w:rsidR="00A153C0" w:rsidRPr="00CE0EBF" w:rsidRDefault="00A153C0" w:rsidP="00A153C0">
      <w:pPr>
        <w:shd w:val="clear" w:color="auto" w:fill="FFFFFF"/>
        <w:spacing w:after="0" w:line="240" w:lineRule="auto"/>
        <w:ind w:right="40"/>
        <w:rPr>
          <w:rFonts w:ascii="Times New Roman" w:hAnsi="Times New Roman"/>
          <w:bCs/>
          <w:spacing w:val="-1"/>
          <w:sz w:val="24"/>
          <w:szCs w:val="24"/>
        </w:rPr>
      </w:pPr>
      <w:r>
        <w:rPr>
          <w:rFonts w:ascii="Times New Roman" w:hAnsi="Times New Roman"/>
          <w:bCs/>
          <w:spacing w:val="-1"/>
          <w:sz w:val="24"/>
          <w:szCs w:val="24"/>
        </w:rPr>
        <w:t xml:space="preserve">протокол № 11 от 08.06.2017г                                                   </w:t>
      </w:r>
      <w:r w:rsidRPr="00CE0EBF">
        <w:rPr>
          <w:rFonts w:ascii="Times New Roman" w:hAnsi="Times New Roman"/>
          <w:bCs/>
          <w:spacing w:val="-1"/>
          <w:sz w:val="24"/>
          <w:szCs w:val="24"/>
        </w:rPr>
        <w:t xml:space="preserve"> __________      О.А. Донцова                                              </w:t>
      </w:r>
    </w:p>
    <w:p w:rsidR="00A153C0" w:rsidRDefault="00A153C0" w:rsidP="00A153C0">
      <w:pPr>
        <w:pStyle w:val="a7"/>
        <w:spacing w:before="0" w:beforeAutospacing="0" w:after="0" w:afterAutospacing="0"/>
        <w:ind w:left="4956"/>
        <w:jc w:val="right"/>
      </w:pPr>
      <w:r w:rsidRPr="00CE0EBF">
        <w:rPr>
          <w:bCs/>
          <w:spacing w:val="-1"/>
        </w:rPr>
        <w:t xml:space="preserve">                                                                           </w:t>
      </w:r>
      <w:r>
        <w:rPr>
          <w:bCs/>
          <w:spacing w:val="-1"/>
        </w:rPr>
        <w:t xml:space="preserve">                   приказ от 08.06.2017</w:t>
      </w:r>
      <w:r w:rsidRPr="00CE0EBF">
        <w:rPr>
          <w:bCs/>
          <w:spacing w:val="-1"/>
        </w:rPr>
        <w:t>г</w:t>
      </w:r>
      <w:r>
        <w:rPr>
          <w:bCs/>
          <w:spacing w:val="-1"/>
        </w:rPr>
        <w:t xml:space="preserve"> №   296 /01-16</w:t>
      </w:r>
    </w:p>
    <w:p w:rsidR="00A153C0" w:rsidRPr="00E83845" w:rsidRDefault="00E75CE1" w:rsidP="00A153C0">
      <w:pPr>
        <w:spacing w:after="0"/>
        <w:jc w:val="center"/>
        <w:rPr>
          <w:rFonts w:ascii="Times New Roman" w:hAnsi="Times New Roman"/>
          <w:b/>
          <w:sz w:val="24"/>
          <w:szCs w:val="24"/>
        </w:rPr>
      </w:pPr>
      <w:r w:rsidRPr="00E83845">
        <w:rPr>
          <w:rFonts w:ascii="Times New Roman" w:hAnsi="Times New Roman"/>
          <w:sz w:val="24"/>
          <w:szCs w:val="24"/>
        </w:rPr>
        <w:t xml:space="preserve">                                                                                                                                              </w:t>
      </w:r>
      <w:r w:rsidRPr="00E83845">
        <w:rPr>
          <w:rFonts w:ascii="Times New Roman" w:hAnsi="Times New Roman"/>
          <w:b/>
          <w:sz w:val="24"/>
          <w:szCs w:val="24"/>
        </w:rPr>
        <w:t>ИНСТРУКЦИЯ</w:t>
      </w:r>
    </w:p>
    <w:p w:rsidR="00E75CE1" w:rsidRPr="00E83845" w:rsidRDefault="00E75CE1" w:rsidP="00FD5C19">
      <w:pPr>
        <w:spacing w:after="0"/>
        <w:jc w:val="center"/>
        <w:rPr>
          <w:rFonts w:ascii="Times New Roman" w:hAnsi="Times New Roman"/>
          <w:b/>
          <w:sz w:val="24"/>
          <w:szCs w:val="24"/>
        </w:rPr>
      </w:pPr>
      <w:r w:rsidRPr="00E83845">
        <w:rPr>
          <w:rFonts w:ascii="Times New Roman" w:hAnsi="Times New Roman"/>
          <w:b/>
          <w:sz w:val="24"/>
          <w:szCs w:val="24"/>
        </w:rPr>
        <w:t>ПО УЧЕТУ БИБЛИОТЕЧНОГО ФОНДА</w:t>
      </w:r>
    </w:p>
    <w:p w:rsidR="00E75CE1" w:rsidRPr="00E83845" w:rsidRDefault="00E75CE1" w:rsidP="00A02350">
      <w:pPr>
        <w:spacing w:after="0"/>
        <w:jc w:val="center"/>
        <w:rPr>
          <w:rFonts w:ascii="Times New Roman" w:hAnsi="Times New Roman"/>
          <w:b/>
          <w:sz w:val="24"/>
          <w:szCs w:val="24"/>
        </w:rPr>
      </w:pPr>
      <w:r w:rsidRPr="00E83845">
        <w:rPr>
          <w:rFonts w:ascii="Times New Roman" w:hAnsi="Times New Roman"/>
          <w:b/>
          <w:sz w:val="24"/>
          <w:szCs w:val="24"/>
        </w:rPr>
        <w:t>муниципального бюджетного общеобразовательного учреждения</w:t>
      </w:r>
    </w:p>
    <w:p w:rsidR="00E75CE1" w:rsidRPr="00E83845" w:rsidRDefault="00A153C0" w:rsidP="00A02350">
      <w:pPr>
        <w:spacing w:after="0"/>
        <w:jc w:val="center"/>
        <w:rPr>
          <w:rFonts w:ascii="Times New Roman" w:hAnsi="Times New Roman"/>
          <w:b/>
          <w:sz w:val="24"/>
          <w:szCs w:val="24"/>
        </w:rPr>
      </w:pPr>
      <w:r>
        <w:rPr>
          <w:rFonts w:ascii="Times New Roman" w:hAnsi="Times New Roman"/>
          <w:b/>
          <w:sz w:val="24"/>
          <w:szCs w:val="24"/>
        </w:rPr>
        <w:t xml:space="preserve"> «</w:t>
      </w:r>
      <w:r w:rsidR="00E75CE1">
        <w:rPr>
          <w:rFonts w:ascii="Times New Roman" w:hAnsi="Times New Roman"/>
          <w:b/>
          <w:sz w:val="24"/>
          <w:szCs w:val="24"/>
        </w:rPr>
        <w:t>С</w:t>
      </w:r>
      <w:r>
        <w:rPr>
          <w:rFonts w:ascii="Times New Roman" w:hAnsi="Times New Roman"/>
          <w:b/>
          <w:sz w:val="24"/>
          <w:szCs w:val="24"/>
        </w:rPr>
        <w:t>редняя школа</w:t>
      </w:r>
      <w:r w:rsidR="00E75CE1">
        <w:rPr>
          <w:rFonts w:ascii="Times New Roman" w:hAnsi="Times New Roman"/>
          <w:b/>
          <w:sz w:val="24"/>
          <w:szCs w:val="24"/>
        </w:rPr>
        <w:t xml:space="preserve"> № 16</w:t>
      </w:r>
      <w:r w:rsidR="00E75CE1" w:rsidRPr="00E83845">
        <w:rPr>
          <w:rFonts w:ascii="Times New Roman" w:hAnsi="Times New Roman"/>
          <w:b/>
          <w:sz w:val="24"/>
          <w:szCs w:val="24"/>
        </w:rPr>
        <w:t xml:space="preserve"> города Евпатории Республики Крым</w:t>
      </w:r>
      <w:r>
        <w:rPr>
          <w:rFonts w:ascii="Times New Roman" w:hAnsi="Times New Roman"/>
          <w:b/>
          <w:sz w:val="24"/>
          <w:szCs w:val="24"/>
        </w:rPr>
        <w:t>»</w:t>
      </w:r>
      <w:r w:rsidR="00E75CE1" w:rsidRPr="00E83845">
        <w:rPr>
          <w:rFonts w:ascii="Times New Roman" w:hAnsi="Times New Roman"/>
          <w:b/>
          <w:sz w:val="24"/>
          <w:szCs w:val="24"/>
        </w:rPr>
        <w:t xml:space="preserve"> </w:t>
      </w:r>
    </w:p>
    <w:p w:rsidR="00E75CE1" w:rsidRPr="00E83845" w:rsidRDefault="00E75CE1" w:rsidP="00A02350">
      <w:pPr>
        <w:shd w:val="clear" w:color="auto" w:fill="FFFFFF"/>
        <w:spacing w:after="0" w:line="240" w:lineRule="auto"/>
        <w:jc w:val="center"/>
        <w:rPr>
          <w:rFonts w:ascii="Times New Roman" w:hAnsi="Times New Roman"/>
          <w:sz w:val="24"/>
          <w:szCs w:val="24"/>
        </w:rPr>
      </w:pPr>
    </w:p>
    <w:p w:rsidR="00E75CE1" w:rsidRPr="00A153C0" w:rsidRDefault="00E75CE1" w:rsidP="00A153C0">
      <w:pPr>
        <w:spacing w:after="0"/>
        <w:jc w:val="both"/>
        <w:rPr>
          <w:rFonts w:ascii="Times New Roman" w:hAnsi="Times New Roman"/>
          <w:sz w:val="24"/>
          <w:szCs w:val="24"/>
        </w:rPr>
      </w:pPr>
      <w:r w:rsidRPr="00A153C0">
        <w:rPr>
          <w:rFonts w:ascii="Times New Roman" w:hAnsi="Times New Roman"/>
          <w:sz w:val="24"/>
          <w:szCs w:val="24"/>
        </w:rPr>
        <w:t>Настоящая Инструкция разработана на основании законодательства Российской Федерации о библиотеках и библиотечном деле, бюджетного законодательства, государственных стандартов, иных законов и нормативных правовых актов, имеющих отношение к учету документов, составляющих библиотечный фонд.</w:t>
      </w:r>
    </w:p>
    <w:p w:rsidR="00E75CE1" w:rsidRPr="00A153C0" w:rsidRDefault="00E75CE1" w:rsidP="00A153C0">
      <w:pPr>
        <w:spacing w:after="0"/>
        <w:jc w:val="both"/>
        <w:rPr>
          <w:rFonts w:ascii="Times New Roman" w:hAnsi="Times New Roman"/>
          <w:sz w:val="24"/>
          <w:szCs w:val="24"/>
        </w:rPr>
      </w:pPr>
      <w:r w:rsidRPr="00A153C0">
        <w:rPr>
          <w:rFonts w:ascii="Times New Roman" w:hAnsi="Times New Roman"/>
          <w:sz w:val="24"/>
          <w:szCs w:val="24"/>
        </w:rPr>
        <w:t xml:space="preserve"> Инструкция определяет общие правила учета документов в библиотеке МБОУ «СШ № 16».</w:t>
      </w:r>
    </w:p>
    <w:p w:rsidR="00E75CE1" w:rsidRPr="00A153C0" w:rsidRDefault="00E75CE1" w:rsidP="00A153C0">
      <w:pPr>
        <w:spacing w:after="0"/>
        <w:jc w:val="both"/>
        <w:rPr>
          <w:rFonts w:ascii="Times New Roman" w:hAnsi="Times New Roman"/>
          <w:b/>
          <w:sz w:val="24"/>
          <w:szCs w:val="24"/>
        </w:rPr>
      </w:pPr>
      <w:r w:rsidRPr="00A153C0">
        <w:rPr>
          <w:rFonts w:ascii="Times New Roman" w:hAnsi="Times New Roman"/>
          <w:b/>
          <w:sz w:val="24"/>
          <w:szCs w:val="24"/>
        </w:rPr>
        <w:t xml:space="preserve"> 1. Определение понятий</w:t>
      </w:r>
    </w:p>
    <w:p w:rsidR="00E75CE1" w:rsidRPr="00A153C0" w:rsidRDefault="00E75CE1" w:rsidP="00A153C0">
      <w:pPr>
        <w:spacing w:after="0"/>
        <w:jc w:val="both"/>
        <w:rPr>
          <w:rFonts w:ascii="Times New Roman" w:hAnsi="Times New Roman"/>
          <w:sz w:val="24"/>
          <w:szCs w:val="24"/>
        </w:rPr>
      </w:pPr>
      <w:r w:rsidRPr="00A153C0">
        <w:rPr>
          <w:rFonts w:ascii="Times New Roman" w:hAnsi="Times New Roman"/>
          <w:sz w:val="24"/>
          <w:szCs w:val="24"/>
        </w:rPr>
        <w:t>Для целей настоящей Инструкции используются следующие основные понятия:</w:t>
      </w:r>
    </w:p>
    <w:p w:rsidR="00E75CE1" w:rsidRPr="00A153C0" w:rsidRDefault="00E75CE1" w:rsidP="00A153C0">
      <w:pPr>
        <w:spacing w:after="0"/>
        <w:jc w:val="both"/>
        <w:rPr>
          <w:rFonts w:ascii="Times New Roman" w:hAnsi="Times New Roman"/>
          <w:sz w:val="24"/>
          <w:szCs w:val="24"/>
        </w:rPr>
      </w:pPr>
      <w:r w:rsidRPr="00A153C0">
        <w:rPr>
          <w:rFonts w:ascii="Times New Roman" w:hAnsi="Times New Roman"/>
          <w:sz w:val="24"/>
          <w:szCs w:val="24"/>
          <w:u w:val="single"/>
        </w:rPr>
        <w:t>Документ</w:t>
      </w:r>
      <w:r w:rsidRPr="00A153C0">
        <w:rPr>
          <w:rFonts w:ascii="Times New Roman" w:hAnsi="Times New Roman"/>
          <w:sz w:val="24"/>
          <w:szCs w:val="24"/>
        </w:rPr>
        <w:t xml:space="preserve"> – информация, зафиксированная в виде текста, звукозаписи, изображения или их сочетания, библиографически идентифицируемая, предназначенная для передачи во времени и пространстве.</w:t>
      </w:r>
    </w:p>
    <w:p w:rsidR="00E75CE1" w:rsidRPr="00A153C0" w:rsidRDefault="00E75CE1" w:rsidP="00A153C0">
      <w:pPr>
        <w:spacing w:after="0"/>
        <w:jc w:val="both"/>
        <w:rPr>
          <w:rFonts w:ascii="Times New Roman" w:hAnsi="Times New Roman"/>
          <w:sz w:val="24"/>
          <w:szCs w:val="24"/>
        </w:rPr>
      </w:pPr>
      <w:r w:rsidRPr="00A153C0">
        <w:rPr>
          <w:rFonts w:ascii="Times New Roman" w:hAnsi="Times New Roman"/>
          <w:sz w:val="24"/>
          <w:szCs w:val="24"/>
          <w:u w:val="single"/>
        </w:rPr>
        <w:t>Книжные памятники</w:t>
      </w:r>
      <w:r w:rsidRPr="00A153C0">
        <w:rPr>
          <w:rFonts w:ascii="Times New Roman" w:hAnsi="Times New Roman"/>
          <w:sz w:val="24"/>
          <w:szCs w:val="24"/>
        </w:rPr>
        <w:t xml:space="preserve"> – рукописные и печатные книги, книжные коллекции и их разновидности, обладающие выдающимися духовными, эстетическими и полиграфическими или документирующими свойствами, представляющие общественно значимую научную, историческую или культурную ценность и охраняемые государством (ГОСТ 7.87 – 2003).</w:t>
      </w:r>
    </w:p>
    <w:p w:rsidR="00E75CE1" w:rsidRPr="00A153C0" w:rsidRDefault="00E75CE1" w:rsidP="00A153C0">
      <w:pPr>
        <w:spacing w:after="0"/>
        <w:jc w:val="both"/>
        <w:rPr>
          <w:rFonts w:ascii="Times New Roman" w:hAnsi="Times New Roman"/>
          <w:sz w:val="24"/>
          <w:szCs w:val="24"/>
        </w:rPr>
      </w:pPr>
      <w:r w:rsidRPr="00A153C0">
        <w:rPr>
          <w:rFonts w:ascii="Times New Roman" w:hAnsi="Times New Roman"/>
          <w:sz w:val="24"/>
          <w:szCs w:val="24"/>
          <w:u w:val="single"/>
        </w:rPr>
        <w:t>Библиотечный фонд</w:t>
      </w:r>
      <w:r w:rsidRPr="00A153C0">
        <w:rPr>
          <w:rFonts w:ascii="Times New Roman" w:hAnsi="Times New Roman"/>
          <w:sz w:val="24"/>
          <w:szCs w:val="24"/>
        </w:rPr>
        <w:t xml:space="preserve"> – упорядоченное собрание документов, предназначенное для хранения и общественного использования в целях удовлетворения научных, культурных и образовательных потребностей физических и юридических лиц.</w:t>
      </w:r>
    </w:p>
    <w:p w:rsidR="00E75CE1" w:rsidRPr="00A153C0" w:rsidRDefault="00E75CE1" w:rsidP="00A153C0">
      <w:pPr>
        <w:spacing w:after="0"/>
        <w:jc w:val="both"/>
        <w:rPr>
          <w:rFonts w:ascii="Times New Roman" w:hAnsi="Times New Roman"/>
          <w:sz w:val="24"/>
          <w:szCs w:val="24"/>
        </w:rPr>
      </w:pPr>
      <w:r w:rsidRPr="00A153C0">
        <w:rPr>
          <w:rFonts w:ascii="Times New Roman" w:hAnsi="Times New Roman"/>
          <w:sz w:val="24"/>
          <w:szCs w:val="24"/>
          <w:u w:val="single"/>
        </w:rPr>
        <w:t>Фонд библиотеки</w:t>
      </w:r>
      <w:r w:rsidRPr="00A153C0">
        <w:rPr>
          <w:rFonts w:ascii="Times New Roman" w:hAnsi="Times New Roman"/>
          <w:sz w:val="24"/>
          <w:szCs w:val="24"/>
        </w:rPr>
        <w:t xml:space="preserve"> – систематизированное собрание документов, формируемое в соответствии с задачами библиотеки по удовлетворению информационных потребностей ее пользователей с учетом типа библиотеки на основе профиля комплектования. </w:t>
      </w:r>
    </w:p>
    <w:p w:rsidR="00E75CE1" w:rsidRPr="00A153C0" w:rsidRDefault="00E75CE1" w:rsidP="00A153C0">
      <w:pPr>
        <w:spacing w:after="0"/>
        <w:jc w:val="both"/>
        <w:rPr>
          <w:rFonts w:ascii="Times New Roman" w:hAnsi="Times New Roman"/>
          <w:sz w:val="24"/>
          <w:szCs w:val="24"/>
        </w:rPr>
      </w:pPr>
      <w:r w:rsidRPr="00A153C0">
        <w:rPr>
          <w:rFonts w:ascii="Times New Roman" w:hAnsi="Times New Roman"/>
          <w:sz w:val="24"/>
          <w:szCs w:val="24"/>
          <w:u w:val="single"/>
        </w:rPr>
        <w:t>Учет библиотечного фонда</w:t>
      </w:r>
      <w:r w:rsidRPr="00A153C0">
        <w:rPr>
          <w:rFonts w:ascii="Times New Roman" w:hAnsi="Times New Roman"/>
          <w:sz w:val="24"/>
          <w:szCs w:val="24"/>
        </w:rPr>
        <w:t xml:space="preserve"> – совокупность правил и процедур, обеспечивающих регистрацию и обобщение сведений о величине, составе, движении фонда и его стоимости.</w:t>
      </w:r>
    </w:p>
    <w:p w:rsidR="00E75CE1" w:rsidRPr="00A153C0" w:rsidRDefault="00E75CE1" w:rsidP="00A153C0">
      <w:pPr>
        <w:spacing w:after="0"/>
        <w:jc w:val="both"/>
        <w:rPr>
          <w:rFonts w:ascii="Times New Roman" w:hAnsi="Times New Roman"/>
          <w:sz w:val="24"/>
          <w:szCs w:val="24"/>
        </w:rPr>
      </w:pPr>
      <w:r w:rsidRPr="00A153C0">
        <w:rPr>
          <w:rFonts w:ascii="Times New Roman" w:hAnsi="Times New Roman"/>
          <w:sz w:val="24"/>
          <w:szCs w:val="24"/>
          <w:u w:val="single"/>
        </w:rPr>
        <w:t>Балансовая стоимость фонда</w:t>
      </w:r>
      <w:r w:rsidRPr="00A153C0">
        <w:rPr>
          <w:rFonts w:ascii="Times New Roman" w:hAnsi="Times New Roman"/>
          <w:sz w:val="24"/>
          <w:szCs w:val="24"/>
        </w:rPr>
        <w:t xml:space="preserve"> – стоимость библиотечного фонда, отражаемая в бухгалтерском учете.</w:t>
      </w:r>
    </w:p>
    <w:p w:rsidR="00E75CE1" w:rsidRPr="00A153C0" w:rsidRDefault="00E75CE1" w:rsidP="00A153C0">
      <w:pPr>
        <w:spacing w:after="0"/>
        <w:jc w:val="both"/>
        <w:rPr>
          <w:rFonts w:ascii="Times New Roman" w:hAnsi="Times New Roman"/>
          <w:sz w:val="24"/>
          <w:szCs w:val="24"/>
        </w:rPr>
      </w:pPr>
      <w:r w:rsidRPr="00A153C0">
        <w:rPr>
          <w:rFonts w:ascii="Times New Roman" w:hAnsi="Times New Roman"/>
          <w:sz w:val="24"/>
          <w:szCs w:val="24"/>
          <w:u w:val="single"/>
        </w:rPr>
        <w:t>Выбытие из фонда</w:t>
      </w:r>
      <w:r w:rsidRPr="00A153C0">
        <w:rPr>
          <w:rFonts w:ascii="Times New Roman" w:hAnsi="Times New Roman"/>
          <w:sz w:val="24"/>
          <w:szCs w:val="24"/>
        </w:rPr>
        <w:t xml:space="preserve"> – оформление в учетной документации библиотеки исключения документов из библиотечного фонда.</w:t>
      </w:r>
    </w:p>
    <w:p w:rsidR="00E75CE1" w:rsidRPr="00A153C0" w:rsidRDefault="00E75CE1" w:rsidP="00A153C0">
      <w:pPr>
        <w:spacing w:after="0"/>
        <w:jc w:val="both"/>
        <w:rPr>
          <w:rFonts w:ascii="Times New Roman" w:hAnsi="Times New Roman"/>
          <w:sz w:val="24"/>
          <w:szCs w:val="24"/>
        </w:rPr>
      </w:pPr>
      <w:r w:rsidRPr="00A153C0">
        <w:rPr>
          <w:rFonts w:ascii="Times New Roman" w:hAnsi="Times New Roman"/>
          <w:sz w:val="24"/>
          <w:szCs w:val="24"/>
          <w:u w:val="single"/>
        </w:rPr>
        <w:t>Единица учета фонда</w:t>
      </w:r>
      <w:r w:rsidRPr="00A153C0">
        <w:rPr>
          <w:rFonts w:ascii="Times New Roman" w:hAnsi="Times New Roman"/>
          <w:sz w:val="24"/>
          <w:szCs w:val="24"/>
        </w:rPr>
        <w:t xml:space="preserve"> – единичный документ или совокупность однотипных документов, выделенных для целей учета библиотечного фонда.</w:t>
      </w:r>
    </w:p>
    <w:p w:rsidR="00E75CE1" w:rsidRPr="00A153C0" w:rsidRDefault="00E75CE1" w:rsidP="00A153C0">
      <w:pPr>
        <w:spacing w:after="0"/>
        <w:jc w:val="both"/>
        <w:rPr>
          <w:rFonts w:ascii="Times New Roman" w:hAnsi="Times New Roman"/>
          <w:sz w:val="24"/>
          <w:szCs w:val="24"/>
        </w:rPr>
      </w:pPr>
    </w:p>
    <w:p w:rsidR="00E75CE1" w:rsidRPr="00A153C0" w:rsidRDefault="00E75CE1" w:rsidP="00A153C0">
      <w:pPr>
        <w:spacing w:after="0"/>
        <w:jc w:val="both"/>
        <w:rPr>
          <w:rFonts w:ascii="Times New Roman" w:hAnsi="Times New Roman"/>
          <w:sz w:val="24"/>
          <w:szCs w:val="24"/>
        </w:rPr>
      </w:pPr>
      <w:r w:rsidRPr="00A153C0">
        <w:rPr>
          <w:rFonts w:ascii="Times New Roman" w:hAnsi="Times New Roman"/>
          <w:sz w:val="24"/>
          <w:szCs w:val="24"/>
          <w:u w:val="single"/>
        </w:rPr>
        <w:t>Индивидуальный (дифференцированный) учет</w:t>
      </w:r>
      <w:r w:rsidRPr="00A153C0">
        <w:rPr>
          <w:rFonts w:ascii="Times New Roman" w:hAnsi="Times New Roman"/>
          <w:sz w:val="24"/>
          <w:szCs w:val="24"/>
        </w:rPr>
        <w:t xml:space="preserve"> – регистрация в учетной форме каждого экземпляра и/или каждого названия документа, поступающего в фонд библиотеки или выбывающего из него.</w:t>
      </w:r>
    </w:p>
    <w:p w:rsidR="00E75CE1" w:rsidRPr="00A153C0" w:rsidRDefault="00E75CE1" w:rsidP="00A153C0">
      <w:pPr>
        <w:spacing w:after="0"/>
        <w:jc w:val="both"/>
        <w:rPr>
          <w:rFonts w:ascii="Times New Roman" w:hAnsi="Times New Roman"/>
          <w:sz w:val="24"/>
          <w:szCs w:val="24"/>
        </w:rPr>
      </w:pPr>
      <w:r w:rsidRPr="00A153C0">
        <w:rPr>
          <w:rFonts w:ascii="Times New Roman" w:hAnsi="Times New Roman"/>
          <w:sz w:val="24"/>
          <w:szCs w:val="24"/>
          <w:u w:val="single"/>
        </w:rPr>
        <w:t>Исключение документов</w:t>
      </w:r>
      <w:r w:rsidRPr="00A153C0">
        <w:rPr>
          <w:rFonts w:ascii="Times New Roman" w:hAnsi="Times New Roman"/>
          <w:sz w:val="24"/>
          <w:szCs w:val="24"/>
        </w:rPr>
        <w:t xml:space="preserve"> – изъятие из библиотечного фонда и снятие с учета документов, утративших для данной библиотеки потребительские качества, с последующим их </w:t>
      </w:r>
      <w:r w:rsidRPr="00A153C0">
        <w:rPr>
          <w:rFonts w:ascii="Times New Roman" w:hAnsi="Times New Roman"/>
          <w:sz w:val="24"/>
          <w:szCs w:val="24"/>
        </w:rPr>
        <w:lastRenderedPageBreak/>
        <w:t xml:space="preserve">перераспределением или утилизацией, а также списание утраченных по каким-либо причинам. </w:t>
      </w:r>
    </w:p>
    <w:p w:rsidR="00E75CE1" w:rsidRPr="00A153C0" w:rsidRDefault="00E75CE1" w:rsidP="00A153C0">
      <w:pPr>
        <w:spacing w:after="0"/>
        <w:jc w:val="both"/>
        <w:rPr>
          <w:rFonts w:ascii="Times New Roman" w:hAnsi="Times New Roman"/>
          <w:sz w:val="24"/>
          <w:szCs w:val="24"/>
        </w:rPr>
      </w:pPr>
      <w:r w:rsidRPr="00A153C0">
        <w:rPr>
          <w:rFonts w:ascii="Times New Roman" w:hAnsi="Times New Roman"/>
          <w:sz w:val="24"/>
          <w:szCs w:val="24"/>
          <w:u w:val="single"/>
        </w:rPr>
        <w:t>Переоценочный коэффициент</w:t>
      </w:r>
      <w:r w:rsidRPr="00A153C0">
        <w:rPr>
          <w:rFonts w:ascii="Times New Roman" w:hAnsi="Times New Roman"/>
          <w:sz w:val="24"/>
          <w:szCs w:val="24"/>
        </w:rPr>
        <w:t>, коэффициент переоценки – цифровой множитель, применяемый при пересчете стоимости библиотечного фонда, отраженной в бухгалтерском учете. (Устанавливается правительственным актом Российской Федерации).</w:t>
      </w:r>
    </w:p>
    <w:p w:rsidR="00E75CE1" w:rsidRPr="00A153C0" w:rsidRDefault="00E75CE1" w:rsidP="00A153C0">
      <w:pPr>
        <w:spacing w:after="0"/>
        <w:jc w:val="both"/>
        <w:rPr>
          <w:rFonts w:ascii="Times New Roman" w:hAnsi="Times New Roman"/>
          <w:sz w:val="24"/>
          <w:szCs w:val="24"/>
        </w:rPr>
      </w:pPr>
      <w:r w:rsidRPr="00A153C0">
        <w:rPr>
          <w:rFonts w:ascii="Times New Roman" w:hAnsi="Times New Roman"/>
          <w:sz w:val="24"/>
          <w:szCs w:val="24"/>
        </w:rPr>
        <w:t>Перестановка фонда – перемещение документов в пределах действующих фондов одной библиотеки без изменений показателей общей статистики учета фонда библиотеки.</w:t>
      </w:r>
    </w:p>
    <w:p w:rsidR="00E75CE1" w:rsidRPr="00A153C0" w:rsidRDefault="00E75CE1" w:rsidP="00A153C0">
      <w:pPr>
        <w:spacing w:after="0"/>
        <w:jc w:val="both"/>
        <w:rPr>
          <w:rFonts w:ascii="Times New Roman" w:hAnsi="Times New Roman"/>
          <w:sz w:val="24"/>
          <w:szCs w:val="24"/>
        </w:rPr>
      </w:pPr>
      <w:r w:rsidRPr="00A153C0">
        <w:rPr>
          <w:rFonts w:ascii="Times New Roman" w:hAnsi="Times New Roman"/>
          <w:sz w:val="24"/>
          <w:szCs w:val="24"/>
          <w:u w:val="single"/>
        </w:rPr>
        <w:t>Поступление в фонд</w:t>
      </w:r>
      <w:r w:rsidRPr="00A153C0">
        <w:rPr>
          <w:rFonts w:ascii="Times New Roman" w:hAnsi="Times New Roman"/>
          <w:sz w:val="24"/>
          <w:szCs w:val="24"/>
        </w:rPr>
        <w:t xml:space="preserve"> – включение в фонд библиотеки и взятие на учет документов, приобретенных в результате поставки обязательного экземпляра, покупки и подписки, обмена, пожертвования, дарения, лицензирования и другим способом.</w:t>
      </w:r>
    </w:p>
    <w:p w:rsidR="00E75CE1" w:rsidRPr="00A153C0" w:rsidRDefault="00E75CE1" w:rsidP="00A153C0">
      <w:pPr>
        <w:spacing w:after="0"/>
        <w:jc w:val="both"/>
        <w:rPr>
          <w:rFonts w:ascii="Times New Roman" w:hAnsi="Times New Roman"/>
          <w:sz w:val="24"/>
          <w:szCs w:val="24"/>
        </w:rPr>
      </w:pPr>
      <w:r w:rsidRPr="00A153C0">
        <w:rPr>
          <w:rFonts w:ascii="Times New Roman" w:hAnsi="Times New Roman"/>
          <w:sz w:val="24"/>
          <w:szCs w:val="24"/>
          <w:u w:val="single"/>
        </w:rPr>
        <w:t>Проверка фонда</w:t>
      </w:r>
      <w:r w:rsidRPr="00A153C0">
        <w:rPr>
          <w:rFonts w:ascii="Times New Roman" w:hAnsi="Times New Roman"/>
          <w:sz w:val="24"/>
          <w:szCs w:val="24"/>
        </w:rPr>
        <w:t xml:space="preserve"> – переучет документов в целях подтверждения их наличия, соответствия учетной документации и каталогам библиотеки.</w:t>
      </w:r>
    </w:p>
    <w:p w:rsidR="00E75CE1" w:rsidRPr="00A153C0" w:rsidRDefault="00E75CE1" w:rsidP="00A153C0">
      <w:pPr>
        <w:spacing w:after="0"/>
        <w:jc w:val="both"/>
        <w:rPr>
          <w:rFonts w:ascii="Times New Roman" w:hAnsi="Times New Roman"/>
          <w:sz w:val="24"/>
          <w:szCs w:val="24"/>
        </w:rPr>
      </w:pPr>
      <w:r w:rsidRPr="00A153C0">
        <w:rPr>
          <w:rFonts w:ascii="Times New Roman" w:hAnsi="Times New Roman"/>
          <w:sz w:val="24"/>
          <w:szCs w:val="24"/>
          <w:u w:val="single"/>
        </w:rPr>
        <w:t>Реализация документов</w:t>
      </w:r>
      <w:r w:rsidRPr="00A153C0">
        <w:rPr>
          <w:rFonts w:ascii="Times New Roman" w:hAnsi="Times New Roman"/>
          <w:sz w:val="24"/>
          <w:szCs w:val="24"/>
        </w:rPr>
        <w:t xml:space="preserve"> – перераспределение исключенных из библиотеки документов в соответствии с нормативными правовыми актами: безвозмездная передача другим библиотекам и организациям, книгообмен, продажа физическим и юридическим лицам; сдача в макулатуру.</w:t>
      </w:r>
    </w:p>
    <w:p w:rsidR="00E75CE1" w:rsidRPr="00A153C0" w:rsidRDefault="00E75CE1" w:rsidP="00A153C0">
      <w:pPr>
        <w:spacing w:after="0"/>
        <w:jc w:val="both"/>
        <w:rPr>
          <w:rFonts w:ascii="Times New Roman" w:hAnsi="Times New Roman"/>
          <w:sz w:val="24"/>
          <w:szCs w:val="24"/>
        </w:rPr>
      </w:pPr>
      <w:r w:rsidRPr="00A153C0">
        <w:rPr>
          <w:rFonts w:ascii="Times New Roman" w:hAnsi="Times New Roman"/>
          <w:sz w:val="24"/>
          <w:szCs w:val="24"/>
          <w:u w:val="single"/>
        </w:rPr>
        <w:t>Суммарный (интегрированный) учет</w:t>
      </w:r>
      <w:r w:rsidRPr="00A153C0">
        <w:rPr>
          <w:rFonts w:ascii="Times New Roman" w:hAnsi="Times New Roman"/>
          <w:sz w:val="24"/>
          <w:szCs w:val="24"/>
        </w:rPr>
        <w:t xml:space="preserve"> – регистрация в учетной форме документов всех видов партиями (группами) с целью получения точных сведений о величине, составе фонда библиотеки и происходящих в нем изменениях (поступлении, перемещении, выбытии).</w:t>
      </w:r>
    </w:p>
    <w:p w:rsidR="00E75CE1" w:rsidRPr="00A153C0" w:rsidRDefault="00E75CE1" w:rsidP="00A153C0">
      <w:pPr>
        <w:spacing w:after="0"/>
        <w:jc w:val="both"/>
        <w:rPr>
          <w:rFonts w:ascii="Times New Roman" w:hAnsi="Times New Roman"/>
          <w:b/>
          <w:sz w:val="24"/>
          <w:szCs w:val="24"/>
        </w:rPr>
      </w:pPr>
      <w:r w:rsidRPr="00A153C0">
        <w:rPr>
          <w:rFonts w:ascii="Times New Roman" w:hAnsi="Times New Roman"/>
          <w:sz w:val="24"/>
          <w:szCs w:val="24"/>
        </w:rPr>
        <w:t xml:space="preserve"> </w:t>
      </w:r>
      <w:r w:rsidRPr="00A153C0">
        <w:rPr>
          <w:rFonts w:ascii="Times New Roman" w:hAnsi="Times New Roman"/>
          <w:b/>
          <w:sz w:val="24"/>
          <w:szCs w:val="24"/>
        </w:rPr>
        <w:t>2. Общие положения</w:t>
      </w:r>
    </w:p>
    <w:p w:rsidR="00E75CE1" w:rsidRPr="00A153C0" w:rsidRDefault="00E75CE1" w:rsidP="00A153C0">
      <w:pPr>
        <w:spacing w:after="0"/>
        <w:jc w:val="both"/>
        <w:rPr>
          <w:rFonts w:ascii="Times New Roman" w:hAnsi="Times New Roman"/>
          <w:sz w:val="24"/>
          <w:szCs w:val="24"/>
        </w:rPr>
      </w:pPr>
      <w:r w:rsidRPr="00A153C0">
        <w:rPr>
          <w:rFonts w:ascii="Times New Roman" w:hAnsi="Times New Roman"/>
          <w:sz w:val="24"/>
          <w:szCs w:val="24"/>
        </w:rPr>
        <w:t>2.1. Учет документов библ</w:t>
      </w:r>
      <w:bookmarkStart w:id="0" w:name="_GoBack"/>
      <w:bookmarkEnd w:id="0"/>
      <w:r w:rsidRPr="00A153C0">
        <w:rPr>
          <w:rFonts w:ascii="Times New Roman" w:hAnsi="Times New Roman"/>
          <w:sz w:val="24"/>
          <w:szCs w:val="24"/>
        </w:rPr>
        <w:t>иотечного фонда является основой государственной статистики, отчетности и планирования деятельности библиотеки, способствует обеспечению сохранности фонда.</w:t>
      </w:r>
    </w:p>
    <w:p w:rsidR="00E75CE1" w:rsidRPr="00A153C0" w:rsidRDefault="00E75CE1" w:rsidP="00A153C0">
      <w:pPr>
        <w:spacing w:after="0"/>
        <w:jc w:val="both"/>
        <w:rPr>
          <w:rFonts w:ascii="Times New Roman" w:hAnsi="Times New Roman"/>
          <w:sz w:val="24"/>
          <w:szCs w:val="24"/>
        </w:rPr>
      </w:pPr>
      <w:r w:rsidRPr="00A153C0">
        <w:rPr>
          <w:rFonts w:ascii="Times New Roman" w:hAnsi="Times New Roman"/>
          <w:sz w:val="24"/>
          <w:szCs w:val="24"/>
        </w:rPr>
        <w:t xml:space="preserve"> 2.2. Учет отражает поступление документов в библиотечный фонд, их выбытие из фонда, величину (объем) всего библиотечного фонда и его подразделений, состав документов по тематико-видовому, языковому и иным признакам. </w:t>
      </w:r>
    </w:p>
    <w:p w:rsidR="00E75CE1" w:rsidRPr="00A153C0" w:rsidRDefault="00E75CE1" w:rsidP="00A153C0">
      <w:pPr>
        <w:spacing w:after="0"/>
        <w:jc w:val="both"/>
        <w:rPr>
          <w:rFonts w:ascii="Times New Roman" w:hAnsi="Times New Roman"/>
          <w:sz w:val="24"/>
          <w:szCs w:val="24"/>
        </w:rPr>
      </w:pPr>
      <w:r w:rsidRPr="00A153C0">
        <w:rPr>
          <w:rFonts w:ascii="Times New Roman" w:hAnsi="Times New Roman"/>
          <w:sz w:val="24"/>
          <w:szCs w:val="24"/>
        </w:rPr>
        <w:t>2.3. Основные требования к учету библиотечного фонда:</w:t>
      </w:r>
    </w:p>
    <w:p w:rsidR="00E75CE1" w:rsidRPr="00A153C0" w:rsidRDefault="00E75CE1" w:rsidP="00A153C0">
      <w:pPr>
        <w:spacing w:after="0"/>
        <w:jc w:val="both"/>
        <w:rPr>
          <w:rFonts w:ascii="Times New Roman" w:hAnsi="Times New Roman"/>
          <w:sz w:val="24"/>
          <w:szCs w:val="24"/>
        </w:rPr>
      </w:pPr>
      <w:r w:rsidRPr="00A153C0">
        <w:rPr>
          <w:rFonts w:ascii="Times New Roman" w:hAnsi="Times New Roman"/>
          <w:sz w:val="24"/>
          <w:szCs w:val="24"/>
        </w:rPr>
        <w:t xml:space="preserve"> полнота и достоверность учетной информации;</w:t>
      </w:r>
    </w:p>
    <w:p w:rsidR="00E75CE1" w:rsidRPr="00A153C0" w:rsidRDefault="00E75CE1" w:rsidP="00A153C0">
      <w:pPr>
        <w:spacing w:after="0"/>
        <w:jc w:val="both"/>
        <w:rPr>
          <w:rFonts w:ascii="Times New Roman" w:hAnsi="Times New Roman"/>
          <w:sz w:val="24"/>
          <w:szCs w:val="24"/>
        </w:rPr>
      </w:pPr>
      <w:r w:rsidRPr="00A153C0">
        <w:rPr>
          <w:rFonts w:ascii="Times New Roman" w:hAnsi="Times New Roman"/>
          <w:sz w:val="24"/>
          <w:szCs w:val="24"/>
        </w:rPr>
        <w:t>оперативность;</w:t>
      </w:r>
    </w:p>
    <w:p w:rsidR="00E75CE1" w:rsidRPr="00A153C0" w:rsidRDefault="00E75CE1" w:rsidP="00A153C0">
      <w:pPr>
        <w:spacing w:after="0"/>
        <w:jc w:val="both"/>
        <w:rPr>
          <w:rFonts w:ascii="Times New Roman" w:hAnsi="Times New Roman"/>
          <w:sz w:val="24"/>
          <w:szCs w:val="24"/>
        </w:rPr>
      </w:pPr>
      <w:r w:rsidRPr="00A153C0">
        <w:rPr>
          <w:rFonts w:ascii="Times New Roman" w:hAnsi="Times New Roman"/>
          <w:sz w:val="24"/>
          <w:szCs w:val="24"/>
        </w:rPr>
        <w:t xml:space="preserve"> документированное оформление каждого поступления в фонд и каждого выбытия из фонда; </w:t>
      </w:r>
    </w:p>
    <w:p w:rsidR="00E75CE1" w:rsidRPr="00A153C0" w:rsidRDefault="00E75CE1" w:rsidP="00A153C0">
      <w:pPr>
        <w:spacing w:after="0"/>
        <w:jc w:val="both"/>
        <w:rPr>
          <w:rFonts w:ascii="Times New Roman" w:hAnsi="Times New Roman"/>
          <w:sz w:val="24"/>
          <w:szCs w:val="24"/>
        </w:rPr>
      </w:pPr>
      <w:r w:rsidRPr="00A153C0">
        <w:rPr>
          <w:rFonts w:ascii="Times New Roman" w:hAnsi="Times New Roman"/>
          <w:sz w:val="24"/>
          <w:szCs w:val="24"/>
        </w:rPr>
        <w:t xml:space="preserve"> совместимость приемов и форм учета, их надежность при параллельном использовании традиционной и автоматизированной технологий учета; </w:t>
      </w:r>
    </w:p>
    <w:p w:rsidR="00E75CE1" w:rsidRPr="00A153C0" w:rsidRDefault="00E75CE1" w:rsidP="00A153C0">
      <w:pPr>
        <w:spacing w:after="0"/>
        <w:jc w:val="both"/>
        <w:rPr>
          <w:rFonts w:ascii="Times New Roman" w:hAnsi="Times New Roman"/>
          <w:sz w:val="24"/>
          <w:szCs w:val="24"/>
        </w:rPr>
      </w:pPr>
      <w:r w:rsidRPr="00A153C0">
        <w:rPr>
          <w:rFonts w:ascii="Times New Roman" w:hAnsi="Times New Roman"/>
          <w:sz w:val="24"/>
          <w:szCs w:val="24"/>
        </w:rPr>
        <w:t>соответствие номенклатуры показателей учета фонда аналогичным показателям государственной библиотечной статистики.</w:t>
      </w:r>
    </w:p>
    <w:p w:rsidR="00E75CE1" w:rsidRPr="00A153C0" w:rsidRDefault="00E75CE1" w:rsidP="00A153C0">
      <w:pPr>
        <w:spacing w:after="0"/>
        <w:jc w:val="both"/>
        <w:rPr>
          <w:rFonts w:ascii="Times New Roman" w:hAnsi="Times New Roman"/>
          <w:sz w:val="24"/>
          <w:szCs w:val="24"/>
        </w:rPr>
      </w:pPr>
      <w:r w:rsidRPr="00A153C0">
        <w:rPr>
          <w:rFonts w:ascii="Times New Roman" w:hAnsi="Times New Roman"/>
          <w:sz w:val="24"/>
          <w:szCs w:val="24"/>
        </w:rPr>
        <w:t xml:space="preserve"> 2.4. Учету подлежат все документы, независимо от вида материальной конструкции носителя и знаковой природы информации, поступающие в библиотеку, в том числе в обменный и резервный фонды, и выбывающие из библиотеки. </w:t>
      </w:r>
    </w:p>
    <w:p w:rsidR="00E75CE1" w:rsidRPr="00A153C0" w:rsidRDefault="00E75CE1" w:rsidP="00A153C0">
      <w:pPr>
        <w:spacing w:after="0"/>
        <w:jc w:val="both"/>
        <w:rPr>
          <w:rFonts w:ascii="Times New Roman" w:hAnsi="Times New Roman"/>
          <w:sz w:val="24"/>
          <w:szCs w:val="24"/>
        </w:rPr>
      </w:pPr>
      <w:r w:rsidRPr="00A153C0">
        <w:rPr>
          <w:rFonts w:ascii="Times New Roman" w:hAnsi="Times New Roman"/>
          <w:sz w:val="24"/>
          <w:szCs w:val="24"/>
        </w:rPr>
        <w:t xml:space="preserve"> Не подлежат учету документы вспомогательного назначения, являющиеся рабочим инструментом библиотечного персонала (управленческая документация, программные продукты, материалы, приобретаемые для оформления библиотеки, других подсобных работ, не связанных с комплектованием библиотечного фонда); материалы, созданные библиотекой на своем оборудовании без введения в законный гражданский оборот (тиражирования и распространения), кино- фото- и звукозаписи, предназначенные для проведения библиотечно-информационных и культурных мероприятий. </w:t>
      </w:r>
    </w:p>
    <w:p w:rsidR="00E75CE1" w:rsidRPr="00A153C0" w:rsidRDefault="00E75CE1" w:rsidP="00A153C0">
      <w:pPr>
        <w:spacing w:after="0"/>
        <w:jc w:val="both"/>
        <w:rPr>
          <w:rFonts w:ascii="Times New Roman" w:hAnsi="Times New Roman"/>
          <w:sz w:val="24"/>
          <w:szCs w:val="24"/>
        </w:rPr>
      </w:pPr>
      <w:r w:rsidRPr="00A153C0">
        <w:rPr>
          <w:rFonts w:ascii="Times New Roman" w:hAnsi="Times New Roman"/>
          <w:sz w:val="24"/>
          <w:szCs w:val="24"/>
        </w:rPr>
        <w:lastRenderedPageBreak/>
        <w:t xml:space="preserve"> 2.5. Учетная информация, представленная в электронной форме  форме, используется на равных правах с учетной информацией, представленной в традиционной форме. </w:t>
      </w:r>
    </w:p>
    <w:p w:rsidR="00E75CE1" w:rsidRPr="00A153C0" w:rsidRDefault="00E75CE1" w:rsidP="00A153C0">
      <w:pPr>
        <w:spacing w:after="0"/>
        <w:jc w:val="both"/>
        <w:rPr>
          <w:rFonts w:ascii="Times New Roman" w:hAnsi="Times New Roman"/>
          <w:sz w:val="24"/>
          <w:szCs w:val="24"/>
        </w:rPr>
      </w:pPr>
      <w:r w:rsidRPr="00A153C0">
        <w:rPr>
          <w:rFonts w:ascii="Times New Roman" w:hAnsi="Times New Roman"/>
          <w:sz w:val="24"/>
          <w:szCs w:val="24"/>
        </w:rPr>
        <w:t xml:space="preserve"> При ведении суммарного и индивидуального учета в электронной форме создаются копии на бумажном носителе.</w:t>
      </w:r>
    </w:p>
    <w:p w:rsidR="00E75CE1" w:rsidRPr="00A153C0" w:rsidRDefault="00E75CE1" w:rsidP="00A153C0">
      <w:pPr>
        <w:spacing w:after="0"/>
        <w:jc w:val="both"/>
        <w:rPr>
          <w:rFonts w:ascii="Times New Roman" w:hAnsi="Times New Roman"/>
          <w:sz w:val="24"/>
          <w:szCs w:val="24"/>
        </w:rPr>
      </w:pPr>
      <w:r w:rsidRPr="00A153C0">
        <w:rPr>
          <w:rFonts w:ascii="Times New Roman" w:hAnsi="Times New Roman"/>
          <w:sz w:val="24"/>
          <w:szCs w:val="24"/>
        </w:rPr>
        <w:t xml:space="preserve"> 2.6. Библиотечный (суммарный и индивидуальный) учет фонда ведется структурными подразделениями библиотеки, в ведении которых находится комплектование фонда, а также подразделениями, обеспечивающими хранение и использование закрепленных за ними частей общего фонда библиотеки. </w:t>
      </w:r>
    </w:p>
    <w:p w:rsidR="00E75CE1" w:rsidRPr="00A153C0" w:rsidRDefault="00E75CE1" w:rsidP="00A153C0">
      <w:pPr>
        <w:spacing w:after="0"/>
        <w:jc w:val="both"/>
        <w:rPr>
          <w:rFonts w:ascii="Times New Roman" w:hAnsi="Times New Roman"/>
          <w:sz w:val="24"/>
          <w:szCs w:val="24"/>
        </w:rPr>
      </w:pPr>
      <w:r w:rsidRPr="00A153C0">
        <w:rPr>
          <w:rFonts w:ascii="Times New Roman" w:hAnsi="Times New Roman"/>
          <w:sz w:val="24"/>
          <w:szCs w:val="24"/>
        </w:rPr>
        <w:t xml:space="preserve"> 2.7.Бухгалтерский (стоимостный) учет библиотечного фонда ведется бухгалтерией.</w:t>
      </w:r>
    </w:p>
    <w:p w:rsidR="00E75CE1" w:rsidRPr="00A153C0" w:rsidRDefault="00E75CE1" w:rsidP="00A153C0">
      <w:pPr>
        <w:spacing w:after="0"/>
        <w:jc w:val="both"/>
        <w:rPr>
          <w:rFonts w:ascii="Times New Roman" w:hAnsi="Times New Roman"/>
          <w:b/>
          <w:sz w:val="24"/>
          <w:szCs w:val="24"/>
        </w:rPr>
      </w:pPr>
      <w:r w:rsidRPr="00A153C0">
        <w:rPr>
          <w:rFonts w:ascii="Times New Roman" w:hAnsi="Times New Roman"/>
          <w:b/>
          <w:sz w:val="24"/>
          <w:szCs w:val="24"/>
        </w:rPr>
        <w:t xml:space="preserve"> 2.8. Права и обязанности библиотек по учету библиотечного фонда.</w:t>
      </w:r>
    </w:p>
    <w:p w:rsidR="00E75CE1" w:rsidRPr="00A153C0" w:rsidRDefault="00E75CE1" w:rsidP="00A153C0">
      <w:pPr>
        <w:spacing w:after="0"/>
        <w:jc w:val="both"/>
        <w:rPr>
          <w:rFonts w:ascii="Times New Roman" w:hAnsi="Times New Roman"/>
          <w:b/>
          <w:sz w:val="24"/>
          <w:szCs w:val="24"/>
        </w:rPr>
      </w:pPr>
      <w:r w:rsidRPr="00A153C0">
        <w:rPr>
          <w:rFonts w:ascii="Times New Roman" w:hAnsi="Times New Roman"/>
          <w:b/>
          <w:sz w:val="24"/>
          <w:szCs w:val="24"/>
        </w:rPr>
        <w:t xml:space="preserve"> 2.8.1. Библиотека обязана:</w:t>
      </w:r>
    </w:p>
    <w:p w:rsidR="00E75CE1" w:rsidRPr="00A153C0" w:rsidRDefault="00E75CE1" w:rsidP="00A153C0">
      <w:pPr>
        <w:spacing w:after="0"/>
        <w:jc w:val="both"/>
        <w:rPr>
          <w:rFonts w:ascii="Times New Roman" w:hAnsi="Times New Roman"/>
          <w:sz w:val="24"/>
          <w:szCs w:val="24"/>
        </w:rPr>
      </w:pPr>
      <w:r w:rsidRPr="00A153C0">
        <w:rPr>
          <w:rFonts w:ascii="Times New Roman" w:hAnsi="Times New Roman"/>
          <w:sz w:val="24"/>
          <w:szCs w:val="24"/>
        </w:rPr>
        <w:t>- осуществлять библиотечный (суммарный и индивидуальный) учет относительно фондов постоянного (длительного) и временного хранения;</w:t>
      </w:r>
    </w:p>
    <w:p w:rsidR="00E75CE1" w:rsidRPr="00A153C0" w:rsidRDefault="00E75CE1" w:rsidP="00A153C0">
      <w:pPr>
        <w:spacing w:after="0"/>
        <w:jc w:val="both"/>
        <w:rPr>
          <w:rFonts w:ascii="Times New Roman" w:hAnsi="Times New Roman"/>
          <w:sz w:val="24"/>
          <w:szCs w:val="24"/>
        </w:rPr>
      </w:pPr>
      <w:r w:rsidRPr="00A153C0">
        <w:rPr>
          <w:rFonts w:ascii="Times New Roman" w:hAnsi="Times New Roman"/>
          <w:sz w:val="24"/>
          <w:szCs w:val="24"/>
        </w:rPr>
        <w:t xml:space="preserve"> - осуществлять учет документов в составе фонда в установленных учетных единицах;</w:t>
      </w:r>
    </w:p>
    <w:p w:rsidR="00E75CE1" w:rsidRPr="00A153C0" w:rsidRDefault="00E75CE1" w:rsidP="00A153C0">
      <w:pPr>
        <w:spacing w:after="0"/>
        <w:jc w:val="both"/>
        <w:rPr>
          <w:rFonts w:ascii="Times New Roman" w:hAnsi="Times New Roman"/>
          <w:sz w:val="24"/>
          <w:szCs w:val="24"/>
        </w:rPr>
      </w:pPr>
      <w:r w:rsidRPr="00A153C0">
        <w:rPr>
          <w:rFonts w:ascii="Times New Roman" w:hAnsi="Times New Roman"/>
          <w:sz w:val="24"/>
          <w:szCs w:val="24"/>
        </w:rPr>
        <w:t>- производить оценку документов, поступающих в библиотеку без оплаты их стоимости (в порядке обязательного экземпляра, в качестве дара, пожертвования, безвозмездно), а также переоценку отдельных документов – в соответствии с нормативными правовыми актами Российской Федерации и настоящей Инструкцией;</w:t>
      </w:r>
    </w:p>
    <w:p w:rsidR="00E75CE1" w:rsidRPr="00A153C0" w:rsidRDefault="00E75CE1" w:rsidP="00A153C0">
      <w:pPr>
        <w:spacing w:after="0"/>
        <w:jc w:val="both"/>
        <w:rPr>
          <w:rFonts w:ascii="Times New Roman" w:hAnsi="Times New Roman"/>
          <w:sz w:val="24"/>
          <w:szCs w:val="24"/>
        </w:rPr>
      </w:pPr>
      <w:r w:rsidRPr="00A153C0">
        <w:rPr>
          <w:rFonts w:ascii="Times New Roman" w:hAnsi="Times New Roman"/>
          <w:sz w:val="24"/>
          <w:szCs w:val="24"/>
        </w:rPr>
        <w:t xml:space="preserve"> - обеспечивать преемственность организации учета в целях сопоставимости его данных;</w:t>
      </w:r>
    </w:p>
    <w:p w:rsidR="00E75CE1" w:rsidRPr="00A153C0" w:rsidRDefault="00E75CE1" w:rsidP="00A153C0">
      <w:pPr>
        <w:spacing w:after="0"/>
        <w:jc w:val="both"/>
        <w:rPr>
          <w:rFonts w:ascii="Times New Roman" w:hAnsi="Times New Roman"/>
          <w:sz w:val="24"/>
          <w:szCs w:val="24"/>
        </w:rPr>
      </w:pPr>
      <w:r w:rsidRPr="00A153C0">
        <w:rPr>
          <w:rFonts w:ascii="Times New Roman" w:hAnsi="Times New Roman"/>
          <w:sz w:val="24"/>
          <w:szCs w:val="24"/>
        </w:rPr>
        <w:t xml:space="preserve"> - обеспечивать возможность долговечного хранения и воспроизведения учетной документации независимо от вида используемых для учета носителей информации.</w:t>
      </w:r>
    </w:p>
    <w:p w:rsidR="00E75CE1" w:rsidRPr="00A153C0" w:rsidRDefault="00E75CE1" w:rsidP="00A153C0">
      <w:pPr>
        <w:spacing w:after="0"/>
        <w:jc w:val="both"/>
        <w:rPr>
          <w:rFonts w:ascii="Times New Roman" w:hAnsi="Times New Roman"/>
          <w:b/>
          <w:sz w:val="24"/>
          <w:szCs w:val="24"/>
        </w:rPr>
      </w:pPr>
      <w:r w:rsidRPr="00A153C0">
        <w:rPr>
          <w:rFonts w:ascii="Times New Roman" w:hAnsi="Times New Roman"/>
          <w:b/>
          <w:sz w:val="24"/>
          <w:szCs w:val="24"/>
        </w:rPr>
        <w:t xml:space="preserve"> 2.8.2. Библиотека имеет право:</w:t>
      </w:r>
    </w:p>
    <w:p w:rsidR="00E75CE1" w:rsidRPr="00A153C0" w:rsidRDefault="00E75CE1" w:rsidP="00A153C0">
      <w:pPr>
        <w:spacing w:after="0"/>
        <w:jc w:val="both"/>
        <w:rPr>
          <w:rFonts w:ascii="Times New Roman" w:hAnsi="Times New Roman"/>
          <w:sz w:val="24"/>
          <w:szCs w:val="24"/>
        </w:rPr>
      </w:pPr>
      <w:r w:rsidRPr="00A153C0">
        <w:rPr>
          <w:rFonts w:ascii="Times New Roman" w:hAnsi="Times New Roman"/>
          <w:sz w:val="24"/>
          <w:szCs w:val="24"/>
        </w:rPr>
        <w:t xml:space="preserve"> - устанавливать порядок учета документов данной библиотеки, исходя из требований законодательства, нормативных и правовых актов Российской Федерации и положений настоящей Инструкции;</w:t>
      </w:r>
    </w:p>
    <w:p w:rsidR="00E75CE1" w:rsidRPr="00A153C0" w:rsidRDefault="00E75CE1" w:rsidP="00A153C0">
      <w:pPr>
        <w:spacing w:after="0"/>
        <w:jc w:val="both"/>
        <w:rPr>
          <w:rFonts w:ascii="Times New Roman" w:hAnsi="Times New Roman"/>
          <w:sz w:val="24"/>
          <w:szCs w:val="24"/>
        </w:rPr>
      </w:pPr>
      <w:r w:rsidRPr="00A153C0">
        <w:rPr>
          <w:rFonts w:ascii="Times New Roman" w:hAnsi="Times New Roman"/>
          <w:sz w:val="24"/>
          <w:szCs w:val="24"/>
        </w:rPr>
        <w:t xml:space="preserve"> - создавать и применять наиболее эффективные технологии (методы, способы и приемы) учета библиотечного фонда;</w:t>
      </w:r>
    </w:p>
    <w:p w:rsidR="00E75CE1" w:rsidRPr="00A153C0" w:rsidRDefault="00E75CE1" w:rsidP="00A153C0">
      <w:pPr>
        <w:spacing w:after="0"/>
        <w:jc w:val="both"/>
        <w:rPr>
          <w:rFonts w:ascii="Times New Roman" w:hAnsi="Times New Roman"/>
          <w:sz w:val="24"/>
          <w:szCs w:val="24"/>
        </w:rPr>
      </w:pPr>
      <w:r w:rsidRPr="00A153C0">
        <w:rPr>
          <w:rFonts w:ascii="Times New Roman" w:hAnsi="Times New Roman"/>
          <w:sz w:val="24"/>
          <w:szCs w:val="24"/>
        </w:rPr>
        <w:t>- определять сроки хранения документов в фонде кроме документов, подлежащих постоянному (бессрочному) хранению в соответствии с законодательством и нормативными правовыми актами Российской Федерации;</w:t>
      </w:r>
    </w:p>
    <w:p w:rsidR="00E75CE1" w:rsidRPr="00A153C0" w:rsidRDefault="00E75CE1" w:rsidP="00A153C0">
      <w:pPr>
        <w:spacing w:after="0"/>
        <w:jc w:val="both"/>
        <w:rPr>
          <w:rFonts w:ascii="Times New Roman" w:hAnsi="Times New Roman"/>
          <w:sz w:val="24"/>
          <w:szCs w:val="24"/>
        </w:rPr>
      </w:pPr>
      <w:r w:rsidRPr="00A153C0">
        <w:rPr>
          <w:rFonts w:ascii="Times New Roman" w:hAnsi="Times New Roman"/>
          <w:sz w:val="24"/>
          <w:szCs w:val="24"/>
        </w:rPr>
        <w:t>-  устанавливать порядок исключения документов из фонда;</w:t>
      </w:r>
    </w:p>
    <w:p w:rsidR="00E75CE1" w:rsidRPr="00A153C0" w:rsidRDefault="00E75CE1" w:rsidP="00A153C0">
      <w:pPr>
        <w:spacing w:after="0"/>
        <w:jc w:val="both"/>
        <w:rPr>
          <w:rFonts w:ascii="Times New Roman" w:hAnsi="Times New Roman"/>
          <w:sz w:val="24"/>
          <w:szCs w:val="24"/>
        </w:rPr>
      </w:pPr>
      <w:r w:rsidRPr="00A153C0">
        <w:rPr>
          <w:rFonts w:ascii="Times New Roman" w:hAnsi="Times New Roman"/>
          <w:sz w:val="24"/>
          <w:szCs w:val="24"/>
        </w:rPr>
        <w:t xml:space="preserve"> - вводить нормативы списания документов, утраченных по неустановленным причинам (недостача);</w:t>
      </w:r>
    </w:p>
    <w:p w:rsidR="00E75CE1" w:rsidRPr="00A153C0" w:rsidRDefault="00E75CE1" w:rsidP="00A153C0">
      <w:pPr>
        <w:spacing w:after="0"/>
        <w:jc w:val="both"/>
        <w:rPr>
          <w:rFonts w:ascii="Times New Roman" w:hAnsi="Times New Roman"/>
          <w:sz w:val="24"/>
          <w:szCs w:val="24"/>
        </w:rPr>
      </w:pPr>
      <w:r w:rsidRPr="00A153C0">
        <w:rPr>
          <w:rFonts w:ascii="Times New Roman" w:hAnsi="Times New Roman"/>
          <w:sz w:val="24"/>
          <w:szCs w:val="24"/>
        </w:rPr>
        <w:t xml:space="preserve"> - определять условия и формы реализации исключенных из фонда документов;</w:t>
      </w:r>
    </w:p>
    <w:p w:rsidR="00E75CE1" w:rsidRPr="00A153C0" w:rsidRDefault="00E75CE1" w:rsidP="00A153C0">
      <w:pPr>
        <w:spacing w:after="0"/>
        <w:jc w:val="both"/>
        <w:rPr>
          <w:rFonts w:ascii="Times New Roman" w:hAnsi="Times New Roman"/>
          <w:sz w:val="24"/>
          <w:szCs w:val="24"/>
        </w:rPr>
      </w:pPr>
      <w:r w:rsidRPr="00A153C0">
        <w:rPr>
          <w:rFonts w:ascii="Times New Roman" w:hAnsi="Times New Roman"/>
          <w:sz w:val="24"/>
          <w:szCs w:val="24"/>
        </w:rPr>
        <w:t>- определять виды и размер компенсации ущерба, нанесенного фонду пользователями библиотеки;</w:t>
      </w:r>
    </w:p>
    <w:p w:rsidR="00E75CE1" w:rsidRPr="00A153C0" w:rsidRDefault="00E75CE1" w:rsidP="00A153C0">
      <w:pPr>
        <w:spacing w:after="0"/>
        <w:jc w:val="both"/>
        <w:rPr>
          <w:rFonts w:ascii="Times New Roman" w:hAnsi="Times New Roman"/>
          <w:sz w:val="24"/>
          <w:szCs w:val="24"/>
        </w:rPr>
      </w:pPr>
      <w:r w:rsidRPr="00A153C0">
        <w:rPr>
          <w:rFonts w:ascii="Times New Roman" w:hAnsi="Times New Roman"/>
          <w:sz w:val="24"/>
          <w:szCs w:val="24"/>
        </w:rPr>
        <w:t xml:space="preserve"> 2.9. Разработанные библиотекой регламенты утверждаются  директором МБОУ.</w:t>
      </w:r>
    </w:p>
    <w:p w:rsidR="00E75CE1" w:rsidRPr="00A153C0" w:rsidRDefault="00E75CE1" w:rsidP="00A153C0">
      <w:pPr>
        <w:spacing w:after="0"/>
        <w:jc w:val="both"/>
        <w:rPr>
          <w:rFonts w:ascii="Times New Roman" w:hAnsi="Times New Roman"/>
          <w:sz w:val="24"/>
          <w:szCs w:val="24"/>
        </w:rPr>
      </w:pPr>
      <w:r w:rsidRPr="00A153C0">
        <w:rPr>
          <w:rFonts w:ascii="Times New Roman" w:hAnsi="Times New Roman"/>
          <w:sz w:val="24"/>
          <w:szCs w:val="24"/>
        </w:rPr>
        <w:t xml:space="preserve"> 2.10. Администрация МБОУобеспечивают условия, необходимые для соблюдения правил учета библиотечного фонда, предусмотренных настоящей Инструкцией.</w:t>
      </w:r>
    </w:p>
    <w:p w:rsidR="00E75CE1" w:rsidRPr="00A153C0" w:rsidRDefault="00E75CE1" w:rsidP="00A153C0">
      <w:pPr>
        <w:spacing w:after="0"/>
        <w:jc w:val="both"/>
        <w:rPr>
          <w:rFonts w:ascii="Times New Roman" w:hAnsi="Times New Roman"/>
          <w:sz w:val="24"/>
          <w:szCs w:val="24"/>
        </w:rPr>
      </w:pPr>
    </w:p>
    <w:p w:rsidR="00E75CE1" w:rsidRPr="00A153C0" w:rsidRDefault="00E75CE1" w:rsidP="00A153C0">
      <w:pPr>
        <w:spacing w:after="0"/>
        <w:jc w:val="both"/>
        <w:rPr>
          <w:rFonts w:ascii="Times New Roman" w:hAnsi="Times New Roman"/>
          <w:b/>
          <w:sz w:val="24"/>
          <w:szCs w:val="24"/>
        </w:rPr>
      </w:pPr>
      <w:r w:rsidRPr="00A153C0">
        <w:rPr>
          <w:rFonts w:ascii="Times New Roman" w:hAnsi="Times New Roman"/>
          <w:b/>
          <w:sz w:val="24"/>
          <w:szCs w:val="24"/>
        </w:rPr>
        <w:t>3. Виды учета библиотечного фонда</w:t>
      </w:r>
    </w:p>
    <w:p w:rsidR="00E75CE1" w:rsidRPr="00A153C0" w:rsidRDefault="00E75CE1" w:rsidP="00A153C0">
      <w:pPr>
        <w:spacing w:after="0"/>
        <w:jc w:val="both"/>
        <w:rPr>
          <w:rFonts w:ascii="Times New Roman" w:hAnsi="Times New Roman"/>
          <w:sz w:val="24"/>
          <w:szCs w:val="24"/>
        </w:rPr>
      </w:pPr>
      <w:r w:rsidRPr="00A153C0">
        <w:rPr>
          <w:rFonts w:ascii="Times New Roman" w:hAnsi="Times New Roman"/>
          <w:sz w:val="24"/>
          <w:szCs w:val="24"/>
        </w:rPr>
        <w:t xml:space="preserve"> Организационно упорядоченная совокупность видов, форм и методов учета документов, дифференцированных в соответствии с их назначением, составляет систему учета документов библиотечного фонда. </w:t>
      </w:r>
    </w:p>
    <w:p w:rsidR="00E75CE1" w:rsidRPr="00A153C0" w:rsidRDefault="00E75CE1" w:rsidP="00A153C0">
      <w:pPr>
        <w:spacing w:after="0"/>
        <w:jc w:val="both"/>
        <w:rPr>
          <w:rFonts w:ascii="Times New Roman" w:hAnsi="Times New Roman"/>
          <w:sz w:val="24"/>
          <w:szCs w:val="24"/>
        </w:rPr>
      </w:pPr>
      <w:r w:rsidRPr="00A153C0">
        <w:rPr>
          <w:rFonts w:ascii="Times New Roman" w:hAnsi="Times New Roman"/>
          <w:sz w:val="24"/>
          <w:szCs w:val="24"/>
        </w:rPr>
        <w:t>По функциям и назначению различаются следующие виды учета: библиотечный, бухгалтерский, статистический, особый (специализированный).</w:t>
      </w:r>
    </w:p>
    <w:p w:rsidR="00E75CE1" w:rsidRPr="00A153C0" w:rsidRDefault="00E75CE1" w:rsidP="00A153C0">
      <w:pPr>
        <w:spacing w:after="0"/>
        <w:jc w:val="both"/>
        <w:rPr>
          <w:rFonts w:ascii="Times New Roman" w:hAnsi="Times New Roman"/>
          <w:sz w:val="24"/>
          <w:szCs w:val="24"/>
        </w:rPr>
      </w:pPr>
      <w:r w:rsidRPr="00A153C0">
        <w:rPr>
          <w:rFonts w:ascii="Times New Roman" w:hAnsi="Times New Roman"/>
          <w:sz w:val="24"/>
          <w:szCs w:val="24"/>
        </w:rPr>
        <w:lastRenderedPageBreak/>
        <w:t>3.1. Библиотечный учет – учет документов всех подразделений библиотечного фонда, включая обменные, резервные. Библиотечный учет ведется в индивидуальной и суммарной формах.</w:t>
      </w:r>
    </w:p>
    <w:p w:rsidR="00E75CE1" w:rsidRPr="00A153C0" w:rsidRDefault="00E75CE1" w:rsidP="00A153C0">
      <w:pPr>
        <w:spacing w:after="0"/>
        <w:jc w:val="both"/>
        <w:rPr>
          <w:rFonts w:ascii="Times New Roman" w:hAnsi="Times New Roman"/>
          <w:sz w:val="24"/>
          <w:szCs w:val="24"/>
        </w:rPr>
      </w:pPr>
      <w:r w:rsidRPr="00A153C0">
        <w:rPr>
          <w:rFonts w:ascii="Times New Roman" w:hAnsi="Times New Roman"/>
          <w:sz w:val="24"/>
          <w:szCs w:val="24"/>
        </w:rPr>
        <w:t>3.1.1. Индивидуальный учет каждого экземпляра документа или каждого нового названия документа осуществляется с помощью методов инвентаризации с присвоением документу инвентарного номера, иного знака в качестве инвентарного номера  или регистрации документа без присвоения ему инвентарного номера. Индивидуальный номер закрепляется за документом на все время его нахождения в фонде библиотеки. Инвентарные номера исключенных из фонда документов не присваиваются вновь принятым документам.</w:t>
      </w:r>
    </w:p>
    <w:p w:rsidR="00E75CE1" w:rsidRPr="00A153C0" w:rsidRDefault="00E75CE1" w:rsidP="00A153C0">
      <w:pPr>
        <w:spacing w:after="0"/>
        <w:jc w:val="both"/>
        <w:rPr>
          <w:rFonts w:ascii="Times New Roman" w:hAnsi="Times New Roman"/>
          <w:sz w:val="24"/>
          <w:szCs w:val="24"/>
        </w:rPr>
      </w:pPr>
      <w:r w:rsidRPr="00A153C0">
        <w:rPr>
          <w:rFonts w:ascii="Times New Roman" w:hAnsi="Times New Roman"/>
          <w:sz w:val="24"/>
          <w:szCs w:val="24"/>
        </w:rPr>
        <w:t xml:space="preserve"> 3.1.2. Индивидуальный учет, с присвоением каждому документу инвентарного номера, обязателен для документов длительного и постоянного хранения. Необходимость индивидуального учета для документов временного хранения и порядок его ведения определяются непосредственно библиотекой. </w:t>
      </w:r>
    </w:p>
    <w:p w:rsidR="00E75CE1" w:rsidRPr="00A153C0" w:rsidRDefault="00E75CE1" w:rsidP="00A153C0">
      <w:pPr>
        <w:spacing w:after="0"/>
        <w:jc w:val="both"/>
        <w:rPr>
          <w:rFonts w:ascii="Times New Roman" w:hAnsi="Times New Roman"/>
          <w:sz w:val="24"/>
          <w:szCs w:val="24"/>
        </w:rPr>
      </w:pPr>
      <w:r w:rsidRPr="00A153C0">
        <w:rPr>
          <w:rFonts w:ascii="Times New Roman" w:hAnsi="Times New Roman"/>
          <w:sz w:val="24"/>
          <w:szCs w:val="24"/>
        </w:rPr>
        <w:t xml:space="preserve">3.1.3. Формами индивидуального учета документов являются книжная (инвентарная книга), карточная (карточка учетного каталога, регистрационная карточка на определенный вид документа для газет, журналов, электронных, аудиовизуальных, других видов документов), листовая (лист актового учета), допускается сочетание этих форм учета (Приложения 1, 2, 3). </w:t>
      </w:r>
    </w:p>
    <w:p w:rsidR="00E75CE1" w:rsidRPr="00A153C0" w:rsidRDefault="00E75CE1" w:rsidP="00A153C0">
      <w:pPr>
        <w:spacing w:after="0"/>
        <w:jc w:val="both"/>
        <w:rPr>
          <w:rFonts w:ascii="Times New Roman" w:hAnsi="Times New Roman"/>
          <w:sz w:val="24"/>
          <w:szCs w:val="24"/>
        </w:rPr>
      </w:pPr>
      <w:r w:rsidRPr="00A153C0">
        <w:rPr>
          <w:rFonts w:ascii="Times New Roman" w:hAnsi="Times New Roman"/>
          <w:sz w:val="24"/>
          <w:szCs w:val="24"/>
        </w:rPr>
        <w:t>Формы индивидуального учета документов в обязательном порядке должны содержать следующие показатели: дата записи, номер записи в «Книге суммарного учета библиотечного фонда», инвентарный номер, автор и заглавие, место и год издания, цена, отметка о проверке, номер акта исключения.</w:t>
      </w:r>
    </w:p>
    <w:p w:rsidR="00E75CE1" w:rsidRPr="00A153C0" w:rsidRDefault="00E75CE1" w:rsidP="00A153C0">
      <w:pPr>
        <w:spacing w:after="0"/>
        <w:jc w:val="both"/>
        <w:rPr>
          <w:rFonts w:ascii="Times New Roman" w:hAnsi="Times New Roman"/>
          <w:sz w:val="24"/>
          <w:szCs w:val="24"/>
        </w:rPr>
      </w:pPr>
      <w:r w:rsidRPr="00A153C0">
        <w:rPr>
          <w:rFonts w:ascii="Times New Roman" w:hAnsi="Times New Roman"/>
          <w:sz w:val="24"/>
          <w:szCs w:val="24"/>
        </w:rPr>
        <w:t>В «Примечании» указывается наличие и вид приложения к основному документу, а также особенности экземпляра ценных и редких документов.</w:t>
      </w:r>
    </w:p>
    <w:p w:rsidR="00E75CE1" w:rsidRPr="00A153C0" w:rsidRDefault="00E75CE1" w:rsidP="00A153C0">
      <w:pPr>
        <w:spacing w:after="0"/>
        <w:jc w:val="both"/>
        <w:rPr>
          <w:rFonts w:ascii="Times New Roman" w:hAnsi="Times New Roman"/>
          <w:sz w:val="24"/>
          <w:szCs w:val="24"/>
        </w:rPr>
      </w:pPr>
      <w:r w:rsidRPr="00A153C0">
        <w:rPr>
          <w:rFonts w:ascii="Times New Roman" w:hAnsi="Times New Roman"/>
          <w:sz w:val="24"/>
          <w:szCs w:val="24"/>
        </w:rPr>
        <w:t xml:space="preserve"> При автоматизированной технологии создаются файлы, содержащие всю необходимую информацию для формирования любой из форм индивидуального учета.</w:t>
      </w:r>
    </w:p>
    <w:p w:rsidR="00E75CE1" w:rsidRPr="00A153C0" w:rsidRDefault="00E75CE1" w:rsidP="00A153C0">
      <w:pPr>
        <w:spacing w:after="0"/>
        <w:jc w:val="both"/>
        <w:rPr>
          <w:rFonts w:ascii="Times New Roman" w:hAnsi="Times New Roman"/>
          <w:sz w:val="24"/>
          <w:szCs w:val="24"/>
        </w:rPr>
      </w:pPr>
      <w:r w:rsidRPr="00A153C0">
        <w:rPr>
          <w:rFonts w:ascii="Times New Roman" w:hAnsi="Times New Roman"/>
          <w:sz w:val="24"/>
          <w:szCs w:val="24"/>
        </w:rPr>
        <w:t>3.1.4. Индивидуальный учет баз данных ведется на регистрационных карточках или другой применяемой в библиотеке форме учета. В учетных документах отражаются следующие сведения: дата поступления; название базы данных; наименование создателя (юридическое или физическое лицо); дата создания ресурса; цена приобретения; носитель информации (CD-ROM, жесткий диск, дискета); периодичность обновления.</w:t>
      </w:r>
    </w:p>
    <w:p w:rsidR="00E75CE1" w:rsidRPr="00A153C0" w:rsidRDefault="00E75CE1" w:rsidP="00A153C0">
      <w:pPr>
        <w:spacing w:after="0"/>
        <w:jc w:val="both"/>
        <w:rPr>
          <w:rFonts w:ascii="Times New Roman" w:hAnsi="Times New Roman"/>
          <w:sz w:val="24"/>
          <w:szCs w:val="24"/>
        </w:rPr>
      </w:pPr>
      <w:r w:rsidRPr="00A153C0">
        <w:rPr>
          <w:rFonts w:ascii="Times New Roman" w:hAnsi="Times New Roman"/>
          <w:sz w:val="24"/>
          <w:szCs w:val="24"/>
        </w:rPr>
        <w:t>3.1.5. Индивидуальный учет сетевых документов удаленного доступа осуществляется путем регистрации пакетов без присвоения им инвентарного номера (Приложение 4).</w:t>
      </w:r>
    </w:p>
    <w:p w:rsidR="00E75CE1" w:rsidRPr="00A153C0" w:rsidRDefault="00E75CE1" w:rsidP="00A153C0">
      <w:pPr>
        <w:spacing w:after="0"/>
        <w:jc w:val="both"/>
        <w:rPr>
          <w:rFonts w:ascii="Times New Roman" w:hAnsi="Times New Roman"/>
          <w:sz w:val="24"/>
          <w:szCs w:val="24"/>
        </w:rPr>
      </w:pPr>
      <w:r w:rsidRPr="00A153C0">
        <w:rPr>
          <w:rFonts w:ascii="Times New Roman" w:hAnsi="Times New Roman"/>
          <w:sz w:val="24"/>
          <w:szCs w:val="24"/>
        </w:rPr>
        <w:t xml:space="preserve">Форма индивидуального учета сетевых документов включает основные характеристики пакета: название, данные о производителе и платформе и тип пакета. Факультативно можно отражать в этой форме данные о количестве документов, входящих в пакет. </w:t>
      </w:r>
    </w:p>
    <w:p w:rsidR="00E75CE1" w:rsidRPr="00A153C0" w:rsidRDefault="00E75CE1" w:rsidP="00A153C0">
      <w:pPr>
        <w:spacing w:after="0"/>
        <w:jc w:val="both"/>
        <w:rPr>
          <w:rFonts w:ascii="Times New Roman" w:hAnsi="Times New Roman"/>
          <w:sz w:val="24"/>
          <w:szCs w:val="24"/>
        </w:rPr>
      </w:pPr>
      <w:r w:rsidRPr="00A153C0">
        <w:rPr>
          <w:rFonts w:ascii="Times New Roman" w:hAnsi="Times New Roman"/>
          <w:sz w:val="24"/>
          <w:szCs w:val="24"/>
        </w:rPr>
        <w:t>Платформа понимается как совокупность программных и аппаратных средств, предназначенных для навигации и поиска документов, а также предлагающих особые сервисы для работы с ними.</w:t>
      </w:r>
    </w:p>
    <w:p w:rsidR="00E75CE1" w:rsidRPr="00A153C0" w:rsidRDefault="00E75CE1" w:rsidP="00A153C0">
      <w:pPr>
        <w:spacing w:after="0"/>
        <w:jc w:val="both"/>
        <w:rPr>
          <w:rFonts w:ascii="Times New Roman" w:hAnsi="Times New Roman"/>
          <w:sz w:val="24"/>
          <w:szCs w:val="24"/>
        </w:rPr>
      </w:pPr>
      <w:r w:rsidRPr="00A153C0">
        <w:rPr>
          <w:rFonts w:ascii="Times New Roman" w:hAnsi="Times New Roman"/>
          <w:sz w:val="24"/>
          <w:szCs w:val="24"/>
        </w:rPr>
        <w:t xml:space="preserve"> 3.1.6. Суммарный учет всех поступающих в фонд и выбывающих из него документов ведется в Книге суммарного учета библиотечного фонда или в другой форме, предназначенной для суммарного учета (журнал, листы суммарного учета библиотечного фонда) в традиционном или электронном виде. Независимо от характера материального носителя учетной формы, сведения о движении фонда фиксируются в 3-х частях «Книги суммарного учета библиотечного фонда» или другой форме суммарного учета:</w:t>
      </w:r>
    </w:p>
    <w:p w:rsidR="00E75CE1" w:rsidRPr="00A153C0" w:rsidRDefault="00E75CE1" w:rsidP="00A153C0">
      <w:pPr>
        <w:spacing w:after="0"/>
        <w:jc w:val="both"/>
        <w:rPr>
          <w:rFonts w:ascii="Times New Roman" w:hAnsi="Times New Roman"/>
          <w:sz w:val="24"/>
          <w:szCs w:val="24"/>
        </w:rPr>
      </w:pPr>
      <w:r w:rsidRPr="00A153C0">
        <w:rPr>
          <w:rFonts w:ascii="Times New Roman" w:hAnsi="Times New Roman"/>
          <w:sz w:val="24"/>
          <w:szCs w:val="24"/>
        </w:rPr>
        <w:t xml:space="preserve"> часть 1 – «Поступление в фонд» (Приложение 5А); </w:t>
      </w:r>
    </w:p>
    <w:p w:rsidR="00E75CE1" w:rsidRPr="00A153C0" w:rsidRDefault="00E75CE1" w:rsidP="00A153C0">
      <w:pPr>
        <w:spacing w:after="0"/>
        <w:jc w:val="both"/>
        <w:rPr>
          <w:rFonts w:ascii="Times New Roman" w:hAnsi="Times New Roman"/>
          <w:sz w:val="24"/>
          <w:szCs w:val="24"/>
        </w:rPr>
      </w:pPr>
      <w:r w:rsidRPr="00A153C0">
        <w:rPr>
          <w:rFonts w:ascii="Times New Roman" w:hAnsi="Times New Roman"/>
          <w:sz w:val="24"/>
          <w:szCs w:val="24"/>
        </w:rPr>
        <w:lastRenderedPageBreak/>
        <w:t xml:space="preserve"> часть 2 – «Выбытие из фонда» (Приложение 5Б); </w:t>
      </w:r>
    </w:p>
    <w:p w:rsidR="00E75CE1" w:rsidRPr="00A153C0" w:rsidRDefault="00E75CE1" w:rsidP="00A153C0">
      <w:pPr>
        <w:spacing w:after="0"/>
        <w:jc w:val="both"/>
        <w:rPr>
          <w:rFonts w:ascii="Times New Roman" w:hAnsi="Times New Roman"/>
          <w:sz w:val="24"/>
          <w:szCs w:val="24"/>
        </w:rPr>
      </w:pPr>
      <w:r w:rsidRPr="00A153C0">
        <w:rPr>
          <w:rFonts w:ascii="Times New Roman" w:hAnsi="Times New Roman"/>
          <w:sz w:val="24"/>
          <w:szCs w:val="24"/>
        </w:rPr>
        <w:t>часть 3 – «Итоги движения фонда» (Приложение 5В).</w:t>
      </w:r>
    </w:p>
    <w:p w:rsidR="00E75CE1" w:rsidRPr="00A153C0" w:rsidRDefault="00E75CE1" w:rsidP="00A153C0">
      <w:pPr>
        <w:spacing w:after="0"/>
        <w:jc w:val="both"/>
        <w:rPr>
          <w:rFonts w:ascii="Times New Roman" w:hAnsi="Times New Roman"/>
          <w:sz w:val="24"/>
          <w:szCs w:val="24"/>
        </w:rPr>
      </w:pPr>
      <w:r w:rsidRPr="00A153C0">
        <w:rPr>
          <w:rFonts w:ascii="Times New Roman" w:hAnsi="Times New Roman"/>
          <w:sz w:val="24"/>
          <w:szCs w:val="24"/>
        </w:rPr>
        <w:t xml:space="preserve"> Обобщенные статистические данные отражаются в каждой части Книги суммарного учета, для части 1 и части 2 в показателях «перенос к переносу», для части 3 в показателях «состоит на начало ______ года, поступило в течение _____ года, выбыло в течение _____ года, состоит на конец ________ года».</w:t>
      </w:r>
    </w:p>
    <w:p w:rsidR="00E75CE1" w:rsidRPr="00A153C0" w:rsidRDefault="00E75CE1" w:rsidP="00A153C0">
      <w:pPr>
        <w:spacing w:after="0"/>
        <w:jc w:val="both"/>
        <w:rPr>
          <w:rFonts w:ascii="Times New Roman" w:hAnsi="Times New Roman"/>
          <w:sz w:val="24"/>
          <w:szCs w:val="24"/>
        </w:rPr>
      </w:pPr>
      <w:r w:rsidRPr="00A153C0">
        <w:rPr>
          <w:rFonts w:ascii="Times New Roman" w:hAnsi="Times New Roman"/>
          <w:sz w:val="24"/>
          <w:szCs w:val="24"/>
        </w:rPr>
        <w:t xml:space="preserve"> 3.1.7. Суммарный учет сетевых документов удаленного доступа ведется в предназначенной для этих целей книге, в которую включаются три формы: форма учета поступления документов в фонд (Приложение 6А); форма учета выбытия документов из фонда (Приложение 6Б); форма учета движения фонда сетевых документов удаленного доступа (Приложение 6В). В форме учета поступления в фонд регистрируются основные параметры документов (договоров, контрактов, лицензионных соглашений), в которых зафиксировано оформление в доступ для библиотеки определенных пакетов сетевых документов, а также количество пакетов. Суммарному учету подлежат пакеты электронных документов, к которым библиотека имеет устойчивый доступ согласно лицензионным соглашениям.</w:t>
      </w:r>
    </w:p>
    <w:p w:rsidR="00E75CE1" w:rsidRPr="00A153C0" w:rsidRDefault="00E75CE1" w:rsidP="00A153C0">
      <w:pPr>
        <w:spacing w:after="0"/>
        <w:jc w:val="both"/>
        <w:rPr>
          <w:rFonts w:ascii="Times New Roman" w:hAnsi="Times New Roman"/>
          <w:sz w:val="24"/>
          <w:szCs w:val="24"/>
        </w:rPr>
      </w:pPr>
      <w:r w:rsidRPr="00A153C0">
        <w:rPr>
          <w:rFonts w:ascii="Times New Roman" w:hAnsi="Times New Roman"/>
          <w:sz w:val="24"/>
          <w:szCs w:val="24"/>
        </w:rPr>
        <w:t>3.2. Бухгалтерский учет – учет балансовой стоимости документов библиотечного фонда, осуществляется по правилам ведения бухгалтерского учета на основе данных о стоимости отдельных партий документов.</w:t>
      </w:r>
    </w:p>
    <w:p w:rsidR="00E75CE1" w:rsidRPr="00A153C0" w:rsidRDefault="00E75CE1" w:rsidP="00A153C0">
      <w:pPr>
        <w:spacing w:after="0"/>
        <w:jc w:val="both"/>
        <w:rPr>
          <w:rFonts w:ascii="Times New Roman" w:hAnsi="Times New Roman"/>
          <w:sz w:val="24"/>
          <w:szCs w:val="24"/>
        </w:rPr>
      </w:pPr>
      <w:r w:rsidRPr="00A153C0">
        <w:rPr>
          <w:rFonts w:ascii="Times New Roman" w:hAnsi="Times New Roman"/>
          <w:sz w:val="24"/>
          <w:szCs w:val="24"/>
        </w:rPr>
        <w:t xml:space="preserve"> 3.2.1. Библиотеки производят оценку стоимости документов, поступающих и выбывающих из фондов библиотеки, используя рыночные цены, переоценочные коэффициенты, установленные Правительством Российской Федерации, а также рекомендации оценочных организаций, закупочных комиссий, каталоги – прейскуранты на закупку и продажу букинистических и антикварных книг.</w:t>
      </w:r>
    </w:p>
    <w:p w:rsidR="00E75CE1" w:rsidRPr="00A153C0" w:rsidRDefault="00E75CE1" w:rsidP="00A153C0">
      <w:pPr>
        <w:spacing w:after="0"/>
        <w:jc w:val="both"/>
        <w:rPr>
          <w:rFonts w:ascii="Times New Roman" w:hAnsi="Times New Roman"/>
          <w:sz w:val="24"/>
          <w:szCs w:val="24"/>
        </w:rPr>
      </w:pPr>
      <w:r w:rsidRPr="00A153C0">
        <w:rPr>
          <w:rFonts w:ascii="Times New Roman" w:hAnsi="Times New Roman"/>
          <w:sz w:val="24"/>
          <w:szCs w:val="24"/>
        </w:rPr>
        <w:t>3.3. Статистический учет – учет количества документов в фонде по формам государственного наблюдения, утвержденным Федеральной службой государственной статистики (Росстатом). При отчетности по форме государственной статистической отчетности №6 -НК сведения о резервных и обменных фондах не представляются.</w:t>
      </w:r>
    </w:p>
    <w:p w:rsidR="00E75CE1" w:rsidRPr="00A153C0" w:rsidRDefault="00E75CE1" w:rsidP="00A153C0">
      <w:pPr>
        <w:spacing w:after="0"/>
        <w:jc w:val="both"/>
        <w:rPr>
          <w:rFonts w:ascii="Times New Roman" w:hAnsi="Times New Roman"/>
          <w:b/>
          <w:sz w:val="24"/>
          <w:szCs w:val="24"/>
        </w:rPr>
      </w:pPr>
      <w:r w:rsidRPr="00A153C0">
        <w:rPr>
          <w:rFonts w:ascii="Times New Roman" w:hAnsi="Times New Roman"/>
          <w:b/>
          <w:sz w:val="24"/>
          <w:szCs w:val="24"/>
        </w:rPr>
        <w:t>4. Единицы учета библиотечного фонда</w:t>
      </w:r>
    </w:p>
    <w:p w:rsidR="00E75CE1" w:rsidRPr="00A153C0" w:rsidRDefault="00E75CE1" w:rsidP="00A153C0">
      <w:pPr>
        <w:spacing w:after="0"/>
        <w:jc w:val="both"/>
        <w:rPr>
          <w:rFonts w:ascii="Times New Roman" w:hAnsi="Times New Roman"/>
          <w:sz w:val="24"/>
          <w:szCs w:val="24"/>
        </w:rPr>
      </w:pPr>
      <w:r w:rsidRPr="00A153C0">
        <w:rPr>
          <w:rFonts w:ascii="Times New Roman" w:hAnsi="Times New Roman"/>
          <w:sz w:val="24"/>
          <w:szCs w:val="24"/>
        </w:rPr>
        <w:t>4.1. В соответствии с ГОСТ 7.20–2000. « СИБИД. Библиотечная статистика» величина (объем) и движение фонда измеряются в унифицированных единицах учета.</w:t>
      </w:r>
    </w:p>
    <w:p w:rsidR="00E75CE1" w:rsidRPr="00A153C0" w:rsidRDefault="00E75CE1" w:rsidP="00A153C0">
      <w:pPr>
        <w:spacing w:after="0"/>
        <w:jc w:val="both"/>
        <w:rPr>
          <w:rFonts w:ascii="Times New Roman" w:hAnsi="Times New Roman"/>
          <w:sz w:val="24"/>
          <w:szCs w:val="24"/>
        </w:rPr>
      </w:pPr>
      <w:r w:rsidRPr="00A153C0">
        <w:rPr>
          <w:rFonts w:ascii="Times New Roman" w:hAnsi="Times New Roman"/>
          <w:sz w:val="24"/>
          <w:szCs w:val="24"/>
        </w:rPr>
        <w:t xml:space="preserve"> Основными единицами учета объема фонда печатных изданий, неопубликованных, аудиовизуальных, электронных документов за исключением сетевых документов удаленного доступа являются экземпляр и название, для газет – годовой комплект и название; для сетевых документов удаленного доступа – пакет:</w:t>
      </w:r>
    </w:p>
    <w:p w:rsidR="00E75CE1" w:rsidRPr="00A153C0" w:rsidRDefault="00E75CE1" w:rsidP="00A153C0">
      <w:pPr>
        <w:spacing w:after="0"/>
        <w:jc w:val="both"/>
        <w:rPr>
          <w:rFonts w:ascii="Times New Roman" w:hAnsi="Times New Roman"/>
          <w:sz w:val="24"/>
          <w:szCs w:val="24"/>
        </w:rPr>
      </w:pPr>
      <w:r w:rsidRPr="00A153C0">
        <w:rPr>
          <w:rFonts w:ascii="Times New Roman" w:hAnsi="Times New Roman"/>
          <w:sz w:val="24"/>
          <w:szCs w:val="24"/>
        </w:rPr>
        <w:t xml:space="preserve">- экземпляр – каждая отдельная единица документа, включаемая в фонд или выбывающая из него; </w:t>
      </w:r>
    </w:p>
    <w:p w:rsidR="00E75CE1" w:rsidRPr="00A153C0" w:rsidRDefault="00E75CE1" w:rsidP="00A153C0">
      <w:pPr>
        <w:spacing w:after="0"/>
        <w:jc w:val="both"/>
        <w:rPr>
          <w:rFonts w:ascii="Times New Roman" w:hAnsi="Times New Roman"/>
          <w:sz w:val="24"/>
          <w:szCs w:val="24"/>
        </w:rPr>
      </w:pPr>
      <w:r w:rsidRPr="00A153C0">
        <w:rPr>
          <w:rFonts w:ascii="Times New Roman" w:hAnsi="Times New Roman"/>
          <w:sz w:val="24"/>
          <w:szCs w:val="24"/>
        </w:rPr>
        <w:t>- название – каждое новое или повторное издание, другой документ, отличающиеся от остальных именем автора, заглавием, выходными данными или другими элементами оформления;</w:t>
      </w:r>
    </w:p>
    <w:p w:rsidR="00E75CE1" w:rsidRPr="00A153C0" w:rsidRDefault="00E75CE1" w:rsidP="00A153C0">
      <w:pPr>
        <w:spacing w:after="0"/>
        <w:jc w:val="both"/>
        <w:rPr>
          <w:rFonts w:ascii="Times New Roman" w:hAnsi="Times New Roman"/>
          <w:sz w:val="24"/>
          <w:szCs w:val="24"/>
        </w:rPr>
      </w:pPr>
      <w:r w:rsidRPr="00A153C0">
        <w:rPr>
          <w:rFonts w:ascii="Times New Roman" w:hAnsi="Times New Roman"/>
          <w:sz w:val="24"/>
          <w:szCs w:val="24"/>
        </w:rPr>
        <w:t xml:space="preserve">- пакет – каждый сетевой удаленный ресурс, предлагаемый как отдельный продукт его производителем, на который библиотека официально оформляет доступ. </w:t>
      </w:r>
    </w:p>
    <w:p w:rsidR="00E75CE1" w:rsidRPr="00A153C0" w:rsidRDefault="00E75CE1" w:rsidP="00A153C0">
      <w:pPr>
        <w:spacing w:after="0"/>
        <w:jc w:val="both"/>
        <w:rPr>
          <w:rFonts w:ascii="Times New Roman" w:hAnsi="Times New Roman"/>
          <w:sz w:val="24"/>
          <w:szCs w:val="24"/>
        </w:rPr>
      </w:pPr>
      <w:r w:rsidRPr="00A153C0">
        <w:rPr>
          <w:rFonts w:ascii="Times New Roman" w:hAnsi="Times New Roman"/>
          <w:sz w:val="24"/>
          <w:szCs w:val="24"/>
        </w:rPr>
        <w:t xml:space="preserve"> 4.2. Дополнительными единицами учета фонда являются годовой комплект (кроме газет), переплетный комплект /подшивка, метрополка, для электронных документов – байт:</w:t>
      </w:r>
    </w:p>
    <w:p w:rsidR="00E75CE1" w:rsidRPr="00A153C0" w:rsidRDefault="00E75CE1" w:rsidP="00A153C0">
      <w:pPr>
        <w:spacing w:after="0"/>
        <w:jc w:val="both"/>
        <w:rPr>
          <w:rFonts w:ascii="Times New Roman" w:hAnsi="Times New Roman"/>
          <w:sz w:val="24"/>
          <w:szCs w:val="24"/>
        </w:rPr>
      </w:pPr>
      <w:r w:rsidRPr="00A153C0">
        <w:rPr>
          <w:rFonts w:ascii="Times New Roman" w:hAnsi="Times New Roman"/>
          <w:sz w:val="24"/>
          <w:szCs w:val="24"/>
        </w:rPr>
        <w:t>годовой комплект – совокупность номеров (выпусков) периодического издания за год;</w:t>
      </w:r>
    </w:p>
    <w:p w:rsidR="00E75CE1" w:rsidRPr="00A153C0" w:rsidRDefault="00E75CE1" w:rsidP="00A153C0">
      <w:pPr>
        <w:spacing w:after="0"/>
        <w:jc w:val="both"/>
        <w:rPr>
          <w:rFonts w:ascii="Times New Roman" w:hAnsi="Times New Roman"/>
          <w:sz w:val="24"/>
          <w:szCs w:val="24"/>
        </w:rPr>
      </w:pPr>
      <w:r w:rsidRPr="00A153C0">
        <w:rPr>
          <w:rFonts w:ascii="Times New Roman" w:hAnsi="Times New Roman"/>
          <w:sz w:val="24"/>
          <w:szCs w:val="24"/>
        </w:rPr>
        <w:t>переплетный комплект\подшивка – совокупность номеров периодического издания (документа), сшитых, переплетенных или скрепленных другим способом в одно целое;</w:t>
      </w:r>
    </w:p>
    <w:p w:rsidR="00E75CE1" w:rsidRPr="00A153C0" w:rsidRDefault="00E75CE1" w:rsidP="00A153C0">
      <w:pPr>
        <w:spacing w:after="0"/>
        <w:jc w:val="both"/>
        <w:rPr>
          <w:rFonts w:ascii="Times New Roman" w:hAnsi="Times New Roman"/>
          <w:sz w:val="24"/>
          <w:szCs w:val="24"/>
        </w:rPr>
      </w:pPr>
      <w:r w:rsidRPr="00A153C0">
        <w:rPr>
          <w:rFonts w:ascii="Times New Roman" w:hAnsi="Times New Roman"/>
          <w:sz w:val="24"/>
          <w:szCs w:val="24"/>
        </w:rPr>
        <w:lastRenderedPageBreak/>
        <w:t>метрополка – международная единица для сопоставимого измерения величины фонда, за которую принят 1 м стеллажной полки, занятой книгами и другими документами;</w:t>
      </w:r>
    </w:p>
    <w:p w:rsidR="00E75CE1" w:rsidRPr="00A153C0" w:rsidRDefault="00E75CE1" w:rsidP="00A153C0">
      <w:pPr>
        <w:spacing w:after="0"/>
        <w:jc w:val="both"/>
        <w:rPr>
          <w:rFonts w:ascii="Times New Roman" w:hAnsi="Times New Roman"/>
          <w:sz w:val="24"/>
          <w:szCs w:val="24"/>
        </w:rPr>
      </w:pPr>
      <w:r w:rsidRPr="00A153C0">
        <w:rPr>
          <w:rFonts w:ascii="Times New Roman" w:hAnsi="Times New Roman"/>
          <w:sz w:val="24"/>
          <w:szCs w:val="24"/>
        </w:rPr>
        <w:t>байт (килобайт, мегабайт, терабайт и т.д.) – единица памяти данных, равная 8 битам.</w:t>
      </w:r>
    </w:p>
    <w:p w:rsidR="00E75CE1" w:rsidRDefault="00E75CE1" w:rsidP="00A153C0">
      <w:pPr>
        <w:spacing w:after="0"/>
        <w:jc w:val="both"/>
        <w:rPr>
          <w:rFonts w:ascii="Times New Roman" w:hAnsi="Times New Roman"/>
          <w:sz w:val="24"/>
          <w:szCs w:val="24"/>
        </w:rPr>
      </w:pPr>
      <w:r w:rsidRPr="00A153C0">
        <w:rPr>
          <w:rFonts w:ascii="Times New Roman" w:hAnsi="Times New Roman"/>
          <w:sz w:val="24"/>
          <w:szCs w:val="24"/>
        </w:rPr>
        <w:t xml:space="preserve"> Общая величина библиотечного фонда в целом и его подразделений учитывается в экземплярах и названиях (для новых поступлений), с дополнительным указанием количества пакетов сетевых удаленных ресурсов, на которые библиотека официально оформила доступ.</w:t>
      </w:r>
    </w:p>
    <w:p w:rsidR="00A153C0" w:rsidRPr="00A153C0" w:rsidRDefault="00A153C0" w:rsidP="00A153C0">
      <w:pPr>
        <w:spacing w:after="0"/>
        <w:jc w:val="both"/>
        <w:rPr>
          <w:rFonts w:ascii="Times New Roman" w:hAnsi="Times New Roman"/>
          <w:sz w:val="24"/>
          <w:szCs w:val="24"/>
        </w:rPr>
      </w:pPr>
    </w:p>
    <w:p w:rsidR="00E75CE1" w:rsidRPr="00A153C0" w:rsidRDefault="00E75CE1" w:rsidP="00A153C0">
      <w:pPr>
        <w:spacing w:line="240" w:lineRule="auto"/>
        <w:jc w:val="both"/>
        <w:rPr>
          <w:rFonts w:ascii="Times New Roman" w:hAnsi="Times New Roman"/>
          <w:sz w:val="24"/>
          <w:szCs w:val="24"/>
        </w:rPr>
      </w:pPr>
      <w:r w:rsidRPr="00A153C0">
        <w:rPr>
          <w:rFonts w:ascii="Times New Roman" w:hAnsi="Times New Roman"/>
          <w:sz w:val="24"/>
          <w:szCs w:val="24"/>
        </w:rPr>
        <w:t xml:space="preserve"> Данная Инструкция вступает в силу с момента ее утверждения и действует до принятия новой.</w:t>
      </w:r>
    </w:p>
    <w:p w:rsidR="00E75CE1" w:rsidRPr="00A153C0" w:rsidRDefault="00E75CE1" w:rsidP="00A153C0">
      <w:pPr>
        <w:spacing w:after="0"/>
        <w:jc w:val="both"/>
        <w:rPr>
          <w:rFonts w:ascii="Times New Roman" w:hAnsi="Times New Roman"/>
          <w:sz w:val="24"/>
          <w:szCs w:val="24"/>
        </w:rPr>
      </w:pPr>
    </w:p>
    <w:p w:rsidR="00E75CE1" w:rsidRPr="00A153C0" w:rsidRDefault="00E75CE1" w:rsidP="00A153C0">
      <w:pPr>
        <w:spacing w:after="0"/>
        <w:jc w:val="both"/>
        <w:rPr>
          <w:rFonts w:ascii="Times New Roman" w:hAnsi="Times New Roman"/>
          <w:sz w:val="24"/>
          <w:szCs w:val="24"/>
        </w:rPr>
      </w:pPr>
      <w:r w:rsidRPr="00A153C0">
        <w:rPr>
          <w:rFonts w:ascii="Times New Roman" w:hAnsi="Times New Roman"/>
          <w:sz w:val="24"/>
          <w:szCs w:val="24"/>
        </w:rPr>
        <w:t xml:space="preserve"> </w:t>
      </w:r>
    </w:p>
    <w:p w:rsidR="00E75CE1" w:rsidRPr="00A153C0" w:rsidRDefault="00E75CE1" w:rsidP="00A153C0">
      <w:pPr>
        <w:spacing w:after="0"/>
        <w:jc w:val="both"/>
        <w:rPr>
          <w:rFonts w:ascii="Times New Roman" w:hAnsi="Times New Roman"/>
          <w:sz w:val="24"/>
          <w:szCs w:val="24"/>
        </w:rPr>
      </w:pPr>
      <w:r w:rsidRPr="00A153C0">
        <w:rPr>
          <w:rFonts w:ascii="Times New Roman" w:hAnsi="Times New Roman"/>
          <w:sz w:val="24"/>
          <w:szCs w:val="24"/>
        </w:rPr>
        <w:t xml:space="preserve"> </w:t>
      </w:r>
    </w:p>
    <w:sectPr w:rsidR="00E75CE1" w:rsidRPr="00A153C0" w:rsidSect="00A153C0">
      <w:pgSz w:w="11906" w:h="16838"/>
      <w:pgMar w:top="568"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4FDD" w:rsidRDefault="00A84FDD" w:rsidP="00FD5C19">
      <w:pPr>
        <w:spacing w:after="0" w:line="240" w:lineRule="auto"/>
      </w:pPr>
      <w:r>
        <w:separator/>
      </w:r>
    </w:p>
  </w:endnote>
  <w:endnote w:type="continuationSeparator" w:id="0">
    <w:p w:rsidR="00A84FDD" w:rsidRDefault="00A84FDD" w:rsidP="00FD5C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4FDD" w:rsidRDefault="00A84FDD" w:rsidP="00FD5C19">
      <w:pPr>
        <w:spacing w:after="0" w:line="240" w:lineRule="auto"/>
      </w:pPr>
      <w:r>
        <w:separator/>
      </w:r>
    </w:p>
  </w:footnote>
  <w:footnote w:type="continuationSeparator" w:id="0">
    <w:p w:rsidR="00A84FDD" w:rsidRDefault="00A84FDD" w:rsidP="00FD5C1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16F81"/>
    <w:rsid w:val="00035D4B"/>
    <w:rsid w:val="000C244B"/>
    <w:rsid w:val="00181038"/>
    <w:rsid w:val="00216F81"/>
    <w:rsid w:val="00247335"/>
    <w:rsid w:val="0038486C"/>
    <w:rsid w:val="004762A6"/>
    <w:rsid w:val="004865D4"/>
    <w:rsid w:val="00511F08"/>
    <w:rsid w:val="00671ECE"/>
    <w:rsid w:val="00672A37"/>
    <w:rsid w:val="0068099D"/>
    <w:rsid w:val="006F0635"/>
    <w:rsid w:val="007D283C"/>
    <w:rsid w:val="009047B0"/>
    <w:rsid w:val="00930D29"/>
    <w:rsid w:val="00A02350"/>
    <w:rsid w:val="00A153C0"/>
    <w:rsid w:val="00A81E32"/>
    <w:rsid w:val="00A84FDD"/>
    <w:rsid w:val="00AB60D9"/>
    <w:rsid w:val="00AB7A8C"/>
    <w:rsid w:val="00C02095"/>
    <w:rsid w:val="00C3441E"/>
    <w:rsid w:val="00C52B3E"/>
    <w:rsid w:val="00C86245"/>
    <w:rsid w:val="00CA4A19"/>
    <w:rsid w:val="00D43E28"/>
    <w:rsid w:val="00D7136D"/>
    <w:rsid w:val="00DB3210"/>
    <w:rsid w:val="00E75CE1"/>
    <w:rsid w:val="00E83845"/>
    <w:rsid w:val="00EA2F86"/>
    <w:rsid w:val="00EE362B"/>
    <w:rsid w:val="00F40E7D"/>
    <w:rsid w:val="00F410CB"/>
    <w:rsid w:val="00FD5C1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5:docId w15:val="{B4A52893-EC00-4FAD-BCBD-115E0928C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35D4B"/>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rsid w:val="00FD5C19"/>
    <w:pPr>
      <w:tabs>
        <w:tab w:val="center" w:pos="4677"/>
        <w:tab w:val="right" w:pos="9355"/>
      </w:tabs>
      <w:spacing w:after="0" w:line="240" w:lineRule="auto"/>
    </w:pPr>
  </w:style>
  <w:style w:type="character" w:customStyle="1" w:styleId="a4">
    <w:name w:val="Верхний колонтитул Знак"/>
    <w:link w:val="a3"/>
    <w:uiPriority w:val="99"/>
    <w:semiHidden/>
    <w:locked/>
    <w:rsid w:val="00FD5C19"/>
    <w:rPr>
      <w:rFonts w:cs="Times New Roman"/>
    </w:rPr>
  </w:style>
  <w:style w:type="paragraph" w:styleId="a5">
    <w:name w:val="footer"/>
    <w:basedOn w:val="a"/>
    <w:link w:val="a6"/>
    <w:uiPriority w:val="99"/>
    <w:semiHidden/>
    <w:rsid w:val="00FD5C19"/>
    <w:pPr>
      <w:tabs>
        <w:tab w:val="center" w:pos="4677"/>
        <w:tab w:val="right" w:pos="9355"/>
      </w:tabs>
      <w:spacing w:after="0" w:line="240" w:lineRule="auto"/>
    </w:pPr>
  </w:style>
  <w:style w:type="character" w:customStyle="1" w:styleId="a6">
    <w:name w:val="Нижний колонтитул Знак"/>
    <w:link w:val="a5"/>
    <w:uiPriority w:val="99"/>
    <w:semiHidden/>
    <w:locked/>
    <w:rsid w:val="00FD5C19"/>
    <w:rPr>
      <w:rFonts w:cs="Times New Roman"/>
    </w:rPr>
  </w:style>
  <w:style w:type="paragraph" w:styleId="a7">
    <w:name w:val="Normal (Web)"/>
    <w:basedOn w:val="a"/>
    <w:rsid w:val="00FD5C19"/>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7126939">
      <w:marLeft w:val="0"/>
      <w:marRight w:val="0"/>
      <w:marTop w:val="0"/>
      <w:marBottom w:val="0"/>
      <w:divBdr>
        <w:top w:val="none" w:sz="0" w:space="0" w:color="auto"/>
        <w:left w:val="none" w:sz="0" w:space="0" w:color="auto"/>
        <w:bottom w:val="none" w:sz="0" w:space="0" w:color="auto"/>
        <w:right w:val="none" w:sz="0" w:space="0" w:color="auto"/>
      </w:divBdr>
    </w:div>
    <w:div w:id="357126940">
      <w:marLeft w:val="0"/>
      <w:marRight w:val="0"/>
      <w:marTop w:val="0"/>
      <w:marBottom w:val="0"/>
      <w:divBdr>
        <w:top w:val="none" w:sz="0" w:space="0" w:color="auto"/>
        <w:left w:val="none" w:sz="0" w:space="0" w:color="auto"/>
        <w:bottom w:val="none" w:sz="0" w:space="0" w:color="auto"/>
        <w:right w:val="none" w:sz="0" w:space="0" w:color="auto"/>
      </w:divBdr>
    </w:div>
    <w:div w:id="35712694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179</TotalTime>
  <Pages>6</Pages>
  <Words>2417</Words>
  <Characters>13777</Characters>
  <Application>Microsoft Office Word</Application>
  <DocSecurity>0</DocSecurity>
  <Lines>114</Lines>
  <Paragraphs>32</Paragraphs>
  <ScaleCrop>false</ScaleCrop>
  <Company>Reanimator Extreme Edition</Company>
  <LinksUpToDate>false</LinksUpToDate>
  <CharactersWithSpaces>16162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user06</cp:lastModifiedBy>
  <cp:revision>19</cp:revision>
  <cp:lastPrinted>2017-01-27T07:11:00Z</cp:lastPrinted>
  <dcterms:created xsi:type="dcterms:W3CDTF">2017-01-27T06:57:00Z</dcterms:created>
  <dcterms:modified xsi:type="dcterms:W3CDTF">2017-10-05T08:02:00Z</dcterms:modified>
</cp:coreProperties>
</file>