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1B" w:rsidRDefault="00AE231B" w:rsidP="00FA6E21">
      <w:pPr>
        <w:jc w:val="center"/>
        <w:rPr>
          <w:b/>
          <w:sz w:val="28"/>
          <w:szCs w:val="28"/>
        </w:rPr>
      </w:pPr>
    </w:p>
    <w:p w:rsidR="00AE231B" w:rsidRDefault="00AE231B" w:rsidP="00AE231B">
      <w:pPr>
        <w:jc w:val="center"/>
        <w:rPr>
          <w:b/>
        </w:rPr>
      </w:pPr>
      <w:r w:rsidRPr="00EA4C1C">
        <w:rPr>
          <w:b/>
        </w:rPr>
        <w:t>МУНИЦИПАЛЬНОЕ БЮДЖЕТНОЕ ОБЩЕОБРАЗОВАТЕЛЬНОЕ УЧРЕЖДЕНИЕ</w:t>
      </w:r>
    </w:p>
    <w:p w:rsidR="00AE231B" w:rsidRPr="00EA4C1C" w:rsidRDefault="00AE231B" w:rsidP="00AE231B">
      <w:pPr>
        <w:jc w:val="center"/>
        <w:rPr>
          <w:b/>
        </w:rPr>
      </w:pPr>
      <w:r w:rsidRPr="00EA4C1C">
        <w:rPr>
          <w:b/>
        </w:rPr>
        <w:t xml:space="preserve"> «СРЕДНЯЯ ШКОЛА № 16 ГОРОДА ЕВПАТОРИИ РЕСПУБЛИКИ КРЫМ»</w:t>
      </w:r>
    </w:p>
    <w:p w:rsidR="00AE231B" w:rsidRDefault="00AE231B" w:rsidP="00AE231B">
      <w:pPr>
        <w:jc w:val="center"/>
        <w:rPr>
          <w:b/>
        </w:rPr>
      </w:pPr>
      <w:r w:rsidRPr="00EA4C1C">
        <w:rPr>
          <w:b/>
        </w:rPr>
        <w:t>(МБОУ «СШ № 16»)</w:t>
      </w:r>
    </w:p>
    <w:p w:rsidR="00AE231B" w:rsidRDefault="00AE231B" w:rsidP="00AE231B">
      <w:pPr>
        <w:jc w:val="center"/>
        <w:rPr>
          <w:b/>
        </w:rPr>
      </w:pPr>
    </w:p>
    <w:p w:rsidR="00AE231B" w:rsidRDefault="00AE231B" w:rsidP="00AE231B">
      <w:pPr>
        <w:jc w:val="center"/>
        <w:textAlignment w:val="baseline"/>
      </w:pPr>
    </w:p>
    <w:p w:rsidR="00AE231B" w:rsidRDefault="00AE231B" w:rsidP="00AE231B">
      <w:pPr>
        <w:jc w:val="center"/>
        <w:textAlignment w:val="baseline"/>
      </w:pPr>
    </w:p>
    <w:p w:rsidR="000622EF" w:rsidRDefault="000622EF" w:rsidP="000622EF">
      <w:r>
        <w:t xml:space="preserve">«Рассмотрено»                           </w:t>
      </w:r>
      <w:r w:rsidR="00D607A4">
        <w:t xml:space="preserve">   </w:t>
      </w:r>
      <w:r>
        <w:t xml:space="preserve"> «Согласовано»                            «Утверждено»                                                                                                                                                                                                             н</w:t>
      </w:r>
      <w:r w:rsidR="00D607A4">
        <w:t>а заседании МО</w:t>
      </w:r>
      <w:r w:rsidR="00D607A4">
        <w:tab/>
      </w:r>
      <w:r w:rsidR="00D607A4">
        <w:tab/>
        <w:t xml:space="preserve">         </w:t>
      </w:r>
      <w:r>
        <w:t>Зам</w:t>
      </w:r>
      <w:proofErr w:type="gramStart"/>
      <w:r>
        <w:t>.д</w:t>
      </w:r>
      <w:proofErr w:type="gramEnd"/>
      <w:r>
        <w:t xml:space="preserve">иректора по УВР        </w:t>
      </w:r>
      <w:r w:rsidR="00D607A4">
        <w:t xml:space="preserve">      </w:t>
      </w:r>
      <w:r>
        <w:t xml:space="preserve"> Директор школы</w:t>
      </w:r>
    </w:p>
    <w:p w:rsidR="000622EF" w:rsidRDefault="000622EF" w:rsidP="000622EF">
      <w:r>
        <w:t xml:space="preserve"> от 29.08.2016                                                                                                                             </w:t>
      </w:r>
    </w:p>
    <w:p w:rsidR="000622EF" w:rsidRDefault="00D607A4" w:rsidP="000622EF">
      <w:r>
        <w:t>протокол №1</w:t>
      </w:r>
      <w:r w:rsidR="000622EF">
        <w:t xml:space="preserve">                          </w:t>
      </w:r>
      <w:r>
        <w:t xml:space="preserve">     </w:t>
      </w:r>
      <w:r w:rsidR="000622EF">
        <w:t xml:space="preserve">________ Т.В.Полищук            </w:t>
      </w:r>
      <w:r>
        <w:t xml:space="preserve">   </w:t>
      </w:r>
      <w:proofErr w:type="spellStart"/>
      <w:r w:rsidR="000622EF">
        <w:t>________О.А.Донцова</w:t>
      </w:r>
      <w:proofErr w:type="spellEnd"/>
      <w:r w:rsidR="000622EF">
        <w:t xml:space="preserve">  </w:t>
      </w:r>
    </w:p>
    <w:p w:rsidR="000622EF" w:rsidRDefault="000622EF" w:rsidP="000622EF">
      <w:r>
        <w:t xml:space="preserve">                                       </w:t>
      </w:r>
      <w:r w:rsidR="00D607A4">
        <w:t xml:space="preserve">              </w:t>
      </w:r>
      <w:r>
        <w:t xml:space="preserve"> от 30.08.2016       </w:t>
      </w:r>
      <w:r w:rsidR="00D607A4">
        <w:t xml:space="preserve">                        приказ №</w:t>
      </w:r>
      <w:r w:rsidR="00CA2F12">
        <w:t>3</w:t>
      </w:r>
      <w:r w:rsidR="00B419F7">
        <w:t>73</w:t>
      </w:r>
      <w:r w:rsidR="00D607A4">
        <w:t xml:space="preserve">    </w:t>
      </w:r>
      <w:r>
        <w:t>/01-03</w:t>
      </w:r>
    </w:p>
    <w:p w:rsidR="000622EF" w:rsidRPr="00A1028E" w:rsidRDefault="000622EF" w:rsidP="000622EF">
      <w:r>
        <w:t>________ А.П.Киселев</w:t>
      </w:r>
      <w:r>
        <w:tab/>
      </w:r>
      <w:r>
        <w:tab/>
      </w:r>
      <w:r>
        <w:tab/>
      </w:r>
      <w:r>
        <w:tab/>
        <w:t xml:space="preserve">                                          от 31.08.2016</w:t>
      </w:r>
    </w:p>
    <w:p w:rsidR="00AE231B" w:rsidRDefault="00AE231B" w:rsidP="00AE231B">
      <w:pPr>
        <w:jc w:val="center"/>
        <w:textAlignment w:val="baseline"/>
      </w:pPr>
      <w:r>
        <w:t xml:space="preserve">  </w:t>
      </w:r>
    </w:p>
    <w:p w:rsidR="00AE231B" w:rsidRDefault="00AE231B" w:rsidP="00AE231B">
      <w:pPr>
        <w:textAlignment w:val="baseline"/>
      </w:pPr>
    </w:p>
    <w:p w:rsidR="00AE231B" w:rsidRDefault="00AE231B" w:rsidP="00AE231B">
      <w:pPr>
        <w:textAlignment w:val="baseline"/>
      </w:pPr>
    </w:p>
    <w:p w:rsidR="00AE231B" w:rsidRDefault="00AE231B" w:rsidP="00AE231B">
      <w:pPr>
        <w:textAlignment w:val="baseline"/>
      </w:pPr>
    </w:p>
    <w:p w:rsidR="00AE231B" w:rsidRDefault="00AE231B" w:rsidP="00AE231B">
      <w:pPr>
        <w:textAlignment w:val="baseline"/>
      </w:pPr>
    </w:p>
    <w:p w:rsidR="00AE231B" w:rsidRDefault="00AE231B" w:rsidP="00AE231B">
      <w:pPr>
        <w:jc w:val="center"/>
        <w:textAlignment w:val="baseline"/>
      </w:pPr>
    </w:p>
    <w:p w:rsidR="00AE231B" w:rsidRPr="00A31767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AE231B" w:rsidRPr="00A31767" w:rsidRDefault="00AE231B" w:rsidP="00AE231B">
      <w:pPr>
        <w:jc w:val="center"/>
        <w:textAlignment w:val="baseline"/>
        <w:rPr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>ПО</w:t>
      </w:r>
      <w:r>
        <w:rPr>
          <w:b/>
          <w:bCs/>
          <w:color w:val="000000"/>
          <w:kern w:val="24"/>
          <w:sz w:val="32"/>
          <w:szCs w:val="32"/>
        </w:rPr>
        <w:t xml:space="preserve"> </w:t>
      </w:r>
      <w:r w:rsidR="00623EA3">
        <w:rPr>
          <w:b/>
          <w:bCs/>
          <w:color w:val="000000"/>
          <w:kern w:val="24"/>
          <w:sz w:val="32"/>
          <w:szCs w:val="32"/>
        </w:rPr>
        <w:t xml:space="preserve"> КРЫМОВЕДЕНИЮ</w:t>
      </w:r>
      <w:r>
        <w:rPr>
          <w:b/>
          <w:bCs/>
          <w:color w:val="000000"/>
          <w:kern w:val="24"/>
          <w:sz w:val="32"/>
          <w:szCs w:val="32"/>
        </w:rPr>
        <w:t xml:space="preserve"> </w:t>
      </w:r>
    </w:p>
    <w:p w:rsidR="00AE231B" w:rsidRPr="00A31767" w:rsidRDefault="00AE231B" w:rsidP="00AE231B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7 –</w:t>
      </w:r>
      <w:r w:rsidR="00324B14">
        <w:rPr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="00324B14">
        <w:rPr>
          <w:b/>
          <w:bCs/>
          <w:color w:val="000000"/>
          <w:kern w:val="24"/>
          <w:sz w:val="32"/>
          <w:szCs w:val="32"/>
        </w:rPr>
        <w:t>х</w:t>
      </w:r>
      <w:proofErr w:type="spellEnd"/>
      <w:r w:rsidR="00324B14">
        <w:rPr>
          <w:b/>
          <w:bCs/>
          <w:color w:val="000000"/>
          <w:kern w:val="24"/>
          <w:sz w:val="32"/>
          <w:szCs w:val="32"/>
        </w:rPr>
        <w:t xml:space="preserve"> </w:t>
      </w:r>
      <w:r w:rsidRPr="00A31767">
        <w:rPr>
          <w:b/>
          <w:bCs/>
          <w:color w:val="000000"/>
          <w:kern w:val="24"/>
          <w:sz w:val="32"/>
          <w:szCs w:val="32"/>
        </w:rPr>
        <w:t>класс</w:t>
      </w:r>
      <w:r>
        <w:rPr>
          <w:b/>
          <w:bCs/>
          <w:color w:val="000000"/>
          <w:kern w:val="24"/>
          <w:sz w:val="32"/>
          <w:szCs w:val="32"/>
        </w:rPr>
        <w:t>ов</w:t>
      </w: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>на 201</w:t>
      </w:r>
      <w:r w:rsidR="00324B14">
        <w:rPr>
          <w:b/>
          <w:bCs/>
          <w:color w:val="000000"/>
          <w:kern w:val="24"/>
          <w:sz w:val="32"/>
          <w:szCs w:val="32"/>
        </w:rPr>
        <w:t>6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- 201</w:t>
      </w:r>
      <w:r w:rsidR="00324B14">
        <w:rPr>
          <w:b/>
          <w:bCs/>
          <w:color w:val="000000"/>
          <w:kern w:val="24"/>
          <w:sz w:val="32"/>
          <w:szCs w:val="32"/>
        </w:rPr>
        <w:t>7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AE231B" w:rsidRPr="00A31767" w:rsidRDefault="00AE231B" w:rsidP="00AE231B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AE231B" w:rsidRPr="00A31767" w:rsidRDefault="00AE231B" w:rsidP="00AE231B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E231B" w:rsidRPr="00484EF6" w:rsidRDefault="00AE231B" w:rsidP="00AE231B">
      <w:pPr>
        <w:jc w:val="right"/>
        <w:textAlignment w:val="baseline"/>
      </w:pPr>
      <w:r w:rsidRPr="00484EF6">
        <w:rPr>
          <w:color w:val="000000"/>
          <w:kern w:val="24"/>
        </w:rPr>
        <w:t xml:space="preserve">Составитель программы: </w:t>
      </w:r>
    </w:p>
    <w:p w:rsidR="00AE231B" w:rsidRPr="00484EF6" w:rsidRDefault="00AE231B" w:rsidP="00AE231B">
      <w:pPr>
        <w:jc w:val="right"/>
        <w:textAlignment w:val="baseline"/>
        <w:rPr>
          <w:b/>
          <w:bCs/>
          <w:color w:val="000000"/>
          <w:kern w:val="24"/>
        </w:rPr>
      </w:pPr>
      <w:r w:rsidRPr="00484EF6">
        <w:rPr>
          <w:b/>
          <w:bCs/>
          <w:color w:val="000000"/>
          <w:kern w:val="24"/>
        </w:rPr>
        <w:t>Коваленко Валентина Владимировна,</w:t>
      </w:r>
    </w:p>
    <w:p w:rsidR="00AE231B" w:rsidRPr="00484EF6" w:rsidRDefault="00AE231B" w:rsidP="00AE231B">
      <w:pPr>
        <w:jc w:val="right"/>
        <w:textAlignment w:val="baseline"/>
        <w:rPr>
          <w:b/>
          <w:bCs/>
          <w:color w:val="000000"/>
          <w:kern w:val="24"/>
        </w:rPr>
      </w:pPr>
      <w:r w:rsidRPr="00484EF6">
        <w:rPr>
          <w:b/>
          <w:bCs/>
          <w:color w:val="000000"/>
          <w:kern w:val="24"/>
        </w:rPr>
        <w:t xml:space="preserve">учитель истории </w:t>
      </w:r>
    </w:p>
    <w:p w:rsidR="00AE231B" w:rsidRPr="00484EF6" w:rsidRDefault="00AE231B" w:rsidP="00AE231B">
      <w:pPr>
        <w:jc w:val="right"/>
        <w:textAlignment w:val="baseline"/>
      </w:pPr>
      <w:r w:rsidRPr="00484EF6">
        <w:rPr>
          <w:b/>
          <w:bCs/>
          <w:color w:val="000000"/>
          <w:kern w:val="24"/>
        </w:rPr>
        <w:t>и обществознания</w:t>
      </w:r>
    </w:p>
    <w:p w:rsidR="00AE231B" w:rsidRPr="005917D8" w:rsidRDefault="00AE231B" w:rsidP="00AE231B">
      <w:pPr>
        <w:jc w:val="right"/>
        <w:textAlignment w:val="baseline"/>
        <w:rPr>
          <w:color w:val="000000"/>
          <w:kern w:val="24"/>
          <w:sz w:val="28"/>
          <w:szCs w:val="28"/>
        </w:rPr>
      </w:pPr>
      <w:r w:rsidRPr="005917D8">
        <w:rPr>
          <w:color w:val="000000"/>
          <w:kern w:val="24"/>
          <w:sz w:val="28"/>
          <w:szCs w:val="28"/>
        </w:rPr>
        <w:t xml:space="preserve"> </w:t>
      </w:r>
    </w:p>
    <w:p w:rsidR="00AE231B" w:rsidRPr="00A31767" w:rsidRDefault="00AE231B" w:rsidP="00AE231B">
      <w:pPr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AE231B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>– 201</w:t>
      </w:r>
      <w:r w:rsidR="00BC4E1F">
        <w:rPr>
          <w:b/>
          <w:bCs/>
          <w:color w:val="000000"/>
          <w:kern w:val="24"/>
          <w:sz w:val="28"/>
          <w:szCs w:val="28"/>
        </w:rPr>
        <w:t>6</w:t>
      </w:r>
    </w:p>
    <w:p w:rsidR="00AE231B" w:rsidRPr="007C721B" w:rsidRDefault="00AE231B" w:rsidP="00AE231B">
      <w:pPr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AE231B" w:rsidRDefault="00AE231B" w:rsidP="00FA6E21">
      <w:pPr>
        <w:jc w:val="center"/>
        <w:rPr>
          <w:b/>
          <w:sz w:val="28"/>
          <w:szCs w:val="28"/>
        </w:rPr>
      </w:pPr>
    </w:p>
    <w:p w:rsidR="00AE231B" w:rsidRDefault="00AE231B" w:rsidP="00FA6E21">
      <w:pPr>
        <w:jc w:val="center"/>
        <w:rPr>
          <w:b/>
          <w:sz w:val="28"/>
          <w:szCs w:val="28"/>
        </w:rPr>
      </w:pPr>
    </w:p>
    <w:p w:rsidR="00AE231B" w:rsidRDefault="00AE231B" w:rsidP="00FA6E21">
      <w:pPr>
        <w:jc w:val="center"/>
        <w:rPr>
          <w:b/>
          <w:sz w:val="28"/>
          <w:szCs w:val="28"/>
        </w:rPr>
      </w:pPr>
    </w:p>
    <w:p w:rsidR="00AE231B" w:rsidRDefault="00AE231B" w:rsidP="00FA6E21">
      <w:pPr>
        <w:jc w:val="center"/>
        <w:rPr>
          <w:b/>
          <w:sz w:val="28"/>
          <w:szCs w:val="28"/>
        </w:rPr>
      </w:pPr>
    </w:p>
    <w:p w:rsidR="00AE231B" w:rsidRDefault="00AE231B" w:rsidP="00FA6E21">
      <w:pPr>
        <w:jc w:val="center"/>
        <w:rPr>
          <w:b/>
          <w:sz w:val="28"/>
          <w:szCs w:val="28"/>
        </w:rPr>
      </w:pPr>
    </w:p>
    <w:p w:rsidR="00FA6E21" w:rsidRPr="00DA0DDF" w:rsidRDefault="004C01EE" w:rsidP="00FA6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A6E21" w:rsidRPr="00F81C7F" w:rsidRDefault="00FA6E21" w:rsidP="00FA6E21">
      <w:pPr>
        <w:ind w:firstLine="851"/>
        <w:jc w:val="both"/>
        <w:rPr>
          <w:b/>
        </w:rPr>
      </w:pPr>
    </w:p>
    <w:p w:rsidR="00FA6E21" w:rsidRPr="00DA0DDF" w:rsidRDefault="00FA6E21" w:rsidP="00FA6E21">
      <w:pPr>
        <w:ind w:firstLine="851"/>
        <w:jc w:val="both"/>
      </w:pPr>
      <w:r w:rsidRPr="00DA0DDF">
        <w:t xml:space="preserve">Рабочая программа по </w:t>
      </w:r>
      <w:r>
        <w:t>«</w:t>
      </w:r>
      <w:proofErr w:type="spellStart"/>
      <w:r>
        <w:t>Крымоведению</w:t>
      </w:r>
      <w:proofErr w:type="spellEnd"/>
      <w:r>
        <w:t>»</w:t>
      </w:r>
      <w:r w:rsidRPr="00DA0DDF">
        <w:t xml:space="preserve"> для </w:t>
      </w:r>
      <w:r>
        <w:t>7</w:t>
      </w:r>
      <w:r w:rsidRPr="00DA0DDF">
        <w:t xml:space="preserve"> классов составлена на основе </w:t>
      </w:r>
      <w:r>
        <w:t>регионального</w:t>
      </w:r>
      <w:r w:rsidRPr="00DA0DDF">
        <w:t xml:space="preserve"> компонента государственного станда</w:t>
      </w:r>
      <w:r w:rsidR="00CE74E4">
        <w:t>рта среднего общего образования</w:t>
      </w:r>
      <w:proofErr w:type="gramStart"/>
      <w:r w:rsidR="008369D4">
        <w:t xml:space="preserve"> .</w:t>
      </w:r>
      <w:proofErr w:type="gramEnd"/>
      <w:r w:rsidR="008369D4">
        <w:t xml:space="preserve">Федерального закона «Об образовании в РФ» от 29.12.2012 </w:t>
      </w:r>
      <w:proofErr w:type="spellStart"/>
      <w:r w:rsidR="008369D4">
        <w:t>г.№</w:t>
      </w:r>
      <w:proofErr w:type="spellEnd"/>
      <w:r w:rsidR="008369D4">
        <w:t xml:space="preserve"> 273-ФЗ»</w:t>
      </w:r>
      <w:r w:rsidR="00126185" w:rsidRPr="00126185">
        <w:t xml:space="preserve">;Методических рекомендаций КРИППО </w:t>
      </w:r>
      <w:r w:rsidR="00126185">
        <w:t xml:space="preserve">по преподаванию истории и обществознания в 2016-2017 учебном </w:t>
      </w:r>
      <w:proofErr w:type="spellStart"/>
      <w:r w:rsidR="00126185">
        <w:t>году,Рабочего</w:t>
      </w:r>
      <w:proofErr w:type="spellEnd"/>
      <w:r w:rsidR="00126185">
        <w:t xml:space="preserve"> учебного плана МБОУ «СШ№16». </w:t>
      </w:r>
      <w:r w:rsidR="00CE74E4">
        <w:t xml:space="preserve">  </w:t>
      </w:r>
      <w:r w:rsidRPr="00DA0DDF"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DA0DDF">
        <w:t>межпредметных</w:t>
      </w:r>
      <w:proofErr w:type="spellEnd"/>
      <w:r w:rsidRPr="00DA0DDF">
        <w:t xml:space="preserve"> и </w:t>
      </w:r>
      <w:proofErr w:type="spellStart"/>
      <w:r w:rsidRPr="00DA0DDF">
        <w:t>внутрипредметных</w:t>
      </w:r>
      <w:proofErr w:type="spellEnd"/>
      <w:r w:rsidRPr="00DA0DDF">
        <w:t xml:space="preserve"> связей, логики учебного процесса, возрастных особенностей учащихся.</w:t>
      </w:r>
    </w:p>
    <w:p w:rsidR="00FA6E21" w:rsidRPr="00DA0DDF" w:rsidRDefault="00FA6E21" w:rsidP="00FA6E21">
      <w:pPr>
        <w:jc w:val="center"/>
        <w:rPr>
          <w:b/>
          <w:sz w:val="28"/>
          <w:szCs w:val="28"/>
        </w:rPr>
      </w:pPr>
      <w:r w:rsidRPr="00DA0DDF">
        <w:rPr>
          <w:b/>
          <w:sz w:val="28"/>
          <w:szCs w:val="28"/>
        </w:rPr>
        <w:t>Место предмета в федеральном базисном учебном плане</w:t>
      </w:r>
    </w:p>
    <w:p w:rsidR="00FA6E21" w:rsidRPr="00DA0DDF" w:rsidRDefault="001D656C" w:rsidP="00FA6E21">
      <w:pPr>
        <w:ind w:firstLine="851"/>
        <w:jc w:val="both"/>
      </w:pPr>
      <w:r>
        <w:t>К</w:t>
      </w:r>
      <w:r w:rsidR="00FA6E21">
        <w:t>урс</w:t>
      </w:r>
      <w:r w:rsidR="00FA6E21" w:rsidRPr="00DA0DDF">
        <w:t xml:space="preserve"> «</w:t>
      </w:r>
      <w:proofErr w:type="spellStart"/>
      <w:r w:rsidR="00FA6E21">
        <w:t>Крымоведение</w:t>
      </w:r>
      <w:proofErr w:type="spellEnd"/>
      <w:r w:rsidR="00FA6E21" w:rsidRPr="00DA0DDF">
        <w:t>» на ступени основног</w:t>
      </w:r>
      <w:r w:rsidR="00FA6E21">
        <w:t>о общего образования изучается в 7-</w:t>
      </w:r>
      <w:r w:rsidR="004D1E8B">
        <w:t>х</w:t>
      </w:r>
      <w:r w:rsidR="00FA6E21" w:rsidRPr="00DA0DDF">
        <w:t xml:space="preserve"> классах. </w:t>
      </w:r>
      <w:r w:rsidR="00FA6E21">
        <w:t>В</w:t>
      </w:r>
      <w:r w:rsidR="00FA6E21" w:rsidRPr="00DA0DDF">
        <w:t>ключение курса «</w:t>
      </w:r>
      <w:proofErr w:type="spellStart"/>
      <w:r w:rsidR="00FA6E21" w:rsidRPr="00DA0DDF">
        <w:t>Крымове</w:t>
      </w:r>
      <w:r w:rsidR="00FA6E21">
        <w:t>дение</w:t>
      </w:r>
      <w:proofErr w:type="spellEnd"/>
      <w:r w:rsidR="00FA6E21">
        <w:t>» в базисный учебный план 7-</w:t>
      </w:r>
      <w:r w:rsidR="004D1E8B">
        <w:t>х</w:t>
      </w:r>
      <w:r w:rsidR="00FA6E21">
        <w:t xml:space="preserve"> </w:t>
      </w:r>
      <w:r w:rsidR="00FA6E21" w:rsidRPr="00DA0DDF">
        <w:t xml:space="preserve"> классов будет способствовать не только формированию у учащихся новых глубоких и прочных знаний и навыков, но и позволит воспитать и укрепить чувство патриотизма, национального единства и любви к Крыму – маленькой частице Российской Федерации. </w:t>
      </w:r>
    </w:p>
    <w:p w:rsidR="00FA6E21" w:rsidRPr="00606049" w:rsidRDefault="00FA6E21" w:rsidP="00606049">
      <w:pPr>
        <w:rPr>
          <w:b/>
        </w:rPr>
      </w:pPr>
    </w:p>
    <w:p w:rsidR="00FA6E21" w:rsidRPr="00606049" w:rsidRDefault="00B16707" w:rsidP="00FA6E21">
      <w:pPr>
        <w:shd w:val="clear" w:color="auto" w:fill="FFFFFF"/>
        <w:ind w:left="29" w:firstLine="713"/>
        <w:jc w:val="both"/>
        <w:rPr>
          <w:rFonts w:eastAsia="Calibri"/>
          <w:color w:val="000000"/>
        </w:rPr>
      </w:pPr>
      <w:r>
        <w:rPr>
          <w:sz w:val="28"/>
          <w:szCs w:val="28"/>
        </w:rPr>
        <w:t xml:space="preserve"> </w:t>
      </w:r>
      <w:r w:rsidR="00FA6E21" w:rsidRPr="00606049">
        <w:t xml:space="preserve">Необходимость разработки программы и содержания учебного курса </w:t>
      </w:r>
      <w:r w:rsidR="00FA6E21" w:rsidRPr="00606049">
        <w:rPr>
          <w:b/>
        </w:rPr>
        <w:t>«</w:t>
      </w:r>
      <w:proofErr w:type="spellStart"/>
      <w:r w:rsidR="00FA6E21" w:rsidRPr="00606049">
        <w:rPr>
          <w:b/>
        </w:rPr>
        <w:t>Крымоведение</w:t>
      </w:r>
      <w:proofErr w:type="spellEnd"/>
      <w:r w:rsidR="00FA6E21" w:rsidRPr="00606049">
        <w:rPr>
          <w:b/>
        </w:rPr>
        <w:t>»</w:t>
      </w:r>
      <w:r w:rsidR="00FA6E21" w:rsidRPr="00606049">
        <w:t xml:space="preserve"> обусловлена очевидным возрастанием роли и значения краеведения в Российской Федерации. </w:t>
      </w:r>
      <w:r w:rsidR="00FA6E21" w:rsidRPr="00606049">
        <w:rPr>
          <w:rFonts w:eastAsia="Calibri"/>
          <w:color w:val="000000"/>
        </w:rPr>
        <w:t>В рамках Закона РФ «Об образовании», концепции комплексной программы модернизации образования и практической реализации приоритетного национального проекта «Наша новая школа» изучение «</w:t>
      </w:r>
      <w:proofErr w:type="spellStart"/>
      <w:r w:rsidR="00FA6E21" w:rsidRPr="00606049">
        <w:rPr>
          <w:rFonts w:eastAsia="Calibri"/>
          <w:color w:val="000000"/>
        </w:rPr>
        <w:t>Крымоведения</w:t>
      </w:r>
      <w:proofErr w:type="spellEnd"/>
      <w:r w:rsidR="00FA6E21" w:rsidRPr="00606049">
        <w:rPr>
          <w:rFonts w:eastAsia="Calibri"/>
          <w:color w:val="000000"/>
        </w:rPr>
        <w:t>» приобретает особую актуальность. Опыт накопления и распространения знаний о родном крае имеет давние традиции, как в Крыму, так и во всей России.</w:t>
      </w:r>
    </w:p>
    <w:p w:rsidR="00FA6E21" w:rsidRPr="00606049" w:rsidRDefault="00FA6E21" w:rsidP="00FA6E21">
      <w:pPr>
        <w:ind w:firstLine="720"/>
        <w:jc w:val="both"/>
      </w:pPr>
      <w:r w:rsidRPr="00606049">
        <w:rPr>
          <w:rFonts w:eastAsia="Calibri"/>
          <w:b/>
          <w:i/>
          <w:color w:val="000000"/>
        </w:rPr>
        <w:t xml:space="preserve">Актуальность и обоснованность </w:t>
      </w:r>
      <w:r w:rsidRPr="00606049">
        <w:rPr>
          <w:rFonts w:eastAsia="Calibri"/>
          <w:color w:val="000000"/>
        </w:rPr>
        <w:t xml:space="preserve">наличия </w:t>
      </w:r>
      <w:r w:rsidRPr="00606049">
        <w:rPr>
          <w:rFonts w:eastAsia="Calibri"/>
          <w:b/>
          <w:i/>
          <w:color w:val="000000"/>
        </w:rPr>
        <w:t>курса «</w:t>
      </w:r>
      <w:proofErr w:type="spellStart"/>
      <w:r w:rsidRPr="00606049">
        <w:rPr>
          <w:rFonts w:eastAsia="Calibri"/>
          <w:b/>
          <w:i/>
          <w:color w:val="000000"/>
        </w:rPr>
        <w:t>Крымоведение</w:t>
      </w:r>
      <w:proofErr w:type="spellEnd"/>
      <w:r w:rsidRPr="00606049">
        <w:rPr>
          <w:rFonts w:eastAsia="Calibri"/>
          <w:b/>
          <w:i/>
          <w:color w:val="000000"/>
        </w:rPr>
        <w:t xml:space="preserve">» </w:t>
      </w:r>
      <w:r w:rsidRPr="00606049">
        <w:rPr>
          <w:rFonts w:eastAsia="Calibri"/>
          <w:color w:val="000000"/>
        </w:rPr>
        <w:t xml:space="preserve">в региональном базисном учебном плане предопределена его практической направленностью на реализацию органического единства интересов личности, общества и государства в деле воспитания гражданина России. </w:t>
      </w:r>
    </w:p>
    <w:p w:rsidR="00FA6E21" w:rsidRPr="00606049" w:rsidRDefault="00FA6E21" w:rsidP="00FA6E21">
      <w:pPr>
        <w:ind w:firstLine="720"/>
        <w:jc w:val="both"/>
      </w:pPr>
      <w:r w:rsidRPr="00606049">
        <w:t xml:space="preserve">В контексте этого следует особо подчеркнуть то, что именно краеведческий подход позволяет учащимся наилучшим образом узнать родной край, свою «малую родину» как неотъемлемую составляющую часть Российского государства, получить представление о природных и культурных богатствах родного края, формирует любовь к своей местности, своей стране, закладывает основы экологической культуры. Краеведение является также наиболее надежным способом осуществления </w:t>
      </w:r>
      <w:proofErr w:type="spellStart"/>
      <w:r w:rsidRPr="00606049">
        <w:t>межпредметных</w:t>
      </w:r>
      <w:proofErr w:type="spellEnd"/>
      <w:r w:rsidRPr="00606049">
        <w:t xml:space="preserve"> связей в общеобразовательной школе, развивает у школьников логическое и пространственно-временное мышление.</w:t>
      </w:r>
      <w:r w:rsidRPr="00606049">
        <w:tab/>
      </w:r>
    </w:p>
    <w:p w:rsidR="00FA6E21" w:rsidRPr="00606049" w:rsidRDefault="00FA6E21" w:rsidP="00FA6E21">
      <w:pPr>
        <w:ind w:firstLine="709"/>
        <w:jc w:val="both"/>
      </w:pPr>
      <w:r w:rsidRPr="00606049">
        <w:t>. «</w:t>
      </w:r>
      <w:proofErr w:type="spellStart"/>
      <w:r w:rsidRPr="00606049">
        <w:t>Крымоведение</w:t>
      </w:r>
      <w:proofErr w:type="spellEnd"/>
      <w:r w:rsidRPr="00606049">
        <w:t xml:space="preserve">» по своей методологической сущности является краеведческой дисциплиной и предполагает комплексное изучение взаимосвязей природных и социальных явлений родного края. </w:t>
      </w:r>
    </w:p>
    <w:p w:rsidR="00FA6E21" w:rsidRPr="00606049" w:rsidRDefault="00FA6E21" w:rsidP="00FA6E21">
      <w:pPr>
        <w:ind w:firstLine="709"/>
        <w:jc w:val="both"/>
      </w:pPr>
      <w:r w:rsidRPr="00606049">
        <w:rPr>
          <w:b/>
        </w:rPr>
        <w:t>Цель курса</w:t>
      </w:r>
      <w:r w:rsidRPr="00606049">
        <w:t xml:space="preserve"> — заложить основы навыков исследования своей местности и родного края, целостного восприятия краеведения как комплексной дисциплины, интегрирующей географические, исторические, биологические, этнокультурные, экологические и другие знания.</w:t>
      </w:r>
    </w:p>
    <w:p w:rsidR="00FA6E21" w:rsidRPr="00606049" w:rsidRDefault="00FA6E21" w:rsidP="00FA6E21">
      <w:pPr>
        <w:ind w:firstLine="720"/>
        <w:jc w:val="both"/>
      </w:pPr>
      <w:r w:rsidRPr="00606049">
        <w:rPr>
          <w:i/>
        </w:rPr>
        <w:t>Объектами изучения «</w:t>
      </w:r>
      <w:proofErr w:type="spellStart"/>
      <w:r w:rsidRPr="00606049">
        <w:rPr>
          <w:i/>
        </w:rPr>
        <w:t>Крымоведения</w:t>
      </w:r>
      <w:proofErr w:type="spellEnd"/>
      <w:r w:rsidRPr="00606049">
        <w:rPr>
          <w:i/>
        </w:rPr>
        <w:t>» являются природа, историческое прошлое, население, культура и хозяйство Крымского полуострова в целом и отдельных его территорий в частности</w:t>
      </w:r>
      <w:r w:rsidRPr="00606049">
        <w:t xml:space="preserve">.  Использование краеведческого принципа, лежащего в основе курса, позволит учащимся в знакомой местности, в повседневной обстановке наблюдать окружающую действительность во взаимосвязях ее отдельных компонентов и результаты наблюдений использовать на уроках. Являясь комплексной учебной дисциплиной, осуществляющей тесные </w:t>
      </w:r>
      <w:proofErr w:type="spellStart"/>
      <w:r w:rsidRPr="00606049">
        <w:t>межпредметные</w:t>
      </w:r>
      <w:proofErr w:type="spellEnd"/>
      <w:r w:rsidRPr="00606049">
        <w:t xml:space="preserve"> связи, «</w:t>
      </w:r>
      <w:proofErr w:type="spellStart"/>
      <w:r w:rsidRPr="00606049">
        <w:t>Крымоведение</w:t>
      </w:r>
      <w:proofErr w:type="spellEnd"/>
      <w:r w:rsidRPr="00606049">
        <w:t xml:space="preserve">» призвано заложить важные основы для успешного последующего изучения целого ряда школьных предметов. Использование  краеведение изучения территории позволяет строить преподавание на </w:t>
      </w:r>
      <w:r w:rsidRPr="00606049">
        <w:lastRenderedPageBreak/>
        <w:t xml:space="preserve">основе дидактического правила, обеспечивающего максимальную доступность и наглядность обучения: «от простого – к </w:t>
      </w:r>
      <w:proofErr w:type="gramStart"/>
      <w:r w:rsidRPr="00606049">
        <w:t>сложному</w:t>
      </w:r>
      <w:proofErr w:type="gramEnd"/>
      <w:r w:rsidRPr="00606049">
        <w:t>, от близкого – к далекому</w:t>
      </w:r>
    </w:p>
    <w:p w:rsidR="00FA6E21" w:rsidRPr="00606049" w:rsidRDefault="00FA6E21" w:rsidP="00FA6E21">
      <w:pPr>
        <w:ind w:firstLine="720"/>
        <w:jc w:val="both"/>
      </w:pPr>
      <w:r w:rsidRPr="00606049">
        <w:t>Содержание  программы  предполагает:  на  близком  и наглядном  материале  осуществить  погружение  учащихся  в  увлекательный  мир  истории  полуострова  через  характеристики  различных  эпох,  яркие   рассказы  о  конкретных  событиях,   портреты  их  участников,  описания  памятников  культуры;</w:t>
      </w:r>
    </w:p>
    <w:p w:rsidR="00FA6E21" w:rsidRPr="00606049" w:rsidRDefault="00FA6E21" w:rsidP="00FA6E21">
      <w:pPr>
        <w:ind w:firstLine="720"/>
        <w:jc w:val="both"/>
      </w:pPr>
      <w:r w:rsidRPr="00606049">
        <w:t>Сформировать  у  учащихся   уважительное  и  бережное  отношение  к  многонациональному культурному  наследию;</w:t>
      </w:r>
    </w:p>
    <w:p w:rsidR="00FA6E21" w:rsidRPr="00606049" w:rsidRDefault="00FA6E21" w:rsidP="00FA6E21">
      <w:pPr>
        <w:ind w:firstLine="720"/>
        <w:jc w:val="both"/>
      </w:pPr>
      <w:r w:rsidRPr="00606049">
        <w:t>События  истории  родного  края  рассматриваются  синхронно, в  тесной  смысловой, логической  и  фактической  связи  с  процессами  и  событиями  в  России  и  других  странах.</w:t>
      </w:r>
    </w:p>
    <w:p w:rsidR="00FA6E21" w:rsidRPr="00606049" w:rsidRDefault="00FA6E21" w:rsidP="00FA6E21">
      <w:pPr>
        <w:ind w:firstLine="720"/>
        <w:jc w:val="both"/>
      </w:pPr>
      <w:r w:rsidRPr="00606049">
        <w:t>Учебный  материал  программы  предполагает  посещение обучающимися  музеев,  выставок, организацию  викторин,  конкурсов,  встреч  с  участниками  исторических   событий  и др.</w:t>
      </w:r>
    </w:p>
    <w:p w:rsidR="00FA6E21" w:rsidRPr="00606049" w:rsidRDefault="00FA6E21" w:rsidP="00FA6E21">
      <w:pPr>
        <w:ind w:firstLine="709"/>
        <w:jc w:val="both"/>
      </w:pPr>
      <w:r w:rsidRPr="00606049">
        <w:t>Обязательное выполнение предусмотренных настоящей программой учебных экскурсий и практических работ позволит наилучшим образом увязать полученные теоретические знания с практикой, подкрепит региональный теоретический учебный материал хорошо знакомыми местными, локальными примерами, будет  способствовать более качественному запоминанию материала, а также предоставит учителю неограниченные возможности для творчества и реализации собственных методических и краеведческих наработок.</w:t>
      </w:r>
    </w:p>
    <w:p w:rsidR="00096B7E" w:rsidRDefault="00096B7E" w:rsidP="00096B7E">
      <w:pPr>
        <w:rPr>
          <w:rFonts w:ascii="Calibri" w:eastAsia="Calibri" w:hAnsi="Calibri"/>
          <w:b/>
          <w:i/>
          <w:color w:val="000000"/>
        </w:rPr>
      </w:pPr>
    </w:p>
    <w:p w:rsidR="00FA6E21" w:rsidRPr="00096B7E" w:rsidRDefault="00FA6E21" w:rsidP="00096B7E">
      <w:pPr>
        <w:rPr>
          <w:rFonts w:ascii="Calibri" w:eastAsia="Calibri" w:hAnsi="Calibri"/>
          <w:b/>
          <w:i/>
          <w:color w:val="000000"/>
        </w:rPr>
      </w:pPr>
      <w:r w:rsidRPr="00606049">
        <w:rPr>
          <w:rFonts w:eastAsia="Calibri"/>
          <w:b/>
          <w:i/>
          <w:color w:val="000000"/>
        </w:rPr>
        <w:t>Требования к уровню подготовки учащихся основного общего образования при изучении курса «</w:t>
      </w:r>
      <w:proofErr w:type="spellStart"/>
      <w:r w:rsidRPr="00606049">
        <w:rPr>
          <w:rFonts w:eastAsia="Calibri"/>
          <w:b/>
          <w:i/>
          <w:color w:val="000000"/>
        </w:rPr>
        <w:t>Крымоведения</w:t>
      </w:r>
      <w:proofErr w:type="spellEnd"/>
      <w:r w:rsidRPr="00606049">
        <w:rPr>
          <w:rFonts w:eastAsia="Calibri"/>
          <w:b/>
          <w:i/>
          <w:color w:val="000000"/>
        </w:rPr>
        <w:t>»</w:t>
      </w:r>
    </w:p>
    <w:p w:rsidR="00FA6E21" w:rsidRPr="00606049" w:rsidRDefault="00FA6E21" w:rsidP="00FA6E21">
      <w:pPr>
        <w:shd w:val="clear" w:color="auto" w:fill="FFFFFF"/>
        <w:tabs>
          <w:tab w:val="left" w:pos="1134"/>
        </w:tabs>
        <w:ind w:left="426"/>
        <w:jc w:val="both"/>
        <w:rPr>
          <w:rFonts w:eastAsia="Calibri"/>
          <w:color w:val="000000"/>
        </w:rPr>
      </w:pPr>
    </w:p>
    <w:p w:rsidR="00FA6E21" w:rsidRPr="00606049" w:rsidRDefault="00FA6E21" w:rsidP="00FA6E21">
      <w:pPr>
        <w:shd w:val="clear" w:color="auto" w:fill="FFFFFF"/>
        <w:tabs>
          <w:tab w:val="left" w:pos="1134"/>
        </w:tabs>
        <w:ind w:left="426"/>
        <w:jc w:val="both"/>
        <w:rPr>
          <w:rFonts w:eastAsia="Calibri"/>
          <w:color w:val="000000"/>
        </w:rPr>
      </w:pPr>
      <w:r w:rsidRPr="00606049">
        <w:rPr>
          <w:rFonts w:eastAsia="Calibri"/>
          <w:color w:val="000000"/>
        </w:rPr>
        <w:t>В результате изучения «</w:t>
      </w:r>
      <w:proofErr w:type="spellStart"/>
      <w:r w:rsidRPr="00606049">
        <w:rPr>
          <w:rFonts w:eastAsia="Calibri"/>
          <w:color w:val="000000"/>
        </w:rPr>
        <w:t>Крымоведения</w:t>
      </w:r>
      <w:proofErr w:type="spellEnd"/>
      <w:r w:rsidRPr="00606049">
        <w:rPr>
          <w:rFonts w:eastAsia="Calibri"/>
          <w:color w:val="000000"/>
        </w:rPr>
        <w:t>» в 7-</w:t>
      </w:r>
      <w:r w:rsidR="009D6516" w:rsidRPr="00606049">
        <w:rPr>
          <w:rFonts w:eastAsia="Calibri"/>
          <w:color w:val="000000"/>
        </w:rPr>
        <w:t>х</w:t>
      </w:r>
      <w:r w:rsidRPr="00606049">
        <w:rPr>
          <w:rFonts w:eastAsia="Calibri"/>
          <w:color w:val="000000"/>
        </w:rPr>
        <w:t xml:space="preserve"> классах  учащиеся должны:</w:t>
      </w:r>
    </w:p>
    <w:p w:rsidR="00FA6E21" w:rsidRPr="00606049" w:rsidRDefault="00FA6E21" w:rsidP="00FA6E21">
      <w:pPr>
        <w:shd w:val="clear" w:color="auto" w:fill="FFFFFF"/>
        <w:tabs>
          <w:tab w:val="left" w:pos="1134"/>
        </w:tabs>
        <w:ind w:left="426"/>
        <w:jc w:val="both"/>
        <w:rPr>
          <w:rFonts w:eastAsia="Calibri"/>
          <w:b/>
          <w:i/>
          <w:color w:val="000000"/>
        </w:rPr>
      </w:pPr>
      <w:r w:rsidRPr="00606049">
        <w:rPr>
          <w:rFonts w:eastAsia="Calibri"/>
          <w:b/>
          <w:i/>
          <w:color w:val="000000"/>
        </w:rPr>
        <w:t>знать/понимать: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06049">
        <w:rPr>
          <w:rFonts w:ascii="Times New Roman" w:eastAsia="Calibri" w:hAnsi="Times New Roman"/>
          <w:color w:val="000000"/>
          <w:sz w:val="24"/>
          <w:szCs w:val="24"/>
        </w:rPr>
        <w:t>Источники получения информации о своей малой родине;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049">
        <w:rPr>
          <w:rFonts w:ascii="Times New Roman" w:hAnsi="Times New Roman"/>
          <w:sz w:val="24"/>
          <w:szCs w:val="24"/>
        </w:rPr>
        <w:t>выдающихся исследователей Крымского полуострова;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049">
        <w:rPr>
          <w:rFonts w:ascii="Times New Roman" w:hAnsi="Times New Roman"/>
          <w:sz w:val="24"/>
          <w:szCs w:val="24"/>
        </w:rPr>
        <w:t>особенности географического положения Крымского полуострова и своего города (района);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06049">
        <w:rPr>
          <w:rFonts w:ascii="Times New Roman" w:eastAsia="Calibri" w:hAnsi="Times New Roman"/>
          <w:color w:val="000000"/>
          <w:sz w:val="24"/>
          <w:szCs w:val="24"/>
        </w:rPr>
        <w:t>особенности уникальной природы Крымского полуострова и своей местности;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06049">
        <w:rPr>
          <w:rFonts w:ascii="Times New Roman" w:eastAsia="Calibri" w:hAnsi="Times New Roman"/>
          <w:color w:val="000000"/>
          <w:sz w:val="24"/>
          <w:szCs w:val="24"/>
        </w:rPr>
        <w:t>основные этапы и ключевые события истории Крыма в контексте российской истории с древности до современности;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06049">
        <w:rPr>
          <w:rFonts w:ascii="Times New Roman" w:hAnsi="Times New Roman"/>
          <w:sz w:val="24"/>
          <w:szCs w:val="24"/>
        </w:rPr>
        <w:t>особенности  национальных обычаев, обрядов, верований и быта народов Крыма</w:t>
      </w:r>
      <w:r w:rsidRPr="00606049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06049">
        <w:rPr>
          <w:rFonts w:ascii="Times New Roman" w:eastAsia="Calibri" w:hAnsi="Times New Roman"/>
          <w:color w:val="000000"/>
          <w:sz w:val="24"/>
          <w:szCs w:val="24"/>
        </w:rPr>
        <w:t>художественные произведения и произведения искусства, посвященные крымской тематике;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06049">
        <w:rPr>
          <w:rFonts w:ascii="Times New Roman" w:eastAsia="Calibri" w:hAnsi="Times New Roman"/>
          <w:color w:val="000000"/>
          <w:sz w:val="24"/>
          <w:szCs w:val="24"/>
        </w:rPr>
        <w:t>виды хозяйственной деятельности и традиционные занятия населения;</w:t>
      </w:r>
    </w:p>
    <w:p w:rsidR="00FA6E21" w:rsidRPr="00606049" w:rsidRDefault="00FA6E21" w:rsidP="00FA6E21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06049">
        <w:rPr>
          <w:rFonts w:ascii="Times New Roman" w:eastAsia="Calibri" w:hAnsi="Times New Roman"/>
          <w:color w:val="000000"/>
          <w:sz w:val="24"/>
          <w:szCs w:val="24"/>
        </w:rPr>
        <w:t>элементы природоохранного законодательства и правила поведения на природе.</w:t>
      </w:r>
    </w:p>
    <w:p w:rsidR="00FA6E21" w:rsidRPr="00606049" w:rsidRDefault="00FA6E21" w:rsidP="00FA6E21">
      <w:pPr>
        <w:shd w:val="clear" w:color="auto" w:fill="FFFFFF"/>
        <w:tabs>
          <w:tab w:val="left" w:pos="1134"/>
        </w:tabs>
        <w:ind w:left="426"/>
        <w:jc w:val="both"/>
        <w:rPr>
          <w:rFonts w:eastAsia="Calibri"/>
          <w:b/>
          <w:i/>
          <w:color w:val="000000"/>
        </w:rPr>
      </w:pPr>
    </w:p>
    <w:p w:rsidR="00FA6E21" w:rsidRPr="00606049" w:rsidRDefault="00FA6E21" w:rsidP="00FA6E21">
      <w:pPr>
        <w:tabs>
          <w:tab w:val="left" w:pos="1134"/>
        </w:tabs>
        <w:ind w:left="426"/>
        <w:jc w:val="both"/>
      </w:pPr>
    </w:p>
    <w:p w:rsidR="00FA6E21" w:rsidRPr="00606049" w:rsidRDefault="00FA6E21" w:rsidP="00FA6E21">
      <w:pPr>
        <w:pStyle w:val="a5"/>
      </w:pPr>
      <w:r w:rsidRPr="00606049">
        <w:t>Интерактивные формы работы:</w:t>
      </w:r>
    </w:p>
    <w:p w:rsidR="00FA6E21" w:rsidRPr="00606049" w:rsidRDefault="00FA6E21" w:rsidP="00FA6E21">
      <w:pPr>
        <w:pStyle w:val="a5"/>
        <w:rPr>
          <w:b w:val="0"/>
        </w:rPr>
      </w:pPr>
    </w:p>
    <w:p w:rsidR="00FA6E21" w:rsidRPr="00606049" w:rsidRDefault="00FA6E21" w:rsidP="00FA6E21">
      <w:pPr>
        <w:pStyle w:val="a5"/>
        <w:jc w:val="both"/>
        <w:rPr>
          <w:b w:val="0"/>
        </w:rPr>
      </w:pPr>
      <w:r w:rsidRPr="00606049">
        <w:rPr>
          <w:b w:val="0"/>
        </w:rPr>
        <w:t xml:space="preserve"> - экскурсии в краеведческие и этнографические музеи</w:t>
      </w:r>
      <w:proofErr w:type="gramStart"/>
      <w:r w:rsidRPr="00606049">
        <w:rPr>
          <w:b w:val="0"/>
        </w:rPr>
        <w:t xml:space="preserve"> ;</w:t>
      </w:r>
      <w:proofErr w:type="gramEnd"/>
    </w:p>
    <w:p w:rsidR="00FA6E21" w:rsidRPr="00606049" w:rsidRDefault="00FA6E21" w:rsidP="00FA6E21">
      <w:pPr>
        <w:pStyle w:val="a5"/>
        <w:jc w:val="both"/>
        <w:rPr>
          <w:b w:val="0"/>
        </w:rPr>
      </w:pPr>
      <w:r w:rsidRPr="00606049">
        <w:rPr>
          <w:b w:val="0"/>
        </w:rPr>
        <w:t xml:space="preserve"> - экскурсии на природные и исторические объекты;</w:t>
      </w:r>
    </w:p>
    <w:p w:rsidR="00FA6E21" w:rsidRPr="00606049" w:rsidRDefault="00FA6E21" w:rsidP="00FA6E21">
      <w:pPr>
        <w:pStyle w:val="a5"/>
        <w:jc w:val="both"/>
        <w:rPr>
          <w:b w:val="0"/>
        </w:rPr>
      </w:pPr>
      <w:r w:rsidRPr="00606049">
        <w:rPr>
          <w:b w:val="0"/>
        </w:rPr>
        <w:t xml:space="preserve"> - изучение литературы;</w:t>
      </w:r>
    </w:p>
    <w:p w:rsidR="00FA6E21" w:rsidRPr="00606049" w:rsidRDefault="00FA6E21" w:rsidP="00FA6E21">
      <w:pPr>
        <w:pStyle w:val="a5"/>
        <w:jc w:val="both"/>
        <w:rPr>
          <w:b w:val="0"/>
        </w:rPr>
      </w:pPr>
      <w:r w:rsidRPr="00606049">
        <w:rPr>
          <w:b w:val="0"/>
        </w:rPr>
        <w:t>- создание творческих проектов;</w:t>
      </w:r>
    </w:p>
    <w:p w:rsidR="00FA6E21" w:rsidRPr="00606049" w:rsidRDefault="00FA6E21" w:rsidP="00FA6E21">
      <w:pPr>
        <w:pStyle w:val="a5"/>
        <w:jc w:val="both"/>
        <w:rPr>
          <w:b w:val="0"/>
        </w:rPr>
      </w:pPr>
      <w:r w:rsidRPr="00606049">
        <w:rPr>
          <w:b w:val="0"/>
        </w:rPr>
        <w:t xml:space="preserve"> - проведение выставок работ учащихся;</w:t>
      </w:r>
    </w:p>
    <w:p w:rsidR="00FA6E21" w:rsidRPr="00606049" w:rsidRDefault="00FA6E21" w:rsidP="00FA6E21">
      <w:pPr>
        <w:pStyle w:val="a5"/>
        <w:jc w:val="both"/>
        <w:rPr>
          <w:b w:val="0"/>
        </w:rPr>
      </w:pPr>
      <w:r w:rsidRPr="00606049">
        <w:rPr>
          <w:b w:val="0"/>
        </w:rPr>
        <w:t xml:space="preserve"> - создание </w:t>
      </w:r>
      <w:proofErr w:type="spellStart"/>
      <w:r w:rsidRPr="00606049">
        <w:rPr>
          <w:b w:val="0"/>
        </w:rPr>
        <w:t>мультимедийных</w:t>
      </w:r>
      <w:proofErr w:type="spellEnd"/>
      <w:r w:rsidRPr="00606049">
        <w:rPr>
          <w:b w:val="0"/>
        </w:rPr>
        <w:t xml:space="preserve"> презентаций;</w:t>
      </w:r>
    </w:p>
    <w:p w:rsidR="00FA6E21" w:rsidRPr="00606049" w:rsidRDefault="00FA6E21" w:rsidP="00FA6E21">
      <w:pPr>
        <w:pStyle w:val="a5"/>
        <w:jc w:val="both"/>
        <w:rPr>
          <w:b w:val="0"/>
        </w:rPr>
      </w:pPr>
      <w:r w:rsidRPr="00606049">
        <w:rPr>
          <w:b w:val="0"/>
        </w:rPr>
        <w:t xml:space="preserve"> - составление исследовательских работ;</w:t>
      </w:r>
    </w:p>
    <w:p w:rsidR="00FA6E21" w:rsidRDefault="00FA6E21" w:rsidP="00484EF6">
      <w:pPr>
        <w:pStyle w:val="a5"/>
        <w:jc w:val="both"/>
        <w:rPr>
          <w:b w:val="0"/>
        </w:rPr>
      </w:pPr>
      <w:r w:rsidRPr="00606049">
        <w:rPr>
          <w:b w:val="0"/>
        </w:rPr>
        <w:t xml:space="preserve"> - учебные конференции, круглые столы.</w:t>
      </w:r>
    </w:p>
    <w:p w:rsidR="00484EF6" w:rsidRPr="00606049" w:rsidRDefault="00484EF6" w:rsidP="00484EF6">
      <w:pPr>
        <w:pStyle w:val="a5"/>
        <w:jc w:val="both"/>
        <w:rPr>
          <w:b w:val="0"/>
        </w:rPr>
      </w:pPr>
    </w:p>
    <w:p w:rsidR="00484EF6" w:rsidRDefault="00484EF6" w:rsidP="00484EF6">
      <w:pPr>
        <w:shd w:val="clear" w:color="auto" w:fill="FFFFFF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УЧЕБНО-ТЕМАТИЧЕСКИЙ ПЛАН</w:t>
      </w:r>
    </w:p>
    <w:p w:rsidR="00484EF6" w:rsidRDefault="00484EF6" w:rsidP="00484EF6">
      <w:pPr>
        <w:shd w:val="clear" w:color="auto" w:fill="FFFFFF"/>
        <w:jc w:val="center"/>
        <w:rPr>
          <w:b/>
          <w:spacing w:val="-3"/>
          <w:sz w:val="28"/>
          <w:szCs w:val="28"/>
        </w:rPr>
      </w:pPr>
    </w:p>
    <w:tbl>
      <w:tblPr>
        <w:tblW w:w="10408" w:type="dxa"/>
        <w:jc w:val="center"/>
        <w:tblLayout w:type="fixed"/>
        <w:tblCellMar>
          <w:left w:w="40" w:type="dxa"/>
          <w:right w:w="40" w:type="dxa"/>
        </w:tblCellMar>
        <w:tblLook w:val="00A0"/>
      </w:tblPr>
      <w:tblGrid>
        <w:gridCol w:w="9360"/>
        <w:gridCol w:w="1048"/>
      </w:tblGrid>
      <w:tr w:rsidR="00484EF6" w:rsidRPr="00BE2A7A" w:rsidTr="005E7BB1">
        <w:trPr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EF6" w:rsidRPr="00781164" w:rsidRDefault="00484EF6" w:rsidP="005E7B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4EF6" w:rsidRPr="00621C11" w:rsidRDefault="00484EF6" w:rsidP="005E7B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21C11">
              <w:rPr>
                <w:b/>
                <w:sz w:val="28"/>
                <w:szCs w:val="28"/>
              </w:rPr>
              <w:t>Часы</w:t>
            </w:r>
          </w:p>
        </w:tc>
      </w:tr>
      <w:tr w:rsidR="00484EF6" w:rsidRPr="00BE2A7A" w:rsidTr="005E7BB1">
        <w:trPr>
          <w:trHeight w:val="163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EF6" w:rsidRPr="00F133CF" w:rsidRDefault="00484EF6" w:rsidP="005E7BB1">
            <w:pPr>
              <w:jc w:val="both"/>
            </w:pPr>
            <w:r w:rsidRPr="00F133CF">
              <w:t>Введение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4EF6" w:rsidRPr="00091967" w:rsidRDefault="00484EF6" w:rsidP="005E7BB1">
            <w:pPr>
              <w:autoSpaceDE w:val="0"/>
              <w:autoSpaceDN w:val="0"/>
              <w:adjustRightInd w:val="0"/>
              <w:jc w:val="center"/>
            </w:pPr>
          </w:p>
        </w:tc>
      </w:tr>
      <w:tr w:rsidR="00484EF6" w:rsidRPr="00125321" w:rsidTr="005E7BB1">
        <w:trPr>
          <w:trHeight w:val="95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4EF6" w:rsidRPr="00484EF6" w:rsidRDefault="00484EF6" w:rsidP="005E7BB1">
            <w:pPr>
              <w:jc w:val="both"/>
            </w:pPr>
            <w:r w:rsidRPr="00F133CF">
              <w:t xml:space="preserve">Тема 1. </w:t>
            </w:r>
            <w:r>
              <w:t>Крым после монголо-татарского  завоевания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4EF6" w:rsidRPr="00125321" w:rsidRDefault="00484EF6" w:rsidP="005E7BB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484EF6" w:rsidRPr="00125321" w:rsidTr="005E7BB1">
        <w:trPr>
          <w:trHeight w:val="270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F6" w:rsidRPr="00F133CF" w:rsidRDefault="00484EF6" w:rsidP="005E7BB1">
            <w:pPr>
              <w:jc w:val="both"/>
            </w:pPr>
            <w:r w:rsidRPr="00F133CF">
              <w:t xml:space="preserve">Тема 2. </w:t>
            </w:r>
            <w:r>
              <w:t xml:space="preserve">Крым  в середине 15-в первой пол. 17 </w:t>
            </w:r>
            <w:proofErr w:type="gramStart"/>
            <w:r>
              <w:t>в</w:t>
            </w:r>
            <w:proofErr w:type="gramEnd"/>
            <w:r>
              <w:t>.в.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F6" w:rsidRPr="00125321" w:rsidRDefault="00484EF6" w:rsidP="005E7BB1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484EF6" w:rsidRPr="00BE2A7A" w:rsidTr="005E7BB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F6" w:rsidRPr="00F133CF" w:rsidRDefault="00484EF6" w:rsidP="005E7BB1">
            <w:pPr>
              <w:jc w:val="both"/>
            </w:pPr>
            <w:r w:rsidRPr="00F133CF">
              <w:t xml:space="preserve">Тема 3. </w:t>
            </w:r>
            <w:r>
              <w:t xml:space="preserve">Крым  во  второй пол. 17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F6" w:rsidRPr="00621C11" w:rsidRDefault="00484EF6" w:rsidP="005E7B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84EF6" w:rsidRPr="00125321" w:rsidTr="005E7BB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F6" w:rsidRPr="00F133CF" w:rsidRDefault="002125CA" w:rsidP="005E7BB1">
            <w:pPr>
              <w:jc w:val="both"/>
            </w:pPr>
            <w:r>
              <w:t>Тема 4</w:t>
            </w:r>
            <w:r w:rsidR="00484EF6" w:rsidRPr="00F133CF">
              <w:t>. Крым в</w:t>
            </w:r>
            <w:r w:rsidR="00484EF6">
              <w:t xml:space="preserve">  первой  половине  18 </w:t>
            </w:r>
            <w:proofErr w:type="gramStart"/>
            <w:r w:rsidR="00484EF6">
              <w:t>в</w:t>
            </w:r>
            <w:proofErr w:type="gramEnd"/>
            <w:r w:rsidR="00484EF6">
              <w:t>.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F6" w:rsidRPr="00125321" w:rsidRDefault="00484EF6" w:rsidP="005E7BB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484EF6" w:rsidRPr="00125321" w:rsidTr="005E7BB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F6" w:rsidRPr="00F133CF" w:rsidRDefault="002125CA" w:rsidP="005E7BB1">
            <w:pPr>
              <w:jc w:val="both"/>
            </w:pPr>
            <w:r>
              <w:t>Тема 5</w:t>
            </w:r>
            <w:r w:rsidR="00484EF6" w:rsidRPr="00F133CF">
              <w:t xml:space="preserve">. </w:t>
            </w:r>
            <w:r w:rsidR="00484EF6">
              <w:t xml:space="preserve">Крым  во  второй пол. 18 </w:t>
            </w:r>
            <w:proofErr w:type="gramStart"/>
            <w:r w:rsidR="00484EF6">
              <w:t>в</w:t>
            </w:r>
            <w:proofErr w:type="gramEnd"/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F6" w:rsidRPr="00125321" w:rsidRDefault="009E0EA5" w:rsidP="005E7B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484EF6" w:rsidRPr="00125321" w:rsidTr="005E7BB1">
        <w:trPr>
          <w:trHeight w:val="35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EF6" w:rsidRPr="00125321" w:rsidRDefault="00484EF6" w:rsidP="005E7BB1">
            <w:pPr>
              <w:jc w:val="both"/>
            </w:pPr>
            <w:r>
              <w:t>Итого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4EF6" w:rsidRPr="00125321" w:rsidRDefault="009E0EA5" w:rsidP="005E7BB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</w:tbl>
    <w:p w:rsidR="00484EF6" w:rsidRDefault="00484EF6" w:rsidP="00484EF6">
      <w:pPr>
        <w:shd w:val="clear" w:color="auto" w:fill="FFFFFF"/>
        <w:rPr>
          <w:b/>
          <w:spacing w:val="-3"/>
          <w:sz w:val="28"/>
          <w:szCs w:val="28"/>
        </w:rPr>
      </w:pPr>
    </w:p>
    <w:p w:rsidR="00FA6E21" w:rsidRPr="00606049" w:rsidRDefault="00FA6E21" w:rsidP="00712CD7">
      <w:pPr>
        <w:jc w:val="center"/>
        <w:rPr>
          <w:b/>
        </w:rPr>
      </w:pPr>
    </w:p>
    <w:p w:rsidR="00FA6E21" w:rsidRPr="00606049" w:rsidRDefault="00FA6E21" w:rsidP="00712CD7">
      <w:pPr>
        <w:jc w:val="center"/>
        <w:rPr>
          <w:b/>
        </w:rPr>
      </w:pPr>
    </w:p>
    <w:p w:rsidR="00D739BF" w:rsidRPr="00606049" w:rsidRDefault="00712CD7" w:rsidP="00712CD7">
      <w:pPr>
        <w:jc w:val="center"/>
        <w:rPr>
          <w:b/>
        </w:rPr>
      </w:pPr>
      <w:r w:rsidRPr="00606049">
        <w:rPr>
          <w:b/>
        </w:rPr>
        <w:t xml:space="preserve">Календарно-тематическое планирование </w:t>
      </w:r>
    </w:p>
    <w:p w:rsidR="00712CD7" w:rsidRPr="00606049" w:rsidRDefault="00712CD7" w:rsidP="00712CD7">
      <w:pPr>
        <w:jc w:val="center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4635"/>
        <w:gridCol w:w="845"/>
        <w:gridCol w:w="2410"/>
        <w:gridCol w:w="830"/>
        <w:gridCol w:w="836"/>
      </w:tblGrid>
      <w:tr w:rsidR="00AA1E1F" w:rsidRPr="00484EF6" w:rsidTr="00AA1E1F">
        <w:tc>
          <w:tcPr>
            <w:tcW w:w="627" w:type="dxa"/>
            <w:vMerge w:val="restart"/>
            <w:vAlign w:val="center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>№</w:t>
            </w:r>
          </w:p>
          <w:p w:rsidR="00AA1E1F" w:rsidRPr="00484EF6" w:rsidRDefault="00AA1E1F" w:rsidP="00E65A67">
            <w:pPr>
              <w:jc w:val="center"/>
              <w:rPr>
                <w:b/>
              </w:rPr>
            </w:pPr>
            <w:proofErr w:type="spellStart"/>
            <w:proofErr w:type="gramStart"/>
            <w:r w:rsidRPr="00484EF6">
              <w:rPr>
                <w:b/>
              </w:rPr>
              <w:t>п</w:t>
            </w:r>
            <w:proofErr w:type="spellEnd"/>
            <w:proofErr w:type="gramEnd"/>
            <w:r w:rsidRPr="00484EF6">
              <w:rPr>
                <w:b/>
              </w:rPr>
              <w:t>/</w:t>
            </w:r>
            <w:proofErr w:type="spellStart"/>
            <w:r w:rsidRPr="00484EF6">
              <w:rPr>
                <w:b/>
              </w:rPr>
              <w:t>п</w:t>
            </w:r>
            <w:proofErr w:type="spellEnd"/>
          </w:p>
        </w:tc>
        <w:tc>
          <w:tcPr>
            <w:tcW w:w="4635" w:type="dxa"/>
            <w:vMerge w:val="restart"/>
            <w:vAlign w:val="center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>Содержание</w:t>
            </w:r>
          </w:p>
        </w:tc>
        <w:tc>
          <w:tcPr>
            <w:tcW w:w="845" w:type="dxa"/>
            <w:vMerge w:val="restart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>Количество  часов</w:t>
            </w:r>
          </w:p>
        </w:tc>
        <w:tc>
          <w:tcPr>
            <w:tcW w:w="2410" w:type="dxa"/>
            <w:vMerge w:val="restart"/>
          </w:tcPr>
          <w:p w:rsidR="00AA1E1F" w:rsidRPr="00484EF6" w:rsidRDefault="00A42F9A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>УУД</w:t>
            </w:r>
          </w:p>
        </w:tc>
        <w:tc>
          <w:tcPr>
            <w:tcW w:w="1666" w:type="dxa"/>
            <w:gridSpan w:val="2"/>
            <w:vAlign w:val="center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>Дата</w:t>
            </w:r>
          </w:p>
        </w:tc>
      </w:tr>
      <w:tr w:rsidR="00AA1E1F" w:rsidRPr="00484EF6" w:rsidTr="00AA1E1F">
        <w:tc>
          <w:tcPr>
            <w:tcW w:w="627" w:type="dxa"/>
            <w:vMerge/>
            <w:vAlign w:val="center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</w:p>
        </w:tc>
        <w:tc>
          <w:tcPr>
            <w:tcW w:w="4635" w:type="dxa"/>
            <w:vMerge/>
            <w:vAlign w:val="center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>по плану</w:t>
            </w:r>
          </w:p>
        </w:tc>
        <w:tc>
          <w:tcPr>
            <w:tcW w:w="836" w:type="dxa"/>
            <w:vAlign w:val="center"/>
          </w:tcPr>
          <w:p w:rsidR="00AA1E1F" w:rsidRPr="00484EF6" w:rsidRDefault="00AA1E1F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>факт.</w:t>
            </w:r>
          </w:p>
        </w:tc>
      </w:tr>
      <w:tr w:rsidR="00A42F9A" w:rsidRPr="00484EF6" w:rsidTr="00AA1E1F">
        <w:tc>
          <w:tcPr>
            <w:tcW w:w="627" w:type="dxa"/>
          </w:tcPr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2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3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4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5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6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7</w:t>
            </w:r>
          </w:p>
          <w:p w:rsidR="00A42F9A" w:rsidRPr="00484EF6" w:rsidRDefault="00A42F9A" w:rsidP="00AA1E1F"/>
          <w:p w:rsidR="00A42F9A" w:rsidRPr="00484EF6" w:rsidRDefault="00A42F9A" w:rsidP="00E65A67">
            <w:pPr>
              <w:jc w:val="center"/>
            </w:pPr>
            <w:r w:rsidRPr="00484EF6">
              <w:t>8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9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10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12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13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14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15</w:t>
            </w:r>
          </w:p>
          <w:p w:rsidR="00A42F9A" w:rsidRPr="00484EF6" w:rsidRDefault="00A42F9A" w:rsidP="007659CA">
            <w:pPr>
              <w:jc w:val="center"/>
            </w:pPr>
            <w:r w:rsidRPr="00484EF6">
              <w:t>16</w:t>
            </w:r>
          </w:p>
          <w:p w:rsidR="00A42F9A" w:rsidRPr="00484EF6" w:rsidRDefault="00A42F9A" w:rsidP="007659CA">
            <w:pPr>
              <w:jc w:val="center"/>
            </w:pPr>
          </w:p>
          <w:p w:rsidR="00A42F9A" w:rsidRPr="00484EF6" w:rsidRDefault="00A42F9A" w:rsidP="007659CA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17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7659CA">
            <w:pPr>
              <w:jc w:val="center"/>
            </w:pPr>
            <w:r w:rsidRPr="00484EF6">
              <w:t>18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19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20</w:t>
            </w:r>
          </w:p>
          <w:p w:rsidR="00A42F9A" w:rsidRPr="00484EF6" w:rsidRDefault="00A42F9A" w:rsidP="007659CA"/>
          <w:p w:rsidR="00A42F9A" w:rsidRPr="00484EF6" w:rsidRDefault="00A42F9A" w:rsidP="007659CA"/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22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23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24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25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26</w:t>
            </w:r>
          </w:p>
          <w:p w:rsidR="00A42F9A" w:rsidRPr="00484EF6" w:rsidRDefault="00A42F9A" w:rsidP="007659CA">
            <w:pPr>
              <w:jc w:val="center"/>
            </w:pPr>
            <w:r w:rsidRPr="00484EF6">
              <w:t>27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28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29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30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31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32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33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34</w:t>
            </w:r>
          </w:p>
          <w:p w:rsidR="00A42F9A" w:rsidRPr="00484EF6" w:rsidRDefault="00A42F9A" w:rsidP="00E65A67">
            <w:pPr>
              <w:jc w:val="center"/>
            </w:pPr>
          </w:p>
        </w:tc>
        <w:tc>
          <w:tcPr>
            <w:tcW w:w="4635" w:type="dxa"/>
          </w:tcPr>
          <w:p w:rsidR="00A42F9A" w:rsidRPr="00484EF6" w:rsidRDefault="00A42F9A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lastRenderedPageBreak/>
              <w:t xml:space="preserve">Крым после монголо-татарского завоевания </w:t>
            </w:r>
          </w:p>
          <w:p w:rsidR="00A42F9A" w:rsidRPr="00484EF6" w:rsidRDefault="00A42F9A" w:rsidP="0099530C">
            <w:r w:rsidRPr="00484EF6">
              <w:t xml:space="preserve">Крымский улус Золотой Орды. </w:t>
            </w:r>
          </w:p>
          <w:p w:rsidR="00A42F9A" w:rsidRPr="00484EF6" w:rsidRDefault="00A42F9A" w:rsidP="0099530C">
            <w:proofErr w:type="spellStart"/>
            <w:r w:rsidRPr="00484EF6">
              <w:t>С</w:t>
            </w:r>
            <w:r w:rsidR="001615B0" w:rsidRPr="00484EF6">
              <w:t>о</w:t>
            </w:r>
            <w:r w:rsidRPr="00484EF6">
              <w:t>лхат</w:t>
            </w:r>
            <w:proofErr w:type="spellEnd"/>
            <w:r w:rsidRPr="00484EF6">
              <w:t xml:space="preserve"> – центр улуса. </w:t>
            </w:r>
          </w:p>
          <w:p w:rsidR="00A42F9A" w:rsidRPr="00484EF6" w:rsidRDefault="00A42F9A" w:rsidP="0099530C">
            <w:r w:rsidRPr="00484EF6">
              <w:t xml:space="preserve">Итальянские колонии и фактории в Крыму. </w:t>
            </w:r>
          </w:p>
          <w:p w:rsidR="00A42F9A" w:rsidRPr="00484EF6" w:rsidRDefault="00A42F9A" w:rsidP="0099530C">
            <w:r w:rsidRPr="00484EF6">
              <w:t xml:space="preserve">Княжество </w:t>
            </w:r>
            <w:proofErr w:type="spellStart"/>
            <w:r w:rsidRPr="00484EF6">
              <w:t>Феодоро</w:t>
            </w:r>
            <w:proofErr w:type="spellEnd"/>
            <w:r w:rsidRPr="00484EF6">
              <w:t xml:space="preserve"> (</w:t>
            </w:r>
            <w:proofErr w:type="spellStart"/>
            <w:r w:rsidRPr="00484EF6">
              <w:t>Мангуп</w:t>
            </w:r>
            <w:proofErr w:type="spellEnd"/>
            <w:r w:rsidRPr="00484EF6">
              <w:t xml:space="preserve">). </w:t>
            </w:r>
          </w:p>
          <w:p w:rsidR="00A42F9A" w:rsidRPr="00484EF6" w:rsidRDefault="00A42F9A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 xml:space="preserve">Крым в середине </w:t>
            </w:r>
            <w:r w:rsidRPr="00484EF6">
              <w:rPr>
                <w:b/>
                <w:lang w:val="en-US"/>
              </w:rPr>
              <w:t>XV</w:t>
            </w:r>
            <w:r w:rsidRPr="00484EF6">
              <w:rPr>
                <w:b/>
              </w:rPr>
              <w:t xml:space="preserve"> – первой половине </w:t>
            </w:r>
            <w:r w:rsidRPr="00484EF6">
              <w:rPr>
                <w:b/>
                <w:lang w:val="en-US"/>
              </w:rPr>
              <w:t>XVII</w:t>
            </w:r>
            <w:r w:rsidRPr="00484EF6">
              <w:rPr>
                <w:b/>
              </w:rPr>
              <w:t xml:space="preserve"> вв. </w:t>
            </w:r>
          </w:p>
          <w:p w:rsidR="00A42F9A" w:rsidRPr="00484EF6" w:rsidRDefault="00A42F9A" w:rsidP="00F9764B">
            <w:r w:rsidRPr="00484EF6">
              <w:t xml:space="preserve">Распад Золотой Орды и образование Крымского ханства. </w:t>
            </w:r>
          </w:p>
          <w:p w:rsidR="00A42F9A" w:rsidRPr="00484EF6" w:rsidRDefault="00A42F9A" w:rsidP="00F9764B">
            <w:r w:rsidRPr="00484EF6">
              <w:t xml:space="preserve">Хаджи-Гирей – основатель правящей династии. </w:t>
            </w:r>
          </w:p>
          <w:p w:rsidR="00A42F9A" w:rsidRPr="00484EF6" w:rsidRDefault="00A42F9A" w:rsidP="00F9764B">
            <w:r w:rsidRPr="00484EF6">
              <w:t xml:space="preserve">Вторжение турок и его последствия. </w:t>
            </w:r>
          </w:p>
          <w:p w:rsidR="00A42F9A" w:rsidRPr="00484EF6" w:rsidRDefault="00A42F9A" w:rsidP="00F9764B">
            <w:r w:rsidRPr="00484EF6">
              <w:t xml:space="preserve">Ликвидация генуэзских поселений. </w:t>
            </w:r>
          </w:p>
          <w:p w:rsidR="00A42F9A" w:rsidRPr="00484EF6" w:rsidRDefault="00A42F9A" w:rsidP="00F9764B">
            <w:r w:rsidRPr="00484EF6">
              <w:t xml:space="preserve">Падение княжества </w:t>
            </w:r>
            <w:proofErr w:type="spellStart"/>
            <w:r w:rsidRPr="00484EF6">
              <w:t>Феодоро</w:t>
            </w:r>
            <w:proofErr w:type="spellEnd"/>
            <w:r w:rsidRPr="00484EF6">
              <w:t xml:space="preserve"> (1475г.) </w:t>
            </w:r>
          </w:p>
          <w:p w:rsidR="00A42F9A" w:rsidRPr="00484EF6" w:rsidRDefault="00A42F9A" w:rsidP="00F9764B">
            <w:r w:rsidRPr="00484EF6">
              <w:t xml:space="preserve">Крымское ханство – вассал Османский империи. </w:t>
            </w:r>
          </w:p>
          <w:p w:rsidR="00A42F9A" w:rsidRPr="00484EF6" w:rsidRDefault="00A42F9A" w:rsidP="00F9764B">
            <w:r w:rsidRPr="00484EF6">
              <w:t xml:space="preserve">Бахчисарай – столица ханства. </w:t>
            </w:r>
          </w:p>
          <w:p w:rsidR="00A42F9A" w:rsidRPr="00484EF6" w:rsidRDefault="00A42F9A" w:rsidP="00F9764B">
            <w:r w:rsidRPr="00484EF6">
              <w:t xml:space="preserve">Политическая жизнь. </w:t>
            </w:r>
          </w:p>
          <w:p w:rsidR="00A42F9A" w:rsidRPr="00484EF6" w:rsidRDefault="00A42F9A" w:rsidP="00F9764B">
            <w:r w:rsidRPr="00484EF6">
              <w:t xml:space="preserve">Национальный состав. </w:t>
            </w:r>
          </w:p>
          <w:p w:rsidR="00A42F9A" w:rsidRPr="00484EF6" w:rsidRDefault="00A42F9A" w:rsidP="00F9764B">
            <w:r w:rsidRPr="00484EF6">
              <w:t xml:space="preserve">Культура. </w:t>
            </w:r>
          </w:p>
          <w:p w:rsidR="00A42F9A" w:rsidRPr="00484EF6" w:rsidRDefault="00A42F9A" w:rsidP="00F9764B">
            <w:r w:rsidRPr="00484EF6">
              <w:t xml:space="preserve">Внешняя политика Крымского ханства. </w:t>
            </w:r>
          </w:p>
          <w:p w:rsidR="00A42F9A" w:rsidRPr="00484EF6" w:rsidRDefault="00A42F9A" w:rsidP="00F9764B">
            <w:r w:rsidRPr="00484EF6">
              <w:t xml:space="preserve">Особый характер отношений с Россией. </w:t>
            </w:r>
          </w:p>
          <w:p w:rsidR="00A42F9A" w:rsidRPr="00484EF6" w:rsidRDefault="00A42F9A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 xml:space="preserve">Крым во второй половине </w:t>
            </w:r>
            <w:r w:rsidRPr="00484EF6">
              <w:rPr>
                <w:b/>
                <w:lang w:val="en-US"/>
              </w:rPr>
              <w:t>XVII</w:t>
            </w:r>
            <w:r w:rsidRPr="00484EF6">
              <w:rPr>
                <w:b/>
              </w:rPr>
              <w:t xml:space="preserve"> вв. </w:t>
            </w:r>
          </w:p>
          <w:p w:rsidR="00A42F9A" w:rsidRPr="00484EF6" w:rsidRDefault="00A42F9A" w:rsidP="00F9764B">
            <w:r w:rsidRPr="00484EF6">
              <w:t xml:space="preserve">Особенности экономического и социально-политического развития Крымского ханства. </w:t>
            </w:r>
          </w:p>
          <w:p w:rsidR="00A42F9A" w:rsidRPr="00484EF6" w:rsidRDefault="00A42F9A" w:rsidP="00F9764B">
            <w:r w:rsidRPr="00484EF6">
              <w:t xml:space="preserve">Крымское ханство и Россия. </w:t>
            </w:r>
          </w:p>
          <w:p w:rsidR="00A42F9A" w:rsidRPr="00484EF6" w:rsidRDefault="00A42F9A" w:rsidP="00E65A67">
            <w:pPr>
              <w:jc w:val="center"/>
              <w:rPr>
                <w:b/>
              </w:rPr>
            </w:pPr>
            <w:r w:rsidRPr="00484EF6">
              <w:rPr>
                <w:b/>
              </w:rPr>
              <w:t xml:space="preserve">Крым в первой половине </w:t>
            </w:r>
            <w:r w:rsidRPr="00484EF6">
              <w:rPr>
                <w:b/>
                <w:lang w:val="en-US"/>
              </w:rPr>
              <w:t>XVIII</w:t>
            </w:r>
            <w:r w:rsidRPr="00484EF6">
              <w:rPr>
                <w:b/>
              </w:rPr>
              <w:t xml:space="preserve"> вв. </w:t>
            </w:r>
          </w:p>
          <w:p w:rsidR="00A42F9A" w:rsidRPr="00484EF6" w:rsidRDefault="00A42F9A" w:rsidP="005544A0">
            <w:r w:rsidRPr="00484EF6">
              <w:t xml:space="preserve">Нарастание кризисных явлений в экономической и политической жизни </w:t>
            </w:r>
            <w:r w:rsidRPr="00484EF6">
              <w:lastRenderedPageBreak/>
              <w:t xml:space="preserve">ханства. </w:t>
            </w:r>
          </w:p>
          <w:p w:rsidR="00A42F9A" w:rsidRPr="00484EF6" w:rsidRDefault="00A42F9A" w:rsidP="005544A0">
            <w:r w:rsidRPr="00484EF6">
              <w:t xml:space="preserve">Крым в международных отношениях. </w:t>
            </w:r>
          </w:p>
          <w:p w:rsidR="00A42F9A" w:rsidRPr="00484EF6" w:rsidRDefault="00A42F9A" w:rsidP="00E65A67">
            <w:pPr>
              <w:jc w:val="center"/>
              <w:rPr>
                <w:b/>
              </w:rPr>
            </w:pPr>
          </w:p>
          <w:p w:rsidR="00A42F9A" w:rsidRPr="00484EF6" w:rsidRDefault="00A42F9A" w:rsidP="00E65A67">
            <w:pPr>
              <w:jc w:val="center"/>
              <w:rPr>
                <w:b/>
              </w:rPr>
            </w:pPr>
          </w:p>
          <w:p w:rsidR="00A42F9A" w:rsidRPr="00484EF6" w:rsidRDefault="00A42F9A" w:rsidP="00E65A67">
            <w:pPr>
              <w:jc w:val="center"/>
              <w:rPr>
                <w:b/>
              </w:rPr>
            </w:pPr>
          </w:p>
          <w:p w:rsidR="00A42F9A" w:rsidRPr="00484EF6" w:rsidRDefault="00A42F9A" w:rsidP="00E65A67">
            <w:pPr>
              <w:jc w:val="center"/>
              <w:rPr>
                <w:b/>
              </w:rPr>
            </w:pPr>
          </w:p>
          <w:p w:rsidR="00A42F9A" w:rsidRPr="00484EF6" w:rsidRDefault="00A42F9A" w:rsidP="00E65A67">
            <w:pPr>
              <w:jc w:val="center"/>
              <w:rPr>
                <w:b/>
              </w:rPr>
            </w:pPr>
          </w:p>
          <w:p w:rsidR="00A42F9A" w:rsidRPr="00484EF6" w:rsidRDefault="00A42F9A" w:rsidP="00E65A67">
            <w:pPr>
              <w:jc w:val="center"/>
            </w:pPr>
            <w:r w:rsidRPr="00484EF6">
              <w:rPr>
                <w:b/>
              </w:rPr>
              <w:t xml:space="preserve">Крым во второй половине </w:t>
            </w:r>
            <w:r w:rsidRPr="00484EF6">
              <w:rPr>
                <w:b/>
                <w:lang w:val="en-US"/>
              </w:rPr>
              <w:t>XVIII</w:t>
            </w:r>
            <w:r w:rsidRPr="00484EF6">
              <w:rPr>
                <w:b/>
              </w:rPr>
              <w:t xml:space="preserve"> вв</w:t>
            </w:r>
            <w:r w:rsidRPr="00484EF6">
              <w:t>.</w:t>
            </w:r>
          </w:p>
          <w:p w:rsidR="00A42F9A" w:rsidRPr="00484EF6" w:rsidRDefault="00A42F9A" w:rsidP="00E65A67">
            <w:pPr>
              <w:jc w:val="center"/>
            </w:pPr>
            <w:r w:rsidRPr="00484EF6">
              <w:t xml:space="preserve"> </w:t>
            </w:r>
          </w:p>
          <w:p w:rsidR="00A42F9A" w:rsidRPr="00484EF6" w:rsidRDefault="00A42F9A" w:rsidP="00B045B2">
            <w:r w:rsidRPr="00484EF6">
              <w:t xml:space="preserve">Русско-турецкая война 1768-1774 гг. </w:t>
            </w:r>
          </w:p>
          <w:p w:rsidR="00A42F9A" w:rsidRPr="00484EF6" w:rsidRDefault="00A42F9A" w:rsidP="00B045B2">
            <w:r w:rsidRPr="00484EF6">
              <w:t xml:space="preserve">Изменение статуса Крымского ханства. </w:t>
            </w:r>
          </w:p>
          <w:p w:rsidR="00A42F9A" w:rsidRPr="00484EF6" w:rsidRDefault="00A42F9A" w:rsidP="00B045B2">
            <w:r w:rsidRPr="00484EF6">
              <w:t xml:space="preserve">Деятельность А.В. Суворова в Крыму. </w:t>
            </w:r>
          </w:p>
          <w:p w:rsidR="00A42F9A" w:rsidRPr="00484EF6" w:rsidRDefault="00A42F9A" w:rsidP="00B045B2">
            <w:r w:rsidRPr="00484EF6">
              <w:t xml:space="preserve">Ханство после </w:t>
            </w:r>
            <w:proofErr w:type="spellStart"/>
            <w:r w:rsidRPr="00484EF6">
              <w:t>Анайлы-Кавакской</w:t>
            </w:r>
            <w:proofErr w:type="spellEnd"/>
            <w:r w:rsidRPr="00484EF6">
              <w:t xml:space="preserve"> конвенции (1779г.) </w:t>
            </w:r>
          </w:p>
          <w:p w:rsidR="00A42F9A" w:rsidRPr="00484EF6" w:rsidRDefault="00A42F9A" w:rsidP="00B045B2">
            <w:r w:rsidRPr="00484EF6">
              <w:t xml:space="preserve">Манифест Екатерины </w:t>
            </w:r>
            <w:r w:rsidRPr="00484EF6">
              <w:rPr>
                <w:lang w:val="en-US"/>
              </w:rPr>
              <w:t>II</w:t>
            </w:r>
            <w:r w:rsidRPr="00484EF6">
              <w:t xml:space="preserve"> от 8 апреля 1783 года о ликвидации ханства. </w:t>
            </w:r>
          </w:p>
          <w:p w:rsidR="00A42F9A" w:rsidRPr="00484EF6" w:rsidRDefault="00A42F9A" w:rsidP="00B045B2">
            <w:r w:rsidRPr="00484EF6">
              <w:t xml:space="preserve">Основание Севастополя. </w:t>
            </w:r>
          </w:p>
          <w:p w:rsidR="00A42F9A" w:rsidRPr="00484EF6" w:rsidRDefault="00A42F9A" w:rsidP="00B045B2">
            <w:r w:rsidRPr="00484EF6">
              <w:t xml:space="preserve">Учреждение Таврической области (1784г.) </w:t>
            </w:r>
          </w:p>
          <w:p w:rsidR="00A42F9A" w:rsidRPr="00484EF6" w:rsidRDefault="00A42F9A" w:rsidP="00B045B2">
            <w:r w:rsidRPr="00484EF6">
              <w:t xml:space="preserve">Политика России в Крыму. </w:t>
            </w:r>
          </w:p>
          <w:p w:rsidR="00A42F9A" w:rsidRPr="00484EF6" w:rsidRDefault="00A42F9A" w:rsidP="00B045B2">
            <w:r w:rsidRPr="00484EF6">
              <w:t xml:space="preserve">Г.А. Потемкин и его деятельность в Крыму. </w:t>
            </w:r>
          </w:p>
          <w:p w:rsidR="00A42F9A" w:rsidRPr="00484EF6" w:rsidRDefault="00A42F9A" w:rsidP="00B045B2">
            <w:r w:rsidRPr="00484EF6">
              <w:t xml:space="preserve">Путешествие Екатерины </w:t>
            </w:r>
            <w:r w:rsidRPr="00484EF6">
              <w:rPr>
                <w:lang w:val="en-US"/>
              </w:rPr>
              <w:t>II</w:t>
            </w:r>
            <w:r w:rsidRPr="00484EF6">
              <w:t xml:space="preserve"> в Крым (1787г.) </w:t>
            </w:r>
          </w:p>
          <w:p w:rsidR="00A42F9A" w:rsidRPr="00484EF6" w:rsidRDefault="00A42F9A" w:rsidP="00B045B2">
            <w:r w:rsidRPr="00484EF6">
              <w:t xml:space="preserve">Крым в русско-турецкой войне 1787-1791 гг. </w:t>
            </w:r>
          </w:p>
          <w:p w:rsidR="00A42F9A" w:rsidRPr="00484EF6" w:rsidRDefault="00A42F9A" w:rsidP="00B045B2">
            <w:r w:rsidRPr="00484EF6">
              <w:t>Победа Черноморского флота. Федор Ушаков.</w:t>
            </w:r>
          </w:p>
          <w:p w:rsidR="00A42F9A" w:rsidRPr="00484EF6" w:rsidRDefault="00A42F9A" w:rsidP="00B045B2">
            <w:r w:rsidRPr="00484EF6">
              <w:t xml:space="preserve">Значение включения Крыма в состав России: разные точки зрения. </w:t>
            </w:r>
          </w:p>
          <w:p w:rsidR="00A42F9A" w:rsidRPr="00484EF6" w:rsidRDefault="00A42F9A" w:rsidP="00B045B2">
            <w:r w:rsidRPr="00484EF6">
              <w:t>Итоговое повторение.</w:t>
            </w:r>
          </w:p>
          <w:p w:rsidR="00A42F9A" w:rsidRPr="00484EF6" w:rsidRDefault="00A42F9A" w:rsidP="00B045B2"/>
        </w:tc>
        <w:tc>
          <w:tcPr>
            <w:tcW w:w="845" w:type="dxa"/>
          </w:tcPr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096B7E" w:rsidP="007659CA">
            <w:r>
              <w:t xml:space="preserve">    </w:t>
            </w:r>
            <w:r w:rsidR="00A42F9A" w:rsidRPr="00484EF6">
              <w:t>1</w:t>
            </w:r>
          </w:p>
          <w:p w:rsidR="00A42F9A" w:rsidRPr="00484EF6" w:rsidRDefault="00A42F9A" w:rsidP="007659CA">
            <w:r w:rsidRPr="00484EF6">
              <w:lastRenderedPageBreak/>
              <w:t>1</w:t>
            </w:r>
          </w:p>
          <w:p w:rsidR="00A42F9A" w:rsidRPr="00484EF6" w:rsidRDefault="00A42F9A" w:rsidP="007659CA"/>
          <w:p w:rsidR="00A42F9A" w:rsidRPr="00484EF6" w:rsidRDefault="00A42F9A" w:rsidP="007659CA"/>
          <w:p w:rsidR="00A42F9A" w:rsidRPr="00484EF6" w:rsidRDefault="00A42F9A" w:rsidP="007659CA">
            <w:r w:rsidRPr="00484EF6">
              <w:t>1</w:t>
            </w:r>
          </w:p>
          <w:p w:rsidR="00A42F9A" w:rsidRPr="00484EF6" w:rsidRDefault="00A42F9A" w:rsidP="007659CA">
            <w:r w:rsidRPr="00484EF6">
              <w:t>1</w:t>
            </w:r>
          </w:p>
          <w:p w:rsidR="00A42F9A" w:rsidRPr="00484EF6" w:rsidRDefault="00A42F9A" w:rsidP="007659CA">
            <w:r w:rsidRPr="00484EF6">
              <w:t>1</w:t>
            </w:r>
          </w:p>
          <w:p w:rsidR="00A42F9A" w:rsidRPr="00484EF6" w:rsidRDefault="00A42F9A" w:rsidP="007659CA">
            <w:r w:rsidRPr="00484EF6">
              <w:t>1</w:t>
            </w:r>
          </w:p>
          <w:p w:rsidR="00A42F9A" w:rsidRPr="00484EF6" w:rsidRDefault="00A42F9A" w:rsidP="007659CA"/>
          <w:p w:rsidR="00A42F9A" w:rsidRPr="00484EF6" w:rsidRDefault="00A42F9A" w:rsidP="007659CA">
            <w:r w:rsidRPr="00484EF6">
              <w:t>1</w:t>
            </w:r>
          </w:p>
          <w:p w:rsidR="00A42F9A" w:rsidRPr="00484EF6" w:rsidRDefault="00A42F9A" w:rsidP="007659CA">
            <w:r w:rsidRPr="00484EF6">
              <w:t>1</w:t>
            </w:r>
          </w:p>
          <w:p w:rsidR="00A42F9A" w:rsidRPr="00484EF6" w:rsidRDefault="00A42F9A" w:rsidP="007659CA"/>
          <w:p w:rsidR="00A42F9A" w:rsidRPr="00484EF6" w:rsidRDefault="00A42F9A" w:rsidP="007659CA"/>
          <w:p w:rsidR="00C92BEB" w:rsidRPr="00484EF6" w:rsidRDefault="00C92BEB" w:rsidP="007659CA">
            <w:r w:rsidRPr="00484EF6">
              <w:t>1</w:t>
            </w:r>
          </w:p>
          <w:p w:rsidR="00C92BEB" w:rsidRPr="00484EF6" w:rsidRDefault="00C92BEB" w:rsidP="007659CA"/>
          <w:p w:rsidR="00C92BEB" w:rsidRPr="00484EF6" w:rsidRDefault="00C92BEB" w:rsidP="007659CA">
            <w:r w:rsidRPr="00484EF6">
              <w:t>1</w:t>
            </w:r>
          </w:p>
          <w:p w:rsidR="00C92BEB" w:rsidRPr="00484EF6" w:rsidRDefault="00C92BEB" w:rsidP="007659CA"/>
          <w:p w:rsidR="00C92BEB" w:rsidRPr="00484EF6" w:rsidRDefault="00C92BEB" w:rsidP="007659CA"/>
          <w:p w:rsidR="00C92BEB" w:rsidRPr="00484EF6" w:rsidRDefault="00C92BEB" w:rsidP="007659CA">
            <w:r w:rsidRPr="00484EF6">
              <w:t>1</w:t>
            </w:r>
          </w:p>
          <w:p w:rsidR="00C92BEB" w:rsidRPr="00484EF6" w:rsidRDefault="00C92BEB" w:rsidP="007659CA"/>
          <w:p w:rsidR="00C92BEB" w:rsidRPr="00484EF6" w:rsidRDefault="00C92BEB" w:rsidP="007659CA">
            <w:r w:rsidRPr="00484EF6">
              <w:t>1</w:t>
            </w:r>
          </w:p>
          <w:p w:rsidR="00C92BEB" w:rsidRPr="00484EF6" w:rsidRDefault="00C92BEB" w:rsidP="007659CA"/>
          <w:p w:rsidR="00C92BEB" w:rsidRPr="00484EF6" w:rsidRDefault="00C92BEB" w:rsidP="007659CA">
            <w:r w:rsidRPr="00484EF6">
              <w:t>1</w:t>
            </w:r>
          </w:p>
          <w:p w:rsidR="00C92BEB" w:rsidRPr="00484EF6" w:rsidRDefault="00C92BEB" w:rsidP="007659CA"/>
          <w:p w:rsidR="00C92BEB" w:rsidRPr="00484EF6" w:rsidRDefault="00C92BEB" w:rsidP="007659CA">
            <w:r w:rsidRPr="00484EF6">
              <w:t>1</w:t>
            </w:r>
          </w:p>
          <w:p w:rsidR="00C92BEB" w:rsidRPr="00484EF6" w:rsidRDefault="00C92BEB" w:rsidP="007659CA"/>
          <w:p w:rsidR="00C92BEB" w:rsidRPr="00484EF6" w:rsidRDefault="00867B3F" w:rsidP="007659CA">
            <w:r w:rsidRPr="00484EF6">
              <w:t>1</w:t>
            </w:r>
          </w:p>
        </w:tc>
        <w:tc>
          <w:tcPr>
            <w:tcW w:w="2410" w:type="dxa"/>
          </w:tcPr>
          <w:p w:rsidR="00B71240" w:rsidRPr="00484EF6" w:rsidRDefault="00B71240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B71240" w:rsidRPr="00484EF6" w:rsidRDefault="00B71240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B71240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Введение в  «</w:t>
            </w:r>
            <w:proofErr w:type="spellStart"/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Крымоведение</w:t>
            </w:r>
            <w:proofErr w:type="spellEnd"/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Беседа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Работа в группах, составление  свода правил.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Исследование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«Хорошо ли я знаю </w:t>
            </w:r>
            <w:proofErr w:type="gramStart"/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своих</w:t>
            </w:r>
            <w:proofErr w:type="gramEnd"/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близких?»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 предлагаемых ситуаций.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Долг и обязанность 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Работа в группах по заданиям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Работа в группах по карточкам.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Составление словарика темы.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Составление таблицы.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Работа с документами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Разбор и анализ документов.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Составить словарик темы.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Работа в группах по заданиям.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Составить словарик темы.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 ситуаций по теме.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Работа с нормативно-правовыми документами, составление схемы 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Составление схемы 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Выполнение теста.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Составить словарик темы.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Работа в группах,  анализ ситуаций.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Выполнение заданий рубрики и творческих заданий.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Заполнение таблицы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A42F9A" w:rsidRPr="00484EF6" w:rsidRDefault="00A42F9A" w:rsidP="00E44638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484E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Коллективное обсуждение проблем </w:t>
            </w:r>
          </w:p>
        </w:tc>
        <w:tc>
          <w:tcPr>
            <w:tcW w:w="830" w:type="dxa"/>
          </w:tcPr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0</w:t>
            </w:r>
            <w:r w:rsidR="00C47E0A" w:rsidRPr="00484EF6">
              <w:t>1</w:t>
            </w:r>
            <w:r w:rsidRPr="00484EF6">
              <w:t>-09</w:t>
            </w:r>
          </w:p>
          <w:p w:rsidR="00A42F9A" w:rsidRPr="00484EF6" w:rsidRDefault="00C47E0A" w:rsidP="00E65A67">
            <w:pPr>
              <w:jc w:val="center"/>
            </w:pPr>
            <w:r w:rsidRPr="00484EF6">
              <w:t>08</w:t>
            </w:r>
            <w:r w:rsidR="00A42F9A" w:rsidRPr="00484EF6">
              <w:t>-09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  <w:r w:rsidR="00C47E0A" w:rsidRPr="00484EF6">
              <w:t>5</w:t>
            </w:r>
            <w:r w:rsidRPr="00484EF6">
              <w:t>-09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</w:t>
            </w:r>
            <w:r w:rsidR="00C47E0A" w:rsidRPr="00484EF6">
              <w:t>2</w:t>
            </w:r>
            <w:r w:rsidRPr="00484EF6">
              <w:t>-09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C47E0A" w:rsidP="00E65A67">
            <w:pPr>
              <w:jc w:val="center"/>
            </w:pPr>
            <w:r w:rsidRPr="00484EF6">
              <w:t>29.09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0</w:t>
            </w:r>
            <w:r w:rsidR="00C47E0A" w:rsidRPr="00484EF6">
              <w:t>6</w:t>
            </w:r>
            <w:r w:rsidRPr="00484EF6">
              <w:t>-10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  <w:r w:rsidR="00C47E0A" w:rsidRPr="00484EF6">
              <w:t>3</w:t>
            </w:r>
            <w:r w:rsidRPr="00484EF6">
              <w:t>-10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</w:t>
            </w:r>
            <w:r w:rsidR="009C55A4" w:rsidRPr="00484EF6">
              <w:t>0</w:t>
            </w:r>
            <w:r w:rsidRPr="00484EF6">
              <w:t>-10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2</w:t>
            </w:r>
            <w:r w:rsidR="009C55A4" w:rsidRPr="00484EF6">
              <w:t>7</w:t>
            </w:r>
            <w:r w:rsidRPr="00484EF6">
              <w:t>-10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  <w:r w:rsidR="009C55A4" w:rsidRPr="00484EF6">
              <w:t>0</w:t>
            </w:r>
            <w:r w:rsidRPr="00484EF6">
              <w:t>-11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  <w:r w:rsidR="009C55A4" w:rsidRPr="00484EF6">
              <w:t>7</w:t>
            </w:r>
            <w:r w:rsidRPr="00484EF6">
              <w:t>-11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  <w:r w:rsidRPr="00484EF6">
              <w:t>2</w:t>
            </w:r>
            <w:r w:rsidR="009C55A4" w:rsidRPr="00484EF6">
              <w:t>4</w:t>
            </w:r>
            <w:r w:rsidRPr="00484EF6">
              <w:t>-11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0</w:t>
            </w:r>
            <w:r w:rsidR="009C55A4" w:rsidRPr="00484EF6">
              <w:t>1</w:t>
            </w:r>
            <w:r w:rsidRPr="00484EF6">
              <w:t>-12</w:t>
            </w:r>
          </w:p>
          <w:p w:rsidR="00A42F9A" w:rsidRPr="00484EF6" w:rsidRDefault="009C55A4" w:rsidP="00E65A67">
            <w:pPr>
              <w:jc w:val="center"/>
            </w:pPr>
            <w:r w:rsidRPr="00484EF6">
              <w:t>08</w:t>
            </w:r>
            <w:r w:rsidR="00A42F9A" w:rsidRPr="00484EF6">
              <w:t>-12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1</w:t>
            </w:r>
            <w:r w:rsidR="009C55A4" w:rsidRPr="00484EF6">
              <w:t>5</w:t>
            </w:r>
            <w:r w:rsidRPr="00484EF6">
              <w:t>-12</w:t>
            </w:r>
          </w:p>
          <w:p w:rsidR="00A42F9A" w:rsidRPr="00484EF6" w:rsidRDefault="00A42F9A" w:rsidP="00E65A67">
            <w:pPr>
              <w:jc w:val="center"/>
            </w:pPr>
            <w:r w:rsidRPr="00484EF6">
              <w:t>2</w:t>
            </w:r>
            <w:r w:rsidR="009C55A4" w:rsidRPr="00484EF6">
              <w:t>2</w:t>
            </w:r>
            <w:r w:rsidRPr="00484EF6">
              <w:t>-12</w:t>
            </w: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A471C3"/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A471C3"/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A471C3"/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A471C3"/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A471C3"/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F70DB6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  <w:p w:rsidR="00A42F9A" w:rsidRPr="00484EF6" w:rsidRDefault="00A42F9A" w:rsidP="00E65A67">
            <w:pPr>
              <w:jc w:val="center"/>
            </w:pPr>
          </w:p>
        </w:tc>
        <w:tc>
          <w:tcPr>
            <w:tcW w:w="836" w:type="dxa"/>
          </w:tcPr>
          <w:p w:rsidR="00C41856" w:rsidRDefault="00C41856" w:rsidP="00E65A67">
            <w:pPr>
              <w:jc w:val="center"/>
            </w:pPr>
          </w:p>
          <w:p w:rsidR="00A42F9A" w:rsidRDefault="00C41856" w:rsidP="00E65A67">
            <w:pPr>
              <w:jc w:val="center"/>
            </w:pPr>
            <w:r>
              <w:t>01.09</w:t>
            </w:r>
          </w:p>
          <w:p w:rsidR="00C41856" w:rsidRDefault="00C41856" w:rsidP="00E65A67">
            <w:pPr>
              <w:jc w:val="center"/>
            </w:pPr>
            <w:r>
              <w:t>08.09</w:t>
            </w:r>
          </w:p>
          <w:p w:rsidR="00C41856" w:rsidRDefault="00C41856" w:rsidP="00E65A67">
            <w:pPr>
              <w:jc w:val="center"/>
            </w:pPr>
            <w:r>
              <w:t>15.09</w:t>
            </w:r>
          </w:p>
          <w:p w:rsidR="00C41856" w:rsidRDefault="00C41856" w:rsidP="00E65A67">
            <w:pPr>
              <w:jc w:val="center"/>
            </w:pPr>
          </w:p>
          <w:p w:rsidR="00C41856" w:rsidRDefault="00C41856" w:rsidP="00E65A67">
            <w:pPr>
              <w:jc w:val="center"/>
            </w:pPr>
          </w:p>
          <w:p w:rsidR="00C41856" w:rsidRDefault="00C41856" w:rsidP="00E65A67">
            <w:pPr>
              <w:jc w:val="center"/>
            </w:pPr>
            <w:r>
              <w:t>22.09</w:t>
            </w:r>
          </w:p>
          <w:p w:rsidR="00C41856" w:rsidRPr="00484EF6" w:rsidRDefault="00C41856" w:rsidP="00E65A67">
            <w:pPr>
              <w:jc w:val="center"/>
            </w:pPr>
          </w:p>
        </w:tc>
      </w:tr>
    </w:tbl>
    <w:p w:rsidR="005B543D" w:rsidRPr="00484EF6" w:rsidRDefault="005B543D" w:rsidP="006771FB">
      <w:pPr>
        <w:jc w:val="center"/>
        <w:rPr>
          <w:b/>
        </w:rPr>
      </w:pPr>
    </w:p>
    <w:p w:rsidR="002A52C1" w:rsidRPr="004709D1" w:rsidRDefault="00996D5F" w:rsidP="002A52C1">
      <w:pPr>
        <w:rPr>
          <w:sz w:val="28"/>
          <w:szCs w:val="28"/>
        </w:rPr>
      </w:pPr>
      <w:r>
        <w:rPr>
          <w:sz w:val="28"/>
          <w:szCs w:val="28"/>
        </w:rPr>
        <w:t>Учебно-методический  комплект</w:t>
      </w:r>
      <w:r w:rsidR="002A52C1">
        <w:rPr>
          <w:sz w:val="28"/>
          <w:szCs w:val="28"/>
        </w:rPr>
        <w:t>.</w:t>
      </w:r>
    </w:p>
    <w:p w:rsidR="002A52C1" w:rsidRDefault="002A52C1" w:rsidP="002A52C1">
      <w:r>
        <w:t>Административно- территориальные  преобразования  в  Крыму:1783-1998г.г</w:t>
      </w:r>
      <w:proofErr w:type="gramStart"/>
      <w:r>
        <w:t>.-</w:t>
      </w:r>
      <w:proofErr w:type="gramEnd"/>
      <w:r>
        <w:t>Симф;1999.</w:t>
      </w:r>
    </w:p>
    <w:p w:rsidR="002A52C1" w:rsidRDefault="002A52C1" w:rsidP="002A52C1">
      <w:proofErr w:type="spellStart"/>
      <w:r>
        <w:t>Ганкевич</w:t>
      </w:r>
      <w:proofErr w:type="spellEnd"/>
      <w:r>
        <w:t xml:space="preserve"> В.Ю. Крымско-татарские    </w:t>
      </w:r>
      <w:proofErr w:type="spellStart"/>
      <w:r>
        <w:t>медресе</w:t>
      </w:r>
      <w:proofErr w:type="gramStart"/>
      <w:r>
        <w:t>.-</w:t>
      </w:r>
      <w:proofErr w:type="gramEnd"/>
      <w:r>
        <w:t>Симф</w:t>
      </w:r>
      <w:proofErr w:type="spellEnd"/>
      <w:r>
        <w:t>; 2001</w:t>
      </w:r>
    </w:p>
    <w:p w:rsidR="002A52C1" w:rsidRDefault="002A52C1" w:rsidP="002A52C1">
      <w:r>
        <w:t>Крым: прошлое  и  настоящее. Москва «Мысль» 1988</w:t>
      </w:r>
    </w:p>
    <w:p w:rsidR="002A52C1" w:rsidRDefault="002A52C1" w:rsidP="002A52C1">
      <w:r>
        <w:t>История  Крыма  с  древнейших  времён  до  наших  дней – «Атлас – компакт», Симф.-2009</w:t>
      </w:r>
    </w:p>
    <w:p w:rsidR="002A52C1" w:rsidRDefault="002A52C1" w:rsidP="002A52C1">
      <w:r>
        <w:t xml:space="preserve">Лопатин В.С.Потёмкин  и  </w:t>
      </w:r>
      <w:proofErr w:type="spellStart"/>
      <w:r>
        <w:t>Суворов</w:t>
      </w:r>
      <w:proofErr w:type="gramStart"/>
      <w:r>
        <w:t>.-</w:t>
      </w:r>
      <w:proofErr w:type="gramEnd"/>
      <w:r>
        <w:t>М</w:t>
      </w:r>
      <w:proofErr w:type="spellEnd"/>
      <w:r>
        <w:t>., 1992</w:t>
      </w:r>
    </w:p>
    <w:p w:rsidR="00217708" w:rsidRDefault="002A52C1" w:rsidP="002A52C1">
      <w:proofErr w:type="spellStart"/>
      <w:r>
        <w:t>Ляшук</w:t>
      </w:r>
      <w:proofErr w:type="spellEnd"/>
      <w:r>
        <w:t xml:space="preserve"> П.М. Герои  «Севастопольской  страды».- Симф.,2001</w:t>
      </w:r>
    </w:p>
    <w:p w:rsidR="00107D93" w:rsidRDefault="00107D93">
      <w:r>
        <w:lastRenderedPageBreak/>
        <w:br w:type="page"/>
      </w:r>
    </w:p>
    <w:p w:rsidR="00107D93" w:rsidRPr="00AA1CBE" w:rsidRDefault="00107D93" w:rsidP="00107D93">
      <w:pPr>
        <w:spacing w:before="280" w:after="280"/>
        <w:jc w:val="center"/>
      </w:pPr>
      <w:r w:rsidRPr="00AA1CBE">
        <w:rPr>
          <w:b/>
          <w:bCs/>
        </w:rPr>
        <w:lastRenderedPageBreak/>
        <w:t>Кр</w:t>
      </w:r>
      <w:r>
        <w:rPr>
          <w:b/>
          <w:bCs/>
        </w:rPr>
        <w:t>итерии и нормы оценивания по «</w:t>
      </w:r>
      <w:proofErr w:type="spellStart"/>
      <w:r>
        <w:rPr>
          <w:b/>
          <w:bCs/>
        </w:rPr>
        <w:t>Крымоведению</w:t>
      </w:r>
      <w:proofErr w:type="spellEnd"/>
      <w:r>
        <w:rPr>
          <w:b/>
          <w:bCs/>
        </w:rPr>
        <w:t>»                                                                       </w:t>
      </w:r>
      <w:proofErr w:type="gramStart"/>
      <w:r w:rsidRPr="00AA1CBE">
        <w:rPr>
          <w:b/>
          <w:bCs/>
        </w:rPr>
        <w:t>О</w:t>
      </w:r>
      <w:r>
        <w:rPr>
          <w:b/>
          <w:bCs/>
        </w:rPr>
        <w:t xml:space="preserve"> </w:t>
      </w:r>
      <w:proofErr w:type="spellStart"/>
      <w:r w:rsidRPr="00AA1CBE">
        <w:rPr>
          <w:b/>
          <w:bCs/>
        </w:rPr>
        <w:t>ценка</w:t>
      </w:r>
      <w:proofErr w:type="spellEnd"/>
      <w:proofErr w:type="gramEnd"/>
      <w:r w:rsidRPr="00AA1CBE">
        <w:rPr>
          <w:b/>
          <w:bCs/>
        </w:rPr>
        <w:t xml:space="preserve"> «5» ставится, если ученик</w:t>
      </w:r>
      <w:r w:rsidRPr="00AA1CBE">
        <w:t>:</w:t>
      </w:r>
    </w:p>
    <w:p w:rsidR="00107D93" w:rsidRPr="00AA1CBE" w:rsidRDefault="00107D93" w:rsidP="00107D93">
      <w:pPr>
        <w:numPr>
          <w:ilvl w:val="0"/>
          <w:numId w:val="5"/>
        </w:numPr>
        <w:tabs>
          <w:tab w:val="left" w:pos="720"/>
        </w:tabs>
        <w:suppressAutoHyphens/>
        <w:spacing w:before="280"/>
      </w:pPr>
      <w:r w:rsidRPr="00AA1CBE"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107D93" w:rsidRPr="00AA1CBE" w:rsidRDefault="00107D93" w:rsidP="00107D93">
      <w:pPr>
        <w:numPr>
          <w:ilvl w:val="0"/>
          <w:numId w:val="5"/>
        </w:numPr>
        <w:tabs>
          <w:tab w:val="left" w:pos="720"/>
        </w:tabs>
        <w:suppressAutoHyphens/>
      </w:pPr>
      <w:r w:rsidRPr="00AA1CBE"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AA1CBE">
        <w:t>межпредметные</w:t>
      </w:r>
      <w:proofErr w:type="spellEnd"/>
      <w:r w:rsidRPr="00AA1CBE">
        <w:t xml:space="preserve"> (на основе ранее приобретенных знаний) и </w:t>
      </w:r>
      <w:proofErr w:type="spellStart"/>
      <w:r w:rsidRPr="00AA1CBE">
        <w:t>внутрипредметные</w:t>
      </w:r>
      <w:proofErr w:type="spellEnd"/>
      <w:r w:rsidRPr="00AA1CBE"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107D93" w:rsidRPr="00AA1CBE" w:rsidRDefault="00107D93" w:rsidP="00107D93">
      <w:pPr>
        <w:numPr>
          <w:ilvl w:val="0"/>
          <w:numId w:val="5"/>
        </w:numPr>
        <w:tabs>
          <w:tab w:val="left" w:pos="720"/>
        </w:tabs>
        <w:suppressAutoHyphens/>
        <w:spacing w:after="280"/>
      </w:pPr>
      <w:r w:rsidRPr="00AA1CBE"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107D93" w:rsidRDefault="00107D93" w:rsidP="00107D93">
      <w:pPr>
        <w:spacing w:before="280" w:after="280"/>
        <w:jc w:val="center"/>
        <w:rPr>
          <w:b/>
          <w:bCs/>
        </w:rPr>
      </w:pPr>
      <w:r>
        <w:rPr>
          <w:b/>
          <w:bCs/>
        </w:rPr>
        <w:t xml:space="preserve"> Оценка «4» ставится, если ученик: </w:t>
      </w:r>
    </w:p>
    <w:p w:rsidR="00107D93" w:rsidRPr="00AA1CBE" w:rsidRDefault="00107D93" w:rsidP="00107D93">
      <w:pPr>
        <w:numPr>
          <w:ilvl w:val="0"/>
          <w:numId w:val="3"/>
        </w:numPr>
        <w:tabs>
          <w:tab w:val="left" w:pos="720"/>
        </w:tabs>
        <w:suppressAutoHyphens/>
        <w:spacing w:before="280"/>
      </w:pPr>
      <w:r w:rsidRPr="00AA1CBE">
        <w:t xml:space="preserve">Показывает знания всего изученного программного материала. </w:t>
      </w:r>
      <w:proofErr w:type="gramStart"/>
      <w:r w:rsidRPr="00AA1CBE"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AA1CBE"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107D93" w:rsidRPr="00AA1CBE" w:rsidRDefault="00107D93" w:rsidP="00107D93">
      <w:pPr>
        <w:numPr>
          <w:ilvl w:val="0"/>
          <w:numId w:val="3"/>
        </w:numPr>
        <w:tabs>
          <w:tab w:val="left" w:pos="720"/>
        </w:tabs>
        <w:suppressAutoHyphens/>
      </w:pPr>
      <w:r w:rsidRPr="00AA1CBE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A1CBE">
        <w:t>внутрипредметные</w:t>
      </w:r>
      <w:proofErr w:type="spellEnd"/>
      <w:r w:rsidRPr="00AA1CBE"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107D93" w:rsidRDefault="00107D93" w:rsidP="00107D93">
      <w:pPr>
        <w:numPr>
          <w:ilvl w:val="0"/>
          <w:numId w:val="3"/>
        </w:numPr>
        <w:tabs>
          <w:tab w:val="left" w:pos="720"/>
        </w:tabs>
        <w:suppressAutoHyphens/>
        <w:spacing w:after="280"/>
      </w:pPr>
      <w:r w:rsidRPr="00AA1CBE"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</w:t>
      </w:r>
      <w:r>
        <w:t>Допускает негрубые нарушения правил оформления письменных работ.</w:t>
      </w:r>
    </w:p>
    <w:p w:rsidR="00107D93" w:rsidRDefault="00107D93" w:rsidP="00107D93">
      <w:pPr>
        <w:spacing w:before="280" w:after="280"/>
        <w:jc w:val="center"/>
        <w:rPr>
          <w:b/>
          <w:bCs/>
        </w:rPr>
      </w:pPr>
      <w:r>
        <w:rPr>
          <w:b/>
          <w:bCs/>
        </w:rPr>
        <w:t xml:space="preserve">Оценка «3» ставится, если ученик: </w:t>
      </w:r>
    </w:p>
    <w:p w:rsidR="00107D93" w:rsidRPr="00AA1CBE" w:rsidRDefault="00107D93" w:rsidP="00107D93">
      <w:pPr>
        <w:numPr>
          <w:ilvl w:val="0"/>
          <w:numId w:val="2"/>
        </w:numPr>
        <w:tabs>
          <w:tab w:val="left" w:pos="720"/>
        </w:tabs>
        <w:suppressAutoHyphens/>
        <w:spacing w:before="280"/>
      </w:pPr>
      <w:r w:rsidRPr="00AA1CBE"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AA1CBE">
        <w:t>несистематизированно</w:t>
      </w:r>
      <w:proofErr w:type="spellEnd"/>
      <w:r w:rsidRPr="00AA1CBE">
        <w:t>, фрагментарно, не всегда последовательно.</w:t>
      </w:r>
    </w:p>
    <w:p w:rsidR="00107D93" w:rsidRPr="00AA1CBE" w:rsidRDefault="00107D93" w:rsidP="00107D93">
      <w:pPr>
        <w:numPr>
          <w:ilvl w:val="0"/>
          <w:numId w:val="2"/>
        </w:numPr>
        <w:tabs>
          <w:tab w:val="left" w:pos="720"/>
        </w:tabs>
        <w:suppressAutoHyphens/>
      </w:pPr>
      <w:r w:rsidRPr="00AA1CBE">
        <w:t xml:space="preserve">Показывает </w:t>
      </w:r>
      <w:proofErr w:type="gramStart"/>
      <w:r w:rsidRPr="00AA1CBE">
        <w:t>недостаточную</w:t>
      </w:r>
      <w:proofErr w:type="gramEnd"/>
      <w:r w:rsidRPr="00AA1CBE">
        <w:t xml:space="preserve"> </w:t>
      </w:r>
      <w:proofErr w:type="spellStart"/>
      <w:r w:rsidRPr="00AA1CBE">
        <w:t>сформированность</w:t>
      </w:r>
      <w:proofErr w:type="spellEnd"/>
      <w:r w:rsidRPr="00AA1CBE">
        <w:t xml:space="preserve"> отдельных знаний и умений; выводы и обобщения аргументирует слабо, допускает в них ошибки.</w:t>
      </w:r>
    </w:p>
    <w:p w:rsidR="00107D93" w:rsidRPr="00AA1CBE" w:rsidRDefault="00107D93" w:rsidP="00107D93">
      <w:pPr>
        <w:numPr>
          <w:ilvl w:val="0"/>
          <w:numId w:val="2"/>
        </w:numPr>
        <w:tabs>
          <w:tab w:val="left" w:pos="720"/>
        </w:tabs>
        <w:suppressAutoHyphens/>
      </w:pPr>
      <w:r w:rsidRPr="00AA1CBE"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</w:t>
      </w:r>
      <w:r w:rsidRPr="00AA1CBE">
        <w:lastRenderedPageBreak/>
        <w:t>доказательства выводы и обобщения из наблюдений, фактов или допустил ошибки при их изложении.</w:t>
      </w:r>
    </w:p>
    <w:p w:rsidR="00107D93" w:rsidRPr="00AA1CBE" w:rsidRDefault="00107D93" w:rsidP="00107D93">
      <w:pPr>
        <w:numPr>
          <w:ilvl w:val="0"/>
          <w:numId w:val="2"/>
        </w:numPr>
        <w:tabs>
          <w:tab w:val="left" w:pos="720"/>
        </w:tabs>
        <w:suppressAutoHyphens/>
      </w:pPr>
      <w:r w:rsidRPr="00AA1CBE"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107D93" w:rsidRPr="00AA1CBE" w:rsidRDefault="00107D93" w:rsidP="00107D93">
      <w:pPr>
        <w:numPr>
          <w:ilvl w:val="0"/>
          <w:numId w:val="2"/>
        </w:numPr>
        <w:tabs>
          <w:tab w:val="left" w:pos="720"/>
        </w:tabs>
        <w:suppressAutoHyphens/>
      </w:pPr>
      <w:r w:rsidRPr="00AA1CBE"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A1CBE">
        <w:t>важное значение</w:t>
      </w:r>
      <w:proofErr w:type="gramEnd"/>
      <w:r w:rsidRPr="00AA1CBE">
        <w:t xml:space="preserve"> в этом тексте.</w:t>
      </w:r>
    </w:p>
    <w:p w:rsidR="00107D93" w:rsidRPr="00AA1CBE" w:rsidRDefault="00107D93" w:rsidP="00107D93">
      <w:pPr>
        <w:numPr>
          <w:ilvl w:val="0"/>
          <w:numId w:val="2"/>
        </w:numPr>
        <w:tabs>
          <w:tab w:val="left" w:pos="720"/>
        </w:tabs>
        <w:suppressAutoHyphens/>
        <w:spacing w:after="280"/>
      </w:pPr>
      <w:r w:rsidRPr="00AA1CBE"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107D93" w:rsidRPr="00AA1CBE" w:rsidRDefault="00107D93" w:rsidP="00107D93">
      <w:pPr>
        <w:spacing w:before="280" w:after="280"/>
        <w:jc w:val="center"/>
        <w:rPr>
          <w:b/>
          <w:bCs/>
        </w:rPr>
      </w:pPr>
      <w:r>
        <w:rPr>
          <w:b/>
          <w:bCs/>
        </w:rPr>
        <w:t> </w:t>
      </w:r>
    </w:p>
    <w:p w:rsidR="00107D93" w:rsidRDefault="00107D93" w:rsidP="00107D93">
      <w:pPr>
        <w:spacing w:before="280" w:after="280"/>
        <w:jc w:val="center"/>
      </w:pPr>
      <w:r>
        <w:rPr>
          <w:b/>
          <w:bCs/>
        </w:rPr>
        <w:t>Оценка «2» ставится, если ученик</w:t>
      </w:r>
      <w:r>
        <w:t>:</w:t>
      </w:r>
    </w:p>
    <w:p w:rsidR="00107D93" w:rsidRPr="00AA1CBE" w:rsidRDefault="00107D93" w:rsidP="00107D93">
      <w:pPr>
        <w:numPr>
          <w:ilvl w:val="0"/>
          <w:numId w:val="4"/>
        </w:numPr>
        <w:tabs>
          <w:tab w:val="left" w:pos="720"/>
        </w:tabs>
        <w:suppressAutoHyphens/>
        <w:spacing w:before="280"/>
      </w:pPr>
      <w:r w:rsidRPr="00AA1CBE">
        <w:t>Не усвоил и не раскрыл основное содержание материала; не делает выводов и обобщений.</w:t>
      </w:r>
    </w:p>
    <w:p w:rsidR="00107D93" w:rsidRPr="00AA1CBE" w:rsidRDefault="00107D93" w:rsidP="00107D93">
      <w:pPr>
        <w:numPr>
          <w:ilvl w:val="0"/>
          <w:numId w:val="4"/>
        </w:numPr>
        <w:tabs>
          <w:tab w:val="left" w:pos="720"/>
        </w:tabs>
        <w:suppressAutoHyphens/>
      </w:pPr>
      <w:r w:rsidRPr="00AA1CBE"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107D93" w:rsidRPr="00AA1CBE" w:rsidRDefault="00107D93" w:rsidP="00107D93">
      <w:pPr>
        <w:numPr>
          <w:ilvl w:val="0"/>
          <w:numId w:val="4"/>
        </w:numPr>
        <w:tabs>
          <w:tab w:val="left" w:pos="720"/>
        </w:tabs>
        <w:suppressAutoHyphens/>
      </w:pPr>
      <w:r w:rsidRPr="00AA1CBE">
        <w:t>При ответе (на один вопрос) допускает более двух грубых ошибок, которые не может исправить даже при помощи учителя.</w:t>
      </w:r>
    </w:p>
    <w:p w:rsidR="00107D93" w:rsidRPr="00AA1CBE" w:rsidRDefault="00107D93" w:rsidP="00107D93">
      <w:pPr>
        <w:numPr>
          <w:ilvl w:val="0"/>
          <w:numId w:val="4"/>
        </w:numPr>
        <w:tabs>
          <w:tab w:val="left" w:pos="720"/>
        </w:tabs>
        <w:suppressAutoHyphens/>
      </w:pPr>
      <w:r w:rsidRPr="00AA1CBE">
        <w:t>Не может ответить ни на один их поставленных вопросов.</w:t>
      </w:r>
    </w:p>
    <w:p w:rsidR="00107D93" w:rsidRDefault="00107D93" w:rsidP="00107D93">
      <w:pPr>
        <w:numPr>
          <w:ilvl w:val="0"/>
          <w:numId w:val="4"/>
        </w:numPr>
        <w:tabs>
          <w:tab w:val="left" w:pos="720"/>
        </w:tabs>
        <w:suppressAutoHyphens/>
        <w:spacing w:after="280"/>
      </w:pPr>
      <w:r>
        <w:t>Полностью не усвоил материал.</w:t>
      </w:r>
    </w:p>
    <w:p w:rsidR="00A90DEA" w:rsidRDefault="00A90DEA" w:rsidP="00A90DEA">
      <w:pPr>
        <w:suppressAutoHyphens/>
        <w:spacing w:after="280"/>
        <w:ind w:left="720"/>
      </w:pPr>
    </w:p>
    <w:p w:rsidR="00107D93" w:rsidRPr="00AA1CBE" w:rsidRDefault="00107D93" w:rsidP="00107D93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07D93" w:rsidRDefault="00107D93" w:rsidP="002A52C1"/>
    <w:p w:rsidR="00723FAD" w:rsidRPr="00E65A67" w:rsidRDefault="00723FAD" w:rsidP="00712CD7">
      <w:pPr>
        <w:jc w:val="center"/>
        <w:rPr>
          <w:rStyle w:val="a4"/>
        </w:rPr>
      </w:pPr>
    </w:p>
    <w:sectPr w:rsidR="00723FAD" w:rsidRPr="00E65A67" w:rsidSect="00C13D5F">
      <w:footerReference w:type="default" r:id="rId8"/>
      <w:pgSz w:w="11906" w:h="16838"/>
      <w:pgMar w:top="540" w:right="850" w:bottom="54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5F" w:rsidRDefault="00C13D5F" w:rsidP="00C13D5F">
      <w:r>
        <w:separator/>
      </w:r>
    </w:p>
  </w:endnote>
  <w:endnote w:type="continuationSeparator" w:id="0">
    <w:p w:rsidR="00C13D5F" w:rsidRDefault="00C13D5F" w:rsidP="00C1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262"/>
      <w:docPartObj>
        <w:docPartGallery w:val="Page Numbers (Bottom of Page)"/>
        <w:docPartUnique/>
      </w:docPartObj>
    </w:sdtPr>
    <w:sdtContent>
      <w:p w:rsidR="00C13D5F" w:rsidRDefault="00E4487B">
        <w:pPr>
          <w:pStyle w:val="ac"/>
          <w:jc w:val="center"/>
        </w:pPr>
        <w:fldSimple w:instr=" PAGE   \* MERGEFORMAT ">
          <w:r w:rsidR="00B419F7">
            <w:rPr>
              <w:noProof/>
            </w:rPr>
            <w:t>8</w:t>
          </w:r>
        </w:fldSimple>
      </w:p>
    </w:sdtContent>
  </w:sdt>
  <w:p w:rsidR="00C13D5F" w:rsidRDefault="00C13D5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5F" w:rsidRDefault="00C13D5F" w:rsidP="00C13D5F">
      <w:r>
        <w:separator/>
      </w:r>
    </w:p>
  </w:footnote>
  <w:footnote w:type="continuationSeparator" w:id="0">
    <w:p w:rsidR="00C13D5F" w:rsidRDefault="00C13D5F" w:rsidP="00C13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954D26"/>
    <w:multiLevelType w:val="hybridMultilevel"/>
    <w:tmpl w:val="F7B223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614"/>
    <w:rsid w:val="000150AB"/>
    <w:rsid w:val="000622EF"/>
    <w:rsid w:val="00096B7E"/>
    <w:rsid w:val="000A7614"/>
    <w:rsid w:val="000E5666"/>
    <w:rsid w:val="00107D93"/>
    <w:rsid w:val="00114C51"/>
    <w:rsid w:val="00126185"/>
    <w:rsid w:val="00153B10"/>
    <w:rsid w:val="00154612"/>
    <w:rsid w:val="001615B0"/>
    <w:rsid w:val="001D656C"/>
    <w:rsid w:val="002125CA"/>
    <w:rsid w:val="00217708"/>
    <w:rsid w:val="002213BC"/>
    <w:rsid w:val="002259D6"/>
    <w:rsid w:val="00274FAB"/>
    <w:rsid w:val="002A0700"/>
    <w:rsid w:val="002A52C1"/>
    <w:rsid w:val="003013BC"/>
    <w:rsid w:val="003032A0"/>
    <w:rsid w:val="00324B14"/>
    <w:rsid w:val="003453E7"/>
    <w:rsid w:val="003904A7"/>
    <w:rsid w:val="0040523E"/>
    <w:rsid w:val="00476908"/>
    <w:rsid w:val="00484EF6"/>
    <w:rsid w:val="00493F5F"/>
    <w:rsid w:val="004C01EE"/>
    <w:rsid w:val="004C3C93"/>
    <w:rsid w:val="004D1E8B"/>
    <w:rsid w:val="005544A0"/>
    <w:rsid w:val="00564655"/>
    <w:rsid w:val="005927D4"/>
    <w:rsid w:val="005954A0"/>
    <w:rsid w:val="005B543D"/>
    <w:rsid w:val="005E201B"/>
    <w:rsid w:val="005F1251"/>
    <w:rsid w:val="0060572D"/>
    <w:rsid w:val="00606049"/>
    <w:rsid w:val="00623EA3"/>
    <w:rsid w:val="00646C3E"/>
    <w:rsid w:val="006578E9"/>
    <w:rsid w:val="006771FB"/>
    <w:rsid w:val="006D0897"/>
    <w:rsid w:val="00712CD7"/>
    <w:rsid w:val="00723FAD"/>
    <w:rsid w:val="007343A3"/>
    <w:rsid w:val="007659CA"/>
    <w:rsid w:val="007C68E7"/>
    <w:rsid w:val="008369D4"/>
    <w:rsid w:val="00851656"/>
    <w:rsid w:val="00864FEA"/>
    <w:rsid w:val="00867B3F"/>
    <w:rsid w:val="008B5D67"/>
    <w:rsid w:val="0099530C"/>
    <w:rsid w:val="00996D5F"/>
    <w:rsid w:val="009C55A4"/>
    <w:rsid w:val="009C78B1"/>
    <w:rsid w:val="009D6516"/>
    <w:rsid w:val="009E0EA5"/>
    <w:rsid w:val="00A07FE0"/>
    <w:rsid w:val="00A42F9A"/>
    <w:rsid w:val="00A471C3"/>
    <w:rsid w:val="00A8332A"/>
    <w:rsid w:val="00A90DEA"/>
    <w:rsid w:val="00AA1E1F"/>
    <w:rsid w:val="00AE231B"/>
    <w:rsid w:val="00AF7CEA"/>
    <w:rsid w:val="00B029D9"/>
    <w:rsid w:val="00B045B2"/>
    <w:rsid w:val="00B16707"/>
    <w:rsid w:val="00B323FA"/>
    <w:rsid w:val="00B419F7"/>
    <w:rsid w:val="00B71240"/>
    <w:rsid w:val="00B76A4E"/>
    <w:rsid w:val="00BA30D2"/>
    <w:rsid w:val="00BC4E1F"/>
    <w:rsid w:val="00BF22C7"/>
    <w:rsid w:val="00C13D5F"/>
    <w:rsid w:val="00C35AB6"/>
    <w:rsid w:val="00C41856"/>
    <w:rsid w:val="00C47E0A"/>
    <w:rsid w:val="00C92BEB"/>
    <w:rsid w:val="00CA2F12"/>
    <w:rsid w:val="00CE74E4"/>
    <w:rsid w:val="00D208EE"/>
    <w:rsid w:val="00D22866"/>
    <w:rsid w:val="00D607A4"/>
    <w:rsid w:val="00D739BF"/>
    <w:rsid w:val="00DB175F"/>
    <w:rsid w:val="00DC2AB2"/>
    <w:rsid w:val="00E126E2"/>
    <w:rsid w:val="00E44638"/>
    <w:rsid w:val="00E4487B"/>
    <w:rsid w:val="00E65A67"/>
    <w:rsid w:val="00E95EAC"/>
    <w:rsid w:val="00EA6B0B"/>
    <w:rsid w:val="00EC5E6F"/>
    <w:rsid w:val="00F06FAA"/>
    <w:rsid w:val="00F43D0A"/>
    <w:rsid w:val="00F56AC9"/>
    <w:rsid w:val="00F63D54"/>
    <w:rsid w:val="00F70DB6"/>
    <w:rsid w:val="00F9764B"/>
    <w:rsid w:val="00FA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65A67"/>
    <w:rPr>
      <w:b/>
      <w:bCs/>
    </w:rPr>
  </w:style>
  <w:style w:type="paragraph" w:styleId="a5">
    <w:name w:val="Title"/>
    <w:basedOn w:val="a"/>
    <w:link w:val="a6"/>
    <w:qFormat/>
    <w:rsid w:val="00FA6E21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A6E21"/>
    <w:rPr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FA6E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basedOn w:val="a"/>
    <w:link w:val="a9"/>
    <w:uiPriority w:val="1"/>
    <w:qFormat/>
    <w:rsid w:val="00A42F9A"/>
    <w:rPr>
      <w:rFonts w:ascii="Cambria" w:hAnsi="Cambria"/>
      <w:sz w:val="20"/>
      <w:szCs w:val="20"/>
      <w:lang w:val="en-US" w:bidi="en-US"/>
    </w:rPr>
  </w:style>
  <w:style w:type="character" w:customStyle="1" w:styleId="a9">
    <w:name w:val="Без интервала Знак"/>
    <w:link w:val="a8"/>
    <w:uiPriority w:val="1"/>
    <w:rsid w:val="00A42F9A"/>
    <w:rPr>
      <w:rFonts w:ascii="Cambria" w:hAnsi="Cambria"/>
      <w:lang w:val="en-US" w:bidi="en-US"/>
    </w:rPr>
  </w:style>
  <w:style w:type="paragraph" w:styleId="aa">
    <w:name w:val="header"/>
    <w:basedOn w:val="a"/>
    <w:link w:val="ab"/>
    <w:rsid w:val="00C13D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13D5F"/>
    <w:rPr>
      <w:sz w:val="24"/>
      <w:szCs w:val="24"/>
    </w:rPr>
  </w:style>
  <w:style w:type="paragraph" w:styleId="ac">
    <w:name w:val="footer"/>
    <w:basedOn w:val="a"/>
    <w:link w:val="ad"/>
    <w:uiPriority w:val="99"/>
    <w:rsid w:val="00C13D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3D5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3;&#1086;&#1090;&#1086;&#1074;&#1099;&#1077;%20%20&#1087;&#1088;&#1086;&#1075;&#1088;&#1072;&#1084;&#1084;&#1099;%20%202015-2016%20&#1050;&#1054;&#1042;&#1040;&#1051;&#1045;&#1053;&#1050;&#1054;%20%20%20&#1042;.&#1042;\&#1050;&#1088;&#1099;&#1084;&#1086;&#1074;&#1077;&#1076;&#1077;&#1085;&#1080;&#1077;%20%202015-2016%20%207%20&#1082;&#1083;&#1072;&#1089;&#108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BD95A-A34C-429E-AA80-4837F7A9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Крымоведение  2015-2016  7 класс</Template>
  <TotalTime>95</TotalTime>
  <Pages>8</Pages>
  <Words>1795</Words>
  <Characters>13435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</vt:lpstr>
    </vt:vector>
  </TitlesOfParts>
  <Company>Microsoft</Company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</dc:title>
  <dc:creator>LENOVO</dc:creator>
  <cp:lastModifiedBy>LENOVO</cp:lastModifiedBy>
  <cp:revision>35</cp:revision>
  <cp:lastPrinted>2016-09-18T11:29:00Z</cp:lastPrinted>
  <dcterms:created xsi:type="dcterms:W3CDTF">2015-09-11T08:16:00Z</dcterms:created>
  <dcterms:modified xsi:type="dcterms:W3CDTF">2016-09-27T04:26:00Z</dcterms:modified>
</cp:coreProperties>
</file>