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45" w:rsidRPr="00F01B45" w:rsidRDefault="00F01B45" w:rsidP="00F01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1B45">
        <w:rPr>
          <w:rFonts w:ascii="Times New Roman" w:eastAsia="Calibri" w:hAnsi="Times New Roman" w:cs="Times New Roman"/>
          <w:b/>
          <w:sz w:val="24"/>
          <w:szCs w:val="24"/>
        </w:rPr>
        <w:t>«СРЕДНЯЯ ШКОЛА №16 ГОРОДА ЕВПАТОРИЯ РЕСПУБЛИКИ КРЫМ</w:t>
      </w:r>
    </w:p>
    <w:p w:rsidR="00F01B45" w:rsidRPr="00F01B45" w:rsidRDefault="00F01B45" w:rsidP="00F01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1B45">
        <w:rPr>
          <w:rFonts w:ascii="Times New Roman" w:eastAsia="Calibri" w:hAnsi="Times New Roman" w:cs="Times New Roman"/>
          <w:b/>
          <w:sz w:val="24"/>
          <w:szCs w:val="24"/>
        </w:rPr>
        <w:t>(МБОУ «СШ№16»)</w:t>
      </w:r>
    </w:p>
    <w:p w:rsidR="00F01B45" w:rsidRPr="00F01B45" w:rsidRDefault="00F01B45" w:rsidP="00F01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1B45" w:rsidRPr="00F01B45" w:rsidRDefault="00F01B45" w:rsidP="00F01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1B45" w:rsidRPr="00F220A2" w:rsidRDefault="00F01B45" w:rsidP="00F220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0A2">
        <w:rPr>
          <w:rFonts w:ascii="Times New Roman" w:eastAsia="Calibri" w:hAnsi="Times New Roman" w:cs="Times New Roman"/>
          <w:sz w:val="28"/>
          <w:szCs w:val="28"/>
        </w:rPr>
        <w:t>«Рассмотрено»</w:t>
      </w:r>
      <w:r w:rsidRPr="00F220A2">
        <w:rPr>
          <w:rFonts w:ascii="Times New Roman" w:eastAsia="Calibri" w:hAnsi="Times New Roman" w:cs="Times New Roman"/>
          <w:sz w:val="28"/>
          <w:szCs w:val="28"/>
        </w:rPr>
        <w:tab/>
      </w:r>
      <w:r w:rsidRPr="00F220A2">
        <w:rPr>
          <w:rFonts w:ascii="Times New Roman" w:eastAsia="Calibri" w:hAnsi="Times New Roman" w:cs="Times New Roman"/>
          <w:sz w:val="28"/>
          <w:szCs w:val="28"/>
        </w:rPr>
        <w:tab/>
      </w:r>
      <w:r w:rsidRPr="00F220A2">
        <w:rPr>
          <w:rFonts w:ascii="Times New Roman" w:eastAsia="Calibri" w:hAnsi="Times New Roman" w:cs="Times New Roman"/>
          <w:sz w:val="28"/>
          <w:szCs w:val="28"/>
        </w:rPr>
        <w:tab/>
        <w:t>«</w:t>
      </w:r>
      <w:r w:rsidR="00F220A2" w:rsidRPr="00F220A2">
        <w:rPr>
          <w:rFonts w:ascii="Times New Roman" w:eastAsia="Calibri" w:hAnsi="Times New Roman" w:cs="Times New Roman"/>
          <w:sz w:val="28"/>
          <w:szCs w:val="28"/>
        </w:rPr>
        <w:t>Согласовано</w:t>
      </w:r>
      <w:r w:rsidRPr="00F220A2">
        <w:rPr>
          <w:rFonts w:ascii="Times New Roman" w:eastAsia="Calibri" w:hAnsi="Times New Roman" w:cs="Times New Roman"/>
          <w:sz w:val="28"/>
          <w:szCs w:val="28"/>
        </w:rPr>
        <w:t>»</w:t>
      </w:r>
      <w:r w:rsidRPr="00F220A2">
        <w:rPr>
          <w:rFonts w:ascii="Times New Roman" w:eastAsia="Calibri" w:hAnsi="Times New Roman" w:cs="Times New Roman"/>
          <w:sz w:val="28"/>
          <w:szCs w:val="28"/>
        </w:rPr>
        <w:tab/>
      </w:r>
      <w:r w:rsidRPr="00F220A2">
        <w:rPr>
          <w:rFonts w:ascii="Times New Roman" w:eastAsia="Calibri" w:hAnsi="Times New Roman" w:cs="Times New Roman"/>
          <w:sz w:val="28"/>
          <w:szCs w:val="28"/>
        </w:rPr>
        <w:tab/>
      </w:r>
      <w:r w:rsidRPr="00F220A2">
        <w:rPr>
          <w:rFonts w:ascii="Times New Roman" w:eastAsia="Calibri" w:hAnsi="Times New Roman" w:cs="Times New Roman"/>
          <w:sz w:val="28"/>
          <w:szCs w:val="28"/>
        </w:rPr>
        <w:tab/>
        <w:t>«Утверждаю»</w:t>
      </w:r>
    </w:p>
    <w:p w:rsidR="00F01B45" w:rsidRPr="00F220A2" w:rsidRDefault="00F01B45" w:rsidP="00F220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0A2">
        <w:rPr>
          <w:rFonts w:ascii="Times New Roman" w:eastAsia="Calibri" w:hAnsi="Times New Roman" w:cs="Times New Roman"/>
          <w:sz w:val="28"/>
          <w:szCs w:val="28"/>
        </w:rPr>
        <w:t>на заседании МО</w:t>
      </w:r>
      <w:r w:rsidRPr="00F220A2">
        <w:rPr>
          <w:rFonts w:ascii="Times New Roman" w:eastAsia="Calibri" w:hAnsi="Times New Roman" w:cs="Times New Roman"/>
          <w:sz w:val="28"/>
          <w:szCs w:val="28"/>
        </w:rPr>
        <w:tab/>
      </w:r>
      <w:r w:rsidRPr="00F220A2">
        <w:rPr>
          <w:rFonts w:ascii="Times New Roman" w:eastAsia="Calibri" w:hAnsi="Times New Roman" w:cs="Times New Roman"/>
          <w:sz w:val="28"/>
          <w:szCs w:val="28"/>
        </w:rPr>
        <w:tab/>
      </w:r>
      <w:r w:rsidRPr="00F220A2">
        <w:rPr>
          <w:rFonts w:ascii="Times New Roman" w:eastAsia="Calibri" w:hAnsi="Times New Roman" w:cs="Times New Roman"/>
          <w:sz w:val="28"/>
          <w:szCs w:val="28"/>
        </w:rPr>
        <w:tab/>
      </w:r>
      <w:r w:rsidR="00F220A2" w:rsidRPr="00F220A2">
        <w:rPr>
          <w:rFonts w:ascii="Times New Roman" w:eastAsia="Calibri" w:hAnsi="Times New Roman" w:cs="Times New Roman"/>
          <w:sz w:val="28"/>
          <w:szCs w:val="28"/>
        </w:rPr>
        <w:t>замдиректора</w:t>
      </w:r>
      <w:r w:rsidRPr="00F220A2">
        <w:rPr>
          <w:rFonts w:ascii="Times New Roman" w:eastAsia="Calibri" w:hAnsi="Times New Roman" w:cs="Times New Roman"/>
          <w:sz w:val="28"/>
          <w:szCs w:val="28"/>
        </w:rPr>
        <w:tab/>
      </w:r>
      <w:r w:rsidRPr="00F220A2">
        <w:rPr>
          <w:rFonts w:ascii="Times New Roman" w:eastAsia="Calibri" w:hAnsi="Times New Roman" w:cs="Times New Roman"/>
          <w:sz w:val="28"/>
          <w:szCs w:val="28"/>
        </w:rPr>
        <w:tab/>
      </w:r>
      <w:r w:rsidRPr="00F220A2">
        <w:rPr>
          <w:rFonts w:ascii="Times New Roman" w:eastAsia="Calibri" w:hAnsi="Times New Roman" w:cs="Times New Roman"/>
          <w:sz w:val="28"/>
          <w:szCs w:val="28"/>
        </w:rPr>
        <w:tab/>
        <w:t>Директор школы</w:t>
      </w:r>
    </w:p>
    <w:p w:rsidR="00F01B45" w:rsidRPr="00F220A2" w:rsidRDefault="00F01B45" w:rsidP="00F220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0A2">
        <w:rPr>
          <w:rFonts w:ascii="Times New Roman" w:eastAsia="Calibri" w:hAnsi="Times New Roman" w:cs="Times New Roman"/>
          <w:sz w:val="28"/>
          <w:szCs w:val="28"/>
        </w:rPr>
        <w:t>от 2</w:t>
      </w:r>
      <w:r w:rsidR="00F220A2" w:rsidRPr="00F220A2">
        <w:rPr>
          <w:rFonts w:ascii="Times New Roman" w:eastAsia="Calibri" w:hAnsi="Times New Roman" w:cs="Times New Roman"/>
          <w:sz w:val="28"/>
          <w:szCs w:val="28"/>
        </w:rPr>
        <w:t>9</w:t>
      </w:r>
      <w:r w:rsidRPr="00F220A2">
        <w:rPr>
          <w:rFonts w:ascii="Times New Roman" w:eastAsia="Calibri" w:hAnsi="Times New Roman" w:cs="Times New Roman"/>
          <w:sz w:val="28"/>
          <w:szCs w:val="28"/>
        </w:rPr>
        <w:t>.08.201</w:t>
      </w:r>
      <w:r w:rsidR="00F220A2" w:rsidRPr="00F220A2">
        <w:rPr>
          <w:rFonts w:ascii="Times New Roman" w:eastAsia="Calibri" w:hAnsi="Times New Roman" w:cs="Times New Roman"/>
          <w:sz w:val="28"/>
          <w:szCs w:val="28"/>
        </w:rPr>
        <w:t>6</w:t>
      </w:r>
      <w:r w:rsidRPr="00F220A2">
        <w:rPr>
          <w:rFonts w:ascii="Times New Roman" w:eastAsia="Calibri" w:hAnsi="Times New Roman" w:cs="Times New Roman"/>
          <w:sz w:val="28"/>
          <w:szCs w:val="28"/>
        </w:rPr>
        <w:tab/>
      </w:r>
      <w:r w:rsidRPr="00F220A2">
        <w:rPr>
          <w:rFonts w:ascii="Times New Roman" w:eastAsia="Calibri" w:hAnsi="Times New Roman" w:cs="Times New Roman"/>
          <w:sz w:val="28"/>
          <w:szCs w:val="28"/>
        </w:rPr>
        <w:tab/>
      </w:r>
      <w:r w:rsidRPr="00F220A2">
        <w:rPr>
          <w:rFonts w:ascii="Times New Roman" w:eastAsia="Calibri" w:hAnsi="Times New Roman" w:cs="Times New Roman"/>
          <w:sz w:val="28"/>
          <w:szCs w:val="28"/>
        </w:rPr>
        <w:tab/>
      </w:r>
      <w:r w:rsidR="00F220A2" w:rsidRPr="00F220A2">
        <w:rPr>
          <w:rFonts w:ascii="Times New Roman" w:eastAsia="Calibri" w:hAnsi="Times New Roman" w:cs="Times New Roman"/>
          <w:sz w:val="28"/>
          <w:szCs w:val="28"/>
        </w:rPr>
        <w:t>по УВР</w:t>
      </w:r>
      <w:r w:rsidRPr="00F220A2">
        <w:rPr>
          <w:rFonts w:ascii="Times New Roman" w:eastAsia="Calibri" w:hAnsi="Times New Roman" w:cs="Times New Roman"/>
          <w:sz w:val="28"/>
          <w:szCs w:val="28"/>
        </w:rPr>
        <w:tab/>
      </w:r>
      <w:r w:rsidRPr="00F220A2">
        <w:rPr>
          <w:rFonts w:ascii="Times New Roman" w:eastAsia="Calibri" w:hAnsi="Times New Roman" w:cs="Times New Roman"/>
          <w:sz w:val="28"/>
          <w:szCs w:val="28"/>
        </w:rPr>
        <w:tab/>
      </w:r>
      <w:r w:rsidRPr="00F220A2">
        <w:rPr>
          <w:rFonts w:ascii="Times New Roman" w:eastAsia="Calibri" w:hAnsi="Times New Roman" w:cs="Times New Roman"/>
          <w:sz w:val="28"/>
          <w:szCs w:val="28"/>
        </w:rPr>
        <w:tab/>
      </w:r>
      <w:r w:rsidR="00F220A2" w:rsidRPr="00F220A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220A2">
        <w:rPr>
          <w:rFonts w:ascii="Times New Roman" w:eastAsia="Calibri" w:hAnsi="Times New Roman" w:cs="Times New Roman"/>
          <w:sz w:val="28"/>
          <w:szCs w:val="28"/>
        </w:rPr>
        <w:t>_________ О.А. Донцова</w:t>
      </w:r>
    </w:p>
    <w:p w:rsidR="00F01B45" w:rsidRPr="00F220A2" w:rsidRDefault="00F01B45" w:rsidP="00F220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0A2">
        <w:rPr>
          <w:rFonts w:ascii="Times New Roman" w:eastAsia="Calibri" w:hAnsi="Times New Roman" w:cs="Times New Roman"/>
          <w:sz w:val="28"/>
          <w:szCs w:val="28"/>
        </w:rPr>
        <w:t>протокол №1</w:t>
      </w:r>
      <w:r w:rsidRPr="00F220A2">
        <w:rPr>
          <w:rFonts w:ascii="Times New Roman" w:eastAsia="Calibri" w:hAnsi="Times New Roman" w:cs="Times New Roman"/>
          <w:sz w:val="28"/>
          <w:szCs w:val="28"/>
        </w:rPr>
        <w:tab/>
      </w:r>
      <w:r w:rsidRPr="00F220A2">
        <w:rPr>
          <w:rFonts w:ascii="Times New Roman" w:eastAsia="Calibri" w:hAnsi="Times New Roman" w:cs="Times New Roman"/>
          <w:sz w:val="28"/>
          <w:szCs w:val="28"/>
        </w:rPr>
        <w:tab/>
      </w:r>
      <w:r w:rsidRPr="00F220A2">
        <w:rPr>
          <w:rFonts w:ascii="Times New Roman" w:eastAsia="Calibri" w:hAnsi="Times New Roman" w:cs="Times New Roman"/>
          <w:sz w:val="28"/>
          <w:szCs w:val="28"/>
        </w:rPr>
        <w:tab/>
        <w:t>от 3</w:t>
      </w:r>
      <w:r w:rsidR="00F220A2" w:rsidRPr="00F220A2">
        <w:rPr>
          <w:rFonts w:ascii="Times New Roman" w:eastAsia="Calibri" w:hAnsi="Times New Roman" w:cs="Times New Roman"/>
          <w:sz w:val="28"/>
          <w:szCs w:val="28"/>
        </w:rPr>
        <w:t>0</w:t>
      </w:r>
      <w:r w:rsidRPr="00F220A2">
        <w:rPr>
          <w:rFonts w:ascii="Times New Roman" w:eastAsia="Calibri" w:hAnsi="Times New Roman" w:cs="Times New Roman"/>
          <w:sz w:val="28"/>
          <w:szCs w:val="28"/>
        </w:rPr>
        <w:t>.08.201</w:t>
      </w:r>
      <w:r w:rsidR="00F220A2" w:rsidRPr="00F220A2">
        <w:rPr>
          <w:rFonts w:ascii="Times New Roman" w:eastAsia="Calibri" w:hAnsi="Times New Roman" w:cs="Times New Roman"/>
          <w:sz w:val="28"/>
          <w:szCs w:val="28"/>
        </w:rPr>
        <w:t>6</w:t>
      </w:r>
      <w:r w:rsidRPr="00F220A2">
        <w:rPr>
          <w:rFonts w:ascii="Times New Roman" w:eastAsia="Calibri" w:hAnsi="Times New Roman" w:cs="Times New Roman"/>
          <w:sz w:val="28"/>
          <w:szCs w:val="28"/>
        </w:rPr>
        <w:tab/>
      </w:r>
      <w:r w:rsidRPr="00F220A2">
        <w:rPr>
          <w:rFonts w:ascii="Times New Roman" w:eastAsia="Calibri" w:hAnsi="Times New Roman" w:cs="Times New Roman"/>
          <w:sz w:val="28"/>
          <w:szCs w:val="28"/>
        </w:rPr>
        <w:tab/>
      </w:r>
      <w:r w:rsidR="00F220A2" w:rsidRPr="00F220A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220A2">
        <w:rPr>
          <w:rFonts w:ascii="Times New Roman" w:eastAsia="Calibri" w:hAnsi="Times New Roman" w:cs="Times New Roman"/>
          <w:sz w:val="28"/>
          <w:szCs w:val="28"/>
        </w:rPr>
        <w:t>приказ №3</w:t>
      </w:r>
      <w:r w:rsidR="00073772">
        <w:rPr>
          <w:rFonts w:ascii="Times New Roman" w:eastAsia="Calibri" w:hAnsi="Times New Roman" w:cs="Times New Roman"/>
          <w:sz w:val="28"/>
          <w:szCs w:val="28"/>
        </w:rPr>
        <w:t>73</w:t>
      </w:r>
      <w:r w:rsidRPr="00F220A2">
        <w:rPr>
          <w:rFonts w:ascii="Times New Roman" w:eastAsia="Calibri" w:hAnsi="Times New Roman" w:cs="Times New Roman"/>
          <w:sz w:val="28"/>
          <w:szCs w:val="28"/>
        </w:rPr>
        <w:t>/01-03</w:t>
      </w:r>
    </w:p>
    <w:p w:rsidR="00F01B45" w:rsidRPr="00F220A2" w:rsidRDefault="00F01B45" w:rsidP="00F220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20A2">
        <w:rPr>
          <w:rFonts w:ascii="Times New Roman" w:eastAsia="Calibri" w:hAnsi="Times New Roman" w:cs="Times New Roman"/>
          <w:sz w:val="28"/>
          <w:szCs w:val="28"/>
        </w:rPr>
        <w:t>Руководитель МО</w:t>
      </w:r>
      <w:r w:rsidRPr="00F220A2">
        <w:rPr>
          <w:rFonts w:ascii="Times New Roman" w:eastAsia="Calibri" w:hAnsi="Times New Roman" w:cs="Times New Roman"/>
          <w:sz w:val="28"/>
          <w:szCs w:val="28"/>
        </w:rPr>
        <w:tab/>
      </w:r>
      <w:r w:rsidRPr="00F220A2">
        <w:rPr>
          <w:rFonts w:ascii="Times New Roman" w:eastAsia="Calibri" w:hAnsi="Times New Roman" w:cs="Times New Roman"/>
          <w:sz w:val="28"/>
          <w:szCs w:val="28"/>
        </w:rPr>
        <w:tab/>
      </w:r>
      <w:r w:rsidR="00073772" w:rsidRPr="00F220A2">
        <w:rPr>
          <w:rFonts w:ascii="Times New Roman" w:eastAsia="Calibri" w:hAnsi="Times New Roman" w:cs="Times New Roman"/>
          <w:sz w:val="28"/>
          <w:szCs w:val="28"/>
        </w:rPr>
        <w:t>Т.В.</w:t>
      </w:r>
      <w:r w:rsidR="00073772">
        <w:rPr>
          <w:rFonts w:ascii="Times New Roman" w:eastAsia="Calibri" w:hAnsi="Times New Roman" w:cs="Times New Roman"/>
          <w:sz w:val="28"/>
          <w:szCs w:val="28"/>
        </w:rPr>
        <w:t> </w:t>
      </w:r>
      <w:r w:rsidR="00F220A2" w:rsidRPr="00F220A2">
        <w:rPr>
          <w:rFonts w:ascii="Times New Roman" w:eastAsia="Calibri" w:hAnsi="Times New Roman" w:cs="Times New Roman"/>
          <w:sz w:val="28"/>
          <w:szCs w:val="28"/>
        </w:rPr>
        <w:t xml:space="preserve">Полищук </w:t>
      </w:r>
      <w:r w:rsidR="00F220A2" w:rsidRPr="00F220A2">
        <w:rPr>
          <w:rFonts w:ascii="Times New Roman" w:eastAsia="Calibri" w:hAnsi="Times New Roman" w:cs="Times New Roman"/>
          <w:sz w:val="28"/>
          <w:szCs w:val="28"/>
          <w:lang w:val="uk-UA"/>
        </w:rPr>
        <w:t>_______</w:t>
      </w:r>
      <w:r w:rsidRPr="00F220A2">
        <w:rPr>
          <w:rFonts w:ascii="Times New Roman" w:eastAsia="Calibri" w:hAnsi="Times New Roman" w:cs="Times New Roman"/>
          <w:sz w:val="28"/>
          <w:szCs w:val="28"/>
        </w:rPr>
        <w:tab/>
      </w:r>
      <w:r w:rsidRPr="00F220A2">
        <w:rPr>
          <w:rFonts w:ascii="Times New Roman" w:eastAsia="Calibri" w:hAnsi="Times New Roman" w:cs="Times New Roman"/>
          <w:sz w:val="28"/>
          <w:szCs w:val="28"/>
        </w:rPr>
        <w:tab/>
      </w:r>
      <w:r w:rsidRPr="00F220A2">
        <w:rPr>
          <w:rFonts w:ascii="Times New Roman" w:eastAsia="Calibri" w:hAnsi="Times New Roman" w:cs="Times New Roman"/>
          <w:sz w:val="28"/>
          <w:szCs w:val="28"/>
        </w:rPr>
        <w:tab/>
        <w:t>от 31.08.201</w:t>
      </w:r>
      <w:r w:rsidR="00F220A2" w:rsidRPr="00F220A2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</w:p>
    <w:p w:rsidR="00F01B45" w:rsidRPr="00F220A2" w:rsidRDefault="00F220A2" w:rsidP="00F220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0A2">
        <w:rPr>
          <w:rFonts w:ascii="Times New Roman" w:eastAsia="Calibri" w:hAnsi="Times New Roman" w:cs="Times New Roman"/>
          <w:sz w:val="28"/>
          <w:szCs w:val="28"/>
        </w:rPr>
        <w:t>А.П. Киселев</w:t>
      </w:r>
      <w:r w:rsidR="00F01B45" w:rsidRPr="00F220A2">
        <w:rPr>
          <w:rFonts w:ascii="Times New Roman" w:eastAsia="Calibri" w:hAnsi="Times New Roman" w:cs="Times New Roman"/>
          <w:sz w:val="28"/>
          <w:szCs w:val="28"/>
        </w:rPr>
        <w:t xml:space="preserve"> ______</w:t>
      </w:r>
    </w:p>
    <w:p w:rsidR="00F01B45" w:rsidRPr="00F01B45" w:rsidRDefault="00F01B45" w:rsidP="00F01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1B45" w:rsidRDefault="00F01B45" w:rsidP="00F01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220A2" w:rsidRDefault="00F220A2" w:rsidP="00F01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220A2" w:rsidRPr="00F220A2" w:rsidRDefault="00F220A2" w:rsidP="00F01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  <w:r w:rsidRPr="00F01B45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АДАПТИРОВАННАЯ </w:t>
      </w:r>
      <w:r w:rsidR="00736FD5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ИНДИВИДУАЛЬНАЯ </w:t>
      </w:r>
      <w:r w:rsidRPr="00F01B45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>ИСТОРИИ</w:t>
      </w: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>Дихтуна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 Дениса</w:t>
      </w:r>
      <w:r w:rsidRPr="00F01B45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, ученика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>5</w:t>
      </w:r>
      <w:r w:rsidR="00736FD5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>-А класса, обучающегося на дому</w:t>
      </w: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  <w:r w:rsidRPr="00F01B45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на 2016 – 2017 учебный год </w:t>
      </w: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B45" w:rsidRPr="00F01B45" w:rsidRDefault="00F01B45" w:rsidP="00F01B4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4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F01B45" w:rsidRPr="00F01B45" w:rsidRDefault="00F01B45" w:rsidP="00F01B4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proofErr w:type="spellStart"/>
      <w:r w:rsidRPr="00F01B4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Долецкий</w:t>
      </w:r>
      <w:proofErr w:type="spellEnd"/>
      <w:r w:rsidRPr="00F01B4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Эдуард Владимирович</w:t>
      </w:r>
    </w:p>
    <w:p w:rsidR="00F01B45" w:rsidRPr="00F01B45" w:rsidRDefault="00F01B45" w:rsidP="00F01B4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4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учитель истории и обществознания</w:t>
      </w:r>
    </w:p>
    <w:p w:rsidR="00F01B45" w:rsidRPr="00F01B45" w:rsidRDefault="00F01B45" w:rsidP="00F01B4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4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____________________ </w:t>
      </w: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736FD5" w:rsidRPr="00F01B45" w:rsidRDefault="00736FD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  <w:r w:rsidRPr="00F01B45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>г. Евпатория 2016</w:t>
      </w:r>
    </w:p>
    <w:p w:rsidR="00F01B45" w:rsidRPr="00F01B45" w:rsidRDefault="00F01B45" w:rsidP="00F01B4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7274" w:rsidRDefault="00227274" w:rsidP="0022727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72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27274" w:rsidRPr="00227274" w:rsidRDefault="00227274" w:rsidP="0022727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7274" w:rsidRPr="00227274" w:rsidRDefault="00736FD5" w:rsidP="0022727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Адаптированная индивидуальная</w:t>
      </w:r>
      <w:r w:rsidR="00227274" w:rsidRPr="002272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курса «История Древнего мира» предназначена для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учащегося</w:t>
      </w:r>
      <w:r w:rsidR="00227274" w:rsidRPr="002272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-А</w:t>
      </w:r>
      <w:r w:rsidR="00227274" w:rsidRPr="002272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Дихтуна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Дениса</w:t>
      </w:r>
      <w:r w:rsidR="00227274" w:rsidRPr="002272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составлена на основе федерального компонента государственного стандарта образования, программы по истории, рекомендованной Министерством образования и науки РФ, авторской программы Д. А. </w:t>
      </w:r>
      <w:proofErr w:type="spellStart"/>
      <w:r w:rsidR="00227274" w:rsidRPr="00227274">
        <w:rPr>
          <w:rFonts w:ascii="Times New Roman" w:eastAsia="Calibri" w:hAnsi="Times New Roman" w:cs="Times New Roman"/>
          <w:sz w:val="24"/>
          <w:szCs w:val="24"/>
          <w:lang w:eastAsia="ru-RU"/>
        </w:rPr>
        <w:t>Вигасина</w:t>
      </w:r>
      <w:proofErr w:type="spellEnd"/>
      <w:r w:rsidR="00227274" w:rsidRPr="002272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Г. И. </w:t>
      </w:r>
      <w:proofErr w:type="spellStart"/>
      <w:r w:rsidR="00227274" w:rsidRPr="00227274">
        <w:rPr>
          <w:rFonts w:ascii="Times New Roman" w:eastAsia="Calibri" w:hAnsi="Times New Roman" w:cs="Times New Roman"/>
          <w:sz w:val="24"/>
          <w:szCs w:val="24"/>
          <w:lang w:eastAsia="ru-RU"/>
        </w:rPr>
        <w:t>Годера</w:t>
      </w:r>
      <w:proofErr w:type="spellEnd"/>
      <w:r w:rsidR="00227274" w:rsidRPr="00227274">
        <w:rPr>
          <w:rFonts w:ascii="Times New Roman" w:eastAsia="Calibri" w:hAnsi="Times New Roman" w:cs="Times New Roman"/>
          <w:sz w:val="24"/>
          <w:szCs w:val="24"/>
          <w:lang w:eastAsia="ru-RU"/>
        </w:rPr>
        <w:t>, И.С. Свенцицкой «История Древнего мира» (учебник:</w:t>
      </w:r>
      <w:proofErr w:type="gramEnd"/>
      <w:r w:rsidR="00227274" w:rsidRPr="002272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Всеобщая история. История Древнего мира. 5 класс / А.А. </w:t>
      </w:r>
      <w:proofErr w:type="spellStart"/>
      <w:r w:rsidR="00227274" w:rsidRPr="00227274">
        <w:rPr>
          <w:rFonts w:ascii="Times New Roman" w:eastAsia="Calibri" w:hAnsi="Times New Roman" w:cs="Times New Roman"/>
          <w:sz w:val="24"/>
          <w:szCs w:val="24"/>
          <w:lang w:eastAsia="ru-RU"/>
        </w:rPr>
        <w:t>Висагин</w:t>
      </w:r>
      <w:proofErr w:type="spellEnd"/>
      <w:r w:rsidR="00227274" w:rsidRPr="00227274">
        <w:rPr>
          <w:rFonts w:ascii="Times New Roman" w:eastAsia="Calibri" w:hAnsi="Times New Roman" w:cs="Times New Roman"/>
          <w:sz w:val="24"/>
          <w:szCs w:val="24"/>
          <w:lang w:eastAsia="ru-RU"/>
        </w:rPr>
        <w:t>, Г.И. </w:t>
      </w:r>
      <w:proofErr w:type="spellStart"/>
      <w:r w:rsidR="00227274" w:rsidRPr="00227274">
        <w:rPr>
          <w:rFonts w:ascii="Times New Roman" w:eastAsia="Calibri" w:hAnsi="Times New Roman" w:cs="Times New Roman"/>
          <w:sz w:val="24"/>
          <w:szCs w:val="24"/>
          <w:lang w:eastAsia="ru-RU"/>
        </w:rPr>
        <w:t>Годер</w:t>
      </w:r>
      <w:proofErr w:type="spellEnd"/>
      <w:r w:rsidR="00227274" w:rsidRPr="00227274">
        <w:rPr>
          <w:rFonts w:ascii="Times New Roman" w:eastAsia="Calibri" w:hAnsi="Times New Roman" w:cs="Times New Roman"/>
          <w:sz w:val="24"/>
          <w:szCs w:val="24"/>
          <w:lang w:eastAsia="ru-RU"/>
        </w:rPr>
        <w:t>, И.С. Свенцицкая. – М.</w:t>
      </w:r>
      <w:proofErr w:type="gramStart"/>
      <w:r w:rsidR="00227274" w:rsidRPr="002272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27274" w:rsidRPr="002272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Просвещение, 2014 – 303 с.).</w:t>
      </w:r>
    </w:p>
    <w:p w:rsidR="00736FD5" w:rsidRPr="00736FD5" w:rsidRDefault="00736FD5" w:rsidP="00736F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FD5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Настоящая программа создана на основе нормативных документов:</w:t>
      </w:r>
    </w:p>
    <w:p w:rsidR="00736FD5" w:rsidRPr="00736FD5" w:rsidRDefault="00736FD5" w:rsidP="00736F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FD5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 Министерства образования и науки РФ от 2 июня 2011 г. № 1994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н. № 1312»;</w:t>
      </w:r>
    </w:p>
    <w:p w:rsidR="00736FD5" w:rsidRPr="00736FD5" w:rsidRDefault="00736FD5" w:rsidP="00736F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FD5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</w:t>
      </w:r>
    </w:p>
    <w:p w:rsidR="00736FD5" w:rsidRPr="00736FD5" w:rsidRDefault="00736FD5" w:rsidP="00736F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FD5">
        <w:rPr>
          <w:rFonts w:ascii="Times New Roman" w:eastAsia="Calibri" w:hAnsi="Times New Roman" w:cs="Times New Roman"/>
          <w:sz w:val="24"/>
          <w:szCs w:val="24"/>
          <w:lang w:eastAsia="ru-RU"/>
        </w:rPr>
        <w:t>«Методических рекомендаций об особенностях преподавания истории и обществознания в общеобразовательных организациях Республики Крым в 2016/2017 учебном году»;</w:t>
      </w:r>
    </w:p>
    <w:p w:rsidR="00736FD5" w:rsidRPr="00736FD5" w:rsidRDefault="00736FD5" w:rsidP="00736F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FD5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 (6-9 классы) муниципального бюджетного  общеобразовательного учреждения «Средняя школа №16 города Евпатории Республики Крым», принятой на Педагогическом совете 08.06.2015г. (протокол ПС № 8) и утверждённой приказом директора школы от 08.06.2015г. №232/01-03.</w:t>
      </w:r>
    </w:p>
    <w:p w:rsidR="00736FD5" w:rsidRDefault="00736FD5" w:rsidP="00736F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FD5">
        <w:rPr>
          <w:rFonts w:ascii="Times New Roman" w:eastAsia="Calibri" w:hAnsi="Times New Roman" w:cs="Times New Roman"/>
          <w:sz w:val="24"/>
          <w:szCs w:val="24"/>
          <w:lang w:eastAsia="ru-RU"/>
        </w:rPr>
        <w:t>Учебного плана МБОУ СШ№16 на 2016-2017 учебный год.</w:t>
      </w:r>
    </w:p>
    <w:p w:rsidR="00227274" w:rsidRPr="00227274" w:rsidRDefault="00227274" w:rsidP="00736F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274">
        <w:rPr>
          <w:rFonts w:ascii="Times New Roman" w:eastAsia="Calibri" w:hAnsi="Times New Roman" w:cs="Times New Roman"/>
          <w:sz w:val="24"/>
          <w:szCs w:val="24"/>
          <w:lang w:eastAsia="ru-RU"/>
        </w:rPr>
        <w:t>Цель изучения курса «История древнего мира»  – это формирование общей картины исторического развития человечества, получение учениками представлений об общих, ведущих процессах, явлениях и понятиях в период от 4 тыс. до н.э. по V вв., от появления первых человеческих обществ в долине Нила до падения Западной Римской империи. При этом, учитывая небольшой объем времени, выделяемый на всеобщую историю, делается акцент на определяющих явлениях, помогающих, в первую очередь понять и объяснять современный мир. Курс дает возможность проследить огромную роль древнего мира в складывании основ современного мира, уделяя внимание тем феноменам истории, которые, так или иначе, вошли в современную цивилизацию.</w:t>
      </w:r>
    </w:p>
    <w:p w:rsidR="00227274" w:rsidRPr="00227274" w:rsidRDefault="00073772" w:rsidP="00227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ЦЕЛИ:</w:t>
      </w:r>
    </w:p>
    <w:p w:rsidR="00227274" w:rsidRPr="00227274" w:rsidRDefault="00227274" w:rsidP="00227274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7274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целостного представления об историческом развитии общества в эпоху древнего мира, связывая различные факты и понятия в целостную картину развития человечества в целом.</w:t>
      </w:r>
    </w:p>
    <w:p w:rsidR="00227274" w:rsidRPr="00227274" w:rsidRDefault="00227274" w:rsidP="00227274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7274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 воспитанию свободной и ответственной личности, ее социализации, познание окружающей действительности, самопознание и самореализация.</w:t>
      </w:r>
    </w:p>
    <w:p w:rsidR="00227274" w:rsidRPr="00227274" w:rsidRDefault="00227274" w:rsidP="0022727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274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Достижение поставленных целей происходит через реализацию следующих задач:</w:t>
      </w:r>
    </w:p>
    <w:p w:rsidR="00227274" w:rsidRPr="00227274" w:rsidRDefault="00227274" w:rsidP="0022727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7274" w:rsidRPr="00227274" w:rsidRDefault="00227274" w:rsidP="00227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72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КУРСА:</w:t>
      </w:r>
    </w:p>
    <w:p w:rsidR="00227274" w:rsidRPr="00227274" w:rsidRDefault="00227274" w:rsidP="00227274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274">
        <w:rPr>
          <w:rFonts w:ascii="Times New Roman" w:eastAsia="Calibri" w:hAnsi="Times New Roman" w:cs="Times New Roman"/>
          <w:sz w:val="24"/>
          <w:szCs w:val="24"/>
          <w:lang w:eastAsia="ru-RU"/>
        </w:rPr>
        <w:t>Осветить экономическое, социальное, политическое и культурное развитие в эпоху древнего мира, показать особенности этого периода и его самые яркие личности, явления и моменты;</w:t>
      </w:r>
    </w:p>
    <w:p w:rsidR="00227274" w:rsidRPr="00227274" w:rsidRDefault="00227274" w:rsidP="00227274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27274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Показать возникновение и развитие идей и институтов, вошедших в жизнь современного человека и гражданина (демократия, тирания, деспотия, империя, республика, законы, нормы морали, право).</w:t>
      </w:r>
      <w:proofErr w:type="gramEnd"/>
    </w:p>
    <w:p w:rsidR="00227274" w:rsidRPr="00227274" w:rsidRDefault="00227274" w:rsidP="00227274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274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</w:p>
    <w:p w:rsidR="00781164" w:rsidRDefault="00781164" w:rsidP="00B03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073772" w:rsidRDefault="00073772" w:rsidP="00B03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073772" w:rsidRDefault="00073772" w:rsidP="00B03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073772" w:rsidRDefault="00073772" w:rsidP="00B03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073772" w:rsidRDefault="00073772" w:rsidP="00B03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781164" w:rsidRDefault="00781164" w:rsidP="007811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УЧЕБНО-ТЕМАТИЧЕСКИЙ ПЛАН</w:t>
      </w:r>
    </w:p>
    <w:p w:rsidR="00227274" w:rsidRDefault="00227274" w:rsidP="007811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tbl>
      <w:tblPr>
        <w:tblW w:w="0" w:type="auto"/>
        <w:jc w:val="center"/>
        <w:tblInd w:w="-2176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5"/>
        <w:gridCol w:w="5288"/>
        <w:gridCol w:w="2551"/>
        <w:gridCol w:w="2268"/>
      </w:tblGrid>
      <w:tr w:rsidR="00227274" w:rsidRPr="00781164" w:rsidTr="00736FD5">
        <w:trPr>
          <w:trHeight w:val="828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7274" w:rsidRPr="00781164" w:rsidRDefault="00227274" w:rsidP="00F01B45">
            <w:pPr>
              <w:autoSpaceDE w:val="0"/>
              <w:autoSpaceDN w:val="0"/>
              <w:adjustRightInd w:val="0"/>
              <w:spacing w:after="0" w:line="271" w:lineRule="exact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78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74" w:rsidRPr="00781164" w:rsidRDefault="00227274" w:rsidP="00F0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7274" w:rsidRPr="00781164" w:rsidRDefault="00227274" w:rsidP="00F0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16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274" w:rsidRPr="00781164" w:rsidRDefault="00736FD5" w:rsidP="00F0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</w:p>
        </w:tc>
      </w:tr>
      <w:tr w:rsidR="00227274" w:rsidRPr="00073772" w:rsidTr="00F01B45">
        <w:trPr>
          <w:trHeight w:val="163"/>
          <w:jc w:val="center"/>
        </w:trPr>
        <w:tc>
          <w:tcPr>
            <w:tcW w:w="5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274" w:rsidRPr="00073772" w:rsidRDefault="00227274" w:rsidP="00227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первобытных людей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274" w:rsidRPr="00073772" w:rsidRDefault="00F01B45" w:rsidP="00F0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274" w:rsidRPr="00073772" w:rsidRDefault="00736FD5" w:rsidP="00F0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</w:tr>
      <w:tr w:rsidR="00227274" w:rsidRPr="00073772" w:rsidTr="00F01B45">
        <w:trPr>
          <w:trHeight w:val="300"/>
          <w:jc w:val="center"/>
        </w:trPr>
        <w:tc>
          <w:tcPr>
            <w:tcW w:w="5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74" w:rsidRPr="00073772" w:rsidRDefault="00227274" w:rsidP="00F01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073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7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7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Древний Восток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7274" w:rsidRPr="00073772" w:rsidRDefault="00736FD5" w:rsidP="00F0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274" w:rsidRPr="00073772" w:rsidRDefault="00736FD5" w:rsidP="00F0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27274" w:rsidRPr="00073772" w:rsidTr="00F01B45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274" w:rsidRPr="00073772" w:rsidRDefault="00227274" w:rsidP="00F01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274" w:rsidRPr="00073772" w:rsidRDefault="00227274" w:rsidP="00F01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оценивание. </w:t>
            </w:r>
            <w:r w:rsidRPr="000737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274" w:rsidRPr="00073772" w:rsidRDefault="00736FD5" w:rsidP="00F0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274" w:rsidRPr="00073772" w:rsidRDefault="00736FD5" w:rsidP="00F0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227274" w:rsidRPr="00073772" w:rsidTr="00F01B45">
        <w:trPr>
          <w:jc w:val="center"/>
        </w:trPr>
        <w:tc>
          <w:tcPr>
            <w:tcW w:w="5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7274" w:rsidRPr="00073772" w:rsidRDefault="00227274" w:rsidP="00F01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07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7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Древняя Греция (часть 1)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74" w:rsidRPr="00073772" w:rsidRDefault="00F01B45" w:rsidP="00F0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274" w:rsidRPr="00073772" w:rsidRDefault="00736FD5" w:rsidP="00F0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</w:tr>
      <w:tr w:rsidR="00227274" w:rsidRPr="00073772" w:rsidTr="00F01B45">
        <w:trPr>
          <w:jc w:val="center"/>
        </w:trPr>
        <w:tc>
          <w:tcPr>
            <w:tcW w:w="5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74" w:rsidRPr="00073772" w:rsidRDefault="00227274" w:rsidP="00F01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07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7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Древняя Греция (часть 2)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74" w:rsidRPr="00073772" w:rsidRDefault="00736FD5" w:rsidP="00F0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74" w:rsidRPr="00736FD5" w:rsidRDefault="00736FD5" w:rsidP="00F0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1,25</w:t>
            </w:r>
          </w:p>
        </w:tc>
      </w:tr>
      <w:tr w:rsidR="00227274" w:rsidRPr="00073772" w:rsidTr="00F01B45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74" w:rsidRPr="00073772" w:rsidRDefault="00227274" w:rsidP="00F01B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74" w:rsidRPr="00073772" w:rsidRDefault="00227274" w:rsidP="00F01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оценивание. </w:t>
            </w:r>
            <w:r w:rsidRPr="000737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74" w:rsidRPr="00073772" w:rsidRDefault="00736FD5" w:rsidP="00F0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74" w:rsidRPr="00073772" w:rsidRDefault="00736FD5" w:rsidP="00F0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0,25</w:t>
            </w:r>
          </w:p>
        </w:tc>
      </w:tr>
      <w:tr w:rsidR="00227274" w:rsidRPr="00073772" w:rsidTr="00F01B45">
        <w:trPr>
          <w:jc w:val="center"/>
        </w:trPr>
        <w:tc>
          <w:tcPr>
            <w:tcW w:w="5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74" w:rsidRPr="00073772" w:rsidRDefault="00227274" w:rsidP="00F01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7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7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Древний Рим (часть 1)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74" w:rsidRPr="00073772" w:rsidRDefault="00F01B45" w:rsidP="00F0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77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74" w:rsidRPr="00073772" w:rsidRDefault="00736FD5" w:rsidP="00F0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1,25</w:t>
            </w:r>
          </w:p>
        </w:tc>
      </w:tr>
      <w:tr w:rsidR="00227274" w:rsidRPr="00073772" w:rsidTr="00F01B45">
        <w:trPr>
          <w:jc w:val="center"/>
        </w:trPr>
        <w:tc>
          <w:tcPr>
            <w:tcW w:w="5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74" w:rsidRPr="00073772" w:rsidRDefault="00227274" w:rsidP="00F01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7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07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7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Древний Рим (часть 2)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74" w:rsidRPr="00073772" w:rsidRDefault="00736FD5" w:rsidP="00F0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74" w:rsidRPr="00073772" w:rsidRDefault="00736FD5" w:rsidP="00F0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0,75</w:t>
            </w:r>
          </w:p>
        </w:tc>
      </w:tr>
      <w:tr w:rsidR="00227274" w:rsidRPr="00073772" w:rsidTr="00F01B45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74" w:rsidRPr="00073772" w:rsidRDefault="00227274" w:rsidP="00F01B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74" w:rsidRPr="00073772" w:rsidRDefault="00227274" w:rsidP="00F01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оценивание. </w:t>
            </w:r>
            <w:r w:rsidRPr="000737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74" w:rsidRPr="00073772" w:rsidRDefault="00736FD5" w:rsidP="00F0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74" w:rsidRPr="00073772" w:rsidRDefault="00736FD5" w:rsidP="00F0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2D6C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</w:t>
            </w:r>
            <w:r w:rsidRPr="00F42D6C">
              <w:rPr>
                <w:rFonts w:ascii="Times New Roman" w:hAnsi="Times New Roman" w:cs="Times New Roman"/>
              </w:rPr>
              <w:t>5</w:t>
            </w:r>
          </w:p>
        </w:tc>
      </w:tr>
      <w:tr w:rsidR="00227274" w:rsidRPr="00073772" w:rsidTr="00F01B45">
        <w:trPr>
          <w:trHeight w:val="353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274" w:rsidRPr="00073772" w:rsidRDefault="00227274" w:rsidP="00F01B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274" w:rsidRPr="00073772" w:rsidRDefault="00227274" w:rsidP="00F01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обобщение и повторение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274" w:rsidRPr="00073772" w:rsidRDefault="00F01B45" w:rsidP="00F0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77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274" w:rsidRPr="00073772" w:rsidRDefault="00736FD5" w:rsidP="00F0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2D6C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</w:t>
            </w:r>
            <w:r w:rsidRPr="00F42D6C">
              <w:rPr>
                <w:rFonts w:ascii="Times New Roman" w:hAnsi="Times New Roman" w:cs="Times New Roman"/>
              </w:rPr>
              <w:t>5</w:t>
            </w:r>
          </w:p>
        </w:tc>
      </w:tr>
      <w:tr w:rsidR="00227274" w:rsidRPr="00073772" w:rsidTr="00736FD5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74" w:rsidRPr="00073772" w:rsidRDefault="00227274" w:rsidP="00F01B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74" w:rsidRPr="00073772" w:rsidRDefault="00227274" w:rsidP="00F01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74" w:rsidRPr="00073772" w:rsidRDefault="00F01B45" w:rsidP="00F2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07377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F220A2" w:rsidRPr="0007377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74" w:rsidRPr="00073772" w:rsidRDefault="00736FD5" w:rsidP="00F0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8,75</w:t>
            </w:r>
            <w:bookmarkStart w:id="0" w:name="_GoBack"/>
            <w:bookmarkEnd w:id="0"/>
          </w:p>
        </w:tc>
      </w:tr>
    </w:tbl>
    <w:p w:rsidR="00781164" w:rsidRDefault="00781164" w:rsidP="00251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874F3D" w:rsidRDefault="00874F3D" w:rsidP="00874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a4"/>
        <w:tblpPr w:leftFromText="180" w:rightFromText="180" w:vertAnchor="text" w:horzAnchor="margin" w:tblpXSpec="center" w:tblpY="212"/>
        <w:tblW w:w="11164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852"/>
        <w:gridCol w:w="709"/>
        <w:gridCol w:w="708"/>
        <w:gridCol w:w="4535"/>
        <w:gridCol w:w="2941"/>
      </w:tblGrid>
      <w:tr w:rsidR="00736FD5" w:rsidRPr="00656C90" w:rsidTr="00736FD5">
        <w:tc>
          <w:tcPr>
            <w:tcW w:w="567" w:type="dxa"/>
            <w:vMerge w:val="restart"/>
          </w:tcPr>
          <w:p w:rsidR="00736FD5" w:rsidRPr="00656C90" w:rsidRDefault="00736FD5" w:rsidP="00656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C90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656C90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852" w:type="dxa"/>
            <w:vMerge w:val="restart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C90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 часов</w:t>
            </w:r>
          </w:p>
        </w:tc>
        <w:tc>
          <w:tcPr>
            <w:tcW w:w="852" w:type="dxa"/>
            <w:vMerge w:val="restart"/>
          </w:tcPr>
          <w:p w:rsidR="00736FD5" w:rsidRPr="00656C90" w:rsidRDefault="00736FD5" w:rsidP="00656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7" w:type="dxa"/>
            <w:gridSpan w:val="2"/>
          </w:tcPr>
          <w:p w:rsidR="00736FD5" w:rsidRPr="00656C90" w:rsidRDefault="00736FD5" w:rsidP="00656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C90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56C9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736FD5" w:rsidRPr="00656C90" w:rsidRDefault="00736FD5" w:rsidP="00656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C90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4535" w:type="dxa"/>
            <w:vMerge w:val="restart"/>
          </w:tcPr>
          <w:p w:rsidR="00736FD5" w:rsidRPr="00656C90" w:rsidRDefault="00736FD5" w:rsidP="00656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C90">
              <w:rPr>
                <w:rFonts w:ascii="Times New Roman" w:hAnsi="Times New Roman" w:cs="Times New Roman"/>
                <w:b/>
                <w:sz w:val="20"/>
                <w:szCs w:val="20"/>
              </w:rPr>
              <w:t>Темы уроков</w:t>
            </w:r>
          </w:p>
        </w:tc>
        <w:tc>
          <w:tcPr>
            <w:tcW w:w="2941" w:type="dxa"/>
            <w:vMerge w:val="restart"/>
          </w:tcPr>
          <w:p w:rsidR="00736FD5" w:rsidRPr="00656C90" w:rsidRDefault="00736FD5" w:rsidP="00656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C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виды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656C90">
              <w:rPr>
                <w:rFonts w:ascii="Times New Roman" w:hAnsi="Times New Roman" w:cs="Times New Roman"/>
                <w:b/>
                <w:sz w:val="20"/>
                <w:szCs w:val="20"/>
              </w:rPr>
              <w:t>УД</w:t>
            </w:r>
          </w:p>
        </w:tc>
      </w:tr>
      <w:tr w:rsidR="00736FD5" w:rsidRPr="00656C90" w:rsidTr="00736FD5">
        <w:tc>
          <w:tcPr>
            <w:tcW w:w="567" w:type="dxa"/>
            <w:vMerge/>
          </w:tcPr>
          <w:p w:rsidR="00736FD5" w:rsidRPr="00656C90" w:rsidRDefault="00736FD5" w:rsidP="00656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vMerge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36FD5" w:rsidRPr="00656C90" w:rsidRDefault="00736FD5" w:rsidP="00656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6FD5" w:rsidRPr="00656C90" w:rsidRDefault="00736FD5" w:rsidP="00656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736FD5" w:rsidRPr="00656C90" w:rsidRDefault="00736FD5" w:rsidP="00656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4535" w:type="dxa"/>
            <w:vMerge/>
          </w:tcPr>
          <w:p w:rsidR="00736FD5" w:rsidRPr="00656C90" w:rsidRDefault="00736FD5" w:rsidP="00656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1" w:type="dxa"/>
            <w:vMerge/>
          </w:tcPr>
          <w:p w:rsidR="00736FD5" w:rsidRPr="00656C90" w:rsidRDefault="00736FD5" w:rsidP="00656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6FD5" w:rsidRPr="00656C90" w:rsidTr="00736FD5">
        <w:trPr>
          <w:trHeight w:val="759"/>
        </w:trPr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1</w:t>
            </w:r>
          </w:p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</w:t>
            </w:r>
            <w:r w:rsidRPr="00F42D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20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02.09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b/>
              </w:rPr>
            </w:pPr>
            <w:r w:rsidRPr="00656C90">
              <w:rPr>
                <w:rFonts w:ascii="Times New Roman" w:hAnsi="Times New Roman" w:cs="Times New Roman"/>
                <w:b/>
              </w:rPr>
              <w:t>Тема: Жизнь первобытных людей.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Введение в историю. Счет лет в истории.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Древнейшие люди</w:t>
            </w:r>
          </w:p>
        </w:tc>
        <w:tc>
          <w:tcPr>
            <w:tcW w:w="2941" w:type="dxa"/>
            <w:vMerge w:val="restart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proofErr w:type="spellStart"/>
            <w:r w:rsidRPr="00656C90">
              <w:rPr>
                <w:rFonts w:ascii="Times New Roman" w:hAnsi="Times New Roman" w:cs="Times New Roman"/>
                <w:sz w:val="20"/>
                <w:szCs w:val="20"/>
              </w:rPr>
              <w:t>Общеклассные</w:t>
            </w:r>
            <w:proofErr w:type="spellEnd"/>
            <w:r w:rsidRPr="00656C90">
              <w:rPr>
                <w:rFonts w:ascii="Times New Roman" w:hAnsi="Times New Roman" w:cs="Times New Roman"/>
                <w:sz w:val="20"/>
                <w:szCs w:val="20"/>
              </w:rPr>
              <w:t xml:space="preserve"> дискуссии: </w:t>
            </w:r>
            <w:r w:rsidRPr="00656C9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формирование представлений о том,  как жили древние люди; умений работать с историческими картами и иллюстрациями.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D5" w:rsidRPr="00656C90" w:rsidTr="00736FD5">
        <w:trPr>
          <w:trHeight w:val="759"/>
        </w:trPr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20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09.09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Родовые общины охотников и собирателей.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Появление искусства и религиозных верований</w:t>
            </w:r>
          </w:p>
        </w:tc>
        <w:tc>
          <w:tcPr>
            <w:tcW w:w="2941" w:type="dxa"/>
            <w:vMerge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D5" w:rsidRPr="00656C90" w:rsidTr="00736FD5">
        <w:trPr>
          <w:trHeight w:val="516"/>
        </w:trPr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16.09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Появление земледелия и скотоводства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Возникновение неравенства и знати</w:t>
            </w:r>
          </w:p>
        </w:tc>
        <w:tc>
          <w:tcPr>
            <w:tcW w:w="2941" w:type="dxa"/>
            <w:vMerge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D5" w:rsidRPr="00656C90" w:rsidTr="00736FD5">
        <w:trPr>
          <w:trHeight w:val="1012"/>
        </w:trPr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23.09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b/>
              </w:rPr>
            </w:pPr>
            <w:r w:rsidRPr="00656C90">
              <w:rPr>
                <w:rFonts w:ascii="Times New Roman" w:hAnsi="Times New Roman" w:cs="Times New Roman"/>
                <w:b/>
              </w:rPr>
              <w:t>Тема: Древний Восток.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Древний Египет. Фараоны.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Общество Древнего Египта. Социальные группы.</w:t>
            </w:r>
          </w:p>
        </w:tc>
        <w:tc>
          <w:tcPr>
            <w:tcW w:w="2941" w:type="dxa"/>
            <w:vMerge w:val="restart"/>
          </w:tcPr>
          <w:p w:rsidR="00736FD5" w:rsidRPr="00656C90" w:rsidRDefault="00736FD5" w:rsidP="00736FD5">
            <w:pPr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proofErr w:type="spellStart"/>
            <w:r w:rsidRPr="00656C90">
              <w:rPr>
                <w:rFonts w:ascii="Times New Roman" w:hAnsi="Times New Roman" w:cs="Times New Roman"/>
                <w:sz w:val="20"/>
                <w:szCs w:val="20"/>
              </w:rPr>
              <w:t>Общеклассные</w:t>
            </w:r>
            <w:proofErr w:type="spellEnd"/>
            <w:r w:rsidRPr="00656C90">
              <w:rPr>
                <w:rFonts w:ascii="Times New Roman" w:hAnsi="Times New Roman" w:cs="Times New Roman"/>
                <w:sz w:val="20"/>
                <w:szCs w:val="20"/>
              </w:rPr>
              <w:t xml:space="preserve"> дискуссии:</w:t>
            </w:r>
            <w:r w:rsidRPr="00656C9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географические и климатические особенности Древнего Египта и Древнего </w:t>
            </w:r>
            <w:proofErr w:type="spellStart"/>
            <w:r w:rsidRPr="00656C9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Двуречья</w:t>
            </w:r>
            <w:proofErr w:type="spellEnd"/>
            <w:r w:rsidRPr="00656C9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, Древней Индии и Китая, хозяйственные занятия местного населения, владение понятийным аппаратом по темам, умение правильно показывать на карте исторические объекты, сравнивать географическую среду изучаемых стран, распознавать интересы различных общественных групп.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D5" w:rsidRPr="00656C90" w:rsidTr="00736FD5">
        <w:trPr>
          <w:trHeight w:val="516"/>
        </w:trPr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Религия древних египтян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Культура Древнего Египта.</w:t>
            </w:r>
          </w:p>
        </w:tc>
        <w:tc>
          <w:tcPr>
            <w:tcW w:w="2941" w:type="dxa"/>
            <w:vMerge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D5" w:rsidRPr="00656C90" w:rsidTr="00736FD5">
        <w:trPr>
          <w:trHeight w:val="516"/>
        </w:trPr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07.10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proofErr w:type="spellStart"/>
            <w:r w:rsidRPr="00656C90">
              <w:rPr>
                <w:rFonts w:ascii="Times New Roman" w:hAnsi="Times New Roman" w:cs="Times New Roman"/>
              </w:rPr>
              <w:t>Двуречье</w:t>
            </w:r>
            <w:proofErr w:type="spellEnd"/>
            <w:r w:rsidRPr="00656C90">
              <w:rPr>
                <w:rFonts w:ascii="Times New Roman" w:hAnsi="Times New Roman" w:cs="Times New Roman"/>
              </w:rPr>
              <w:t>. Его особенности и культура.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Вавилонский царь Хаммурапи и его законы</w:t>
            </w:r>
          </w:p>
        </w:tc>
        <w:tc>
          <w:tcPr>
            <w:tcW w:w="2941" w:type="dxa"/>
            <w:vMerge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D5" w:rsidRPr="00656C90" w:rsidTr="00736FD5">
        <w:trPr>
          <w:trHeight w:val="1042"/>
        </w:trPr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14.10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Финикийские мореплаватели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 xml:space="preserve">Древнееврейское царство. 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Библейские сказания.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Ассирийская держава.</w:t>
            </w:r>
          </w:p>
        </w:tc>
        <w:tc>
          <w:tcPr>
            <w:tcW w:w="2941" w:type="dxa"/>
            <w:vMerge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D5" w:rsidRPr="00656C90" w:rsidTr="00736FD5"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21.10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Персидская держава.</w:t>
            </w:r>
          </w:p>
        </w:tc>
        <w:tc>
          <w:tcPr>
            <w:tcW w:w="2941" w:type="dxa"/>
            <w:vMerge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D5" w:rsidRPr="00656C90" w:rsidTr="00736FD5">
        <w:trPr>
          <w:trHeight w:val="759"/>
        </w:trPr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9</w:t>
            </w:r>
          </w:p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28.10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Древняя Индия.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Общество Древней Индии. Социальные группы.</w:t>
            </w:r>
          </w:p>
        </w:tc>
        <w:tc>
          <w:tcPr>
            <w:tcW w:w="2941" w:type="dxa"/>
            <w:vMerge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D5" w:rsidRPr="00656C90" w:rsidTr="00736FD5">
        <w:trPr>
          <w:trHeight w:val="759"/>
        </w:trPr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11.11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Религия и культура Древней Индии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Древний Китай. Первый властелин единого Китая.</w:t>
            </w:r>
          </w:p>
        </w:tc>
        <w:tc>
          <w:tcPr>
            <w:tcW w:w="2941" w:type="dxa"/>
            <w:vMerge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D5" w:rsidRPr="00656C90" w:rsidTr="00736FD5"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18.11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Религия и культура Древнего Китая</w:t>
            </w:r>
          </w:p>
        </w:tc>
        <w:tc>
          <w:tcPr>
            <w:tcW w:w="2941" w:type="dxa"/>
            <w:vMerge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D5" w:rsidRPr="00656C90" w:rsidTr="00736FD5"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25.11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  <w:b/>
              </w:rPr>
              <w:t>Тематическое оценивание.</w:t>
            </w:r>
            <w:r w:rsidRPr="00656C90">
              <w:rPr>
                <w:rFonts w:ascii="Times New Roman" w:hAnsi="Times New Roman" w:cs="Times New Roman"/>
              </w:rPr>
              <w:t xml:space="preserve"> </w:t>
            </w:r>
            <w:r w:rsidRPr="00656C90">
              <w:rPr>
                <w:rFonts w:ascii="Times New Roman" w:hAnsi="Times New Roman" w:cs="Times New Roman"/>
                <w:i/>
              </w:rPr>
              <w:t>Комбинированное</w:t>
            </w:r>
          </w:p>
        </w:tc>
        <w:tc>
          <w:tcPr>
            <w:tcW w:w="2941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6C90">
              <w:rPr>
                <w:rFonts w:ascii="Times New Roman" w:hAnsi="Times New Roman" w:cs="Times New Roman"/>
                <w:sz w:val="20"/>
                <w:szCs w:val="20"/>
              </w:rPr>
              <w:t>Проверочная работа)</w:t>
            </w:r>
            <w:proofErr w:type="gramEnd"/>
          </w:p>
        </w:tc>
      </w:tr>
      <w:tr w:rsidR="00736FD5" w:rsidRPr="00656C90" w:rsidTr="00736FD5">
        <w:trPr>
          <w:trHeight w:val="759"/>
        </w:trPr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02.12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b/>
              </w:rPr>
            </w:pPr>
            <w:r w:rsidRPr="00656C90">
              <w:rPr>
                <w:rFonts w:ascii="Times New Roman" w:hAnsi="Times New Roman" w:cs="Times New Roman"/>
                <w:b/>
              </w:rPr>
              <w:t>Тема: Древняя Греция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Греки и критяне. Древнейшие цивилизации.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Микены и Троя.</w:t>
            </w:r>
          </w:p>
        </w:tc>
        <w:tc>
          <w:tcPr>
            <w:tcW w:w="2941" w:type="dxa"/>
            <w:vMerge w:val="restart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C90">
              <w:rPr>
                <w:rFonts w:ascii="Times New Roman" w:hAnsi="Times New Roman" w:cs="Times New Roman"/>
                <w:sz w:val="20"/>
                <w:szCs w:val="20"/>
              </w:rPr>
              <w:t>Общеклассные</w:t>
            </w:r>
            <w:proofErr w:type="spellEnd"/>
            <w:r w:rsidRPr="00656C90">
              <w:rPr>
                <w:rFonts w:ascii="Times New Roman" w:hAnsi="Times New Roman" w:cs="Times New Roman"/>
                <w:sz w:val="20"/>
                <w:szCs w:val="20"/>
              </w:rPr>
              <w:t xml:space="preserve"> дискуссии: географические и климатические особенности Древней Греции; умения правильно показывать на карте местоположение ключевых городов Древней Греции и основные военные действия раздела; умение на элементарном уровне различать афинскую и современную демократии; знать ключевые понятия по теме;</w:t>
            </w:r>
          </w:p>
        </w:tc>
      </w:tr>
      <w:tr w:rsidR="00736FD5" w:rsidRPr="00656C90" w:rsidTr="00736FD5">
        <w:trPr>
          <w:trHeight w:val="516"/>
        </w:trPr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09.12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Поэма Гомера «Илиада»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Поэма Гомера «Одиссея»</w:t>
            </w:r>
          </w:p>
        </w:tc>
        <w:tc>
          <w:tcPr>
            <w:tcW w:w="2941" w:type="dxa"/>
            <w:vMerge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D5" w:rsidRPr="00656C90" w:rsidTr="00736FD5">
        <w:trPr>
          <w:trHeight w:val="759"/>
        </w:trPr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16.12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Религия древних греков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Земледельцы Аттики теряют землю и свободу.</w:t>
            </w:r>
          </w:p>
        </w:tc>
        <w:tc>
          <w:tcPr>
            <w:tcW w:w="2941" w:type="dxa"/>
            <w:vMerge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D5" w:rsidRPr="00656C90" w:rsidTr="00736FD5">
        <w:trPr>
          <w:trHeight w:val="516"/>
        </w:trPr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23.12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Демократия в Афинах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Древняя Спарта</w:t>
            </w:r>
          </w:p>
        </w:tc>
        <w:tc>
          <w:tcPr>
            <w:tcW w:w="2941" w:type="dxa"/>
            <w:vMerge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D5" w:rsidRPr="00656C90" w:rsidTr="00736FD5"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13.01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 xml:space="preserve">Греческие колонии  </w:t>
            </w:r>
          </w:p>
        </w:tc>
        <w:tc>
          <w:tcPr>
            <w:tcW w:w="2941" w:type="dxa"/>
            <w:vMerge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D5" w:rsidRPr="00656C90" w:rsidTr="00736FD5">
        <w:trPr>
          <w:trHeight w:val="516"/>
        </w:trPr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20.01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Олимпийские игры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Марафонская битва</w:t>
            </w:r>
          </w:p>
        </w:tc>
        <w:tc>
          <w:tcPr>
            <w:tcW w:w="2941" w:type="dxa"/>
            <w:vMerge w:val="restart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C9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Знание причины и ход основных военных действий раздела; </w:t>
            </w:r>
            <w:proofErr w:type="spellStart"/>
            <w:r w:rsidRPr="00656C9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уметние</w:t>
            </w:r>
            <w:proofErr w:type="spellEnd"/>
            <w:r w:rsidRPr="00656C9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на основе учебника, карты и иллюстративного материала давать характеристику событиям и их участникам; формирование у детей умения делать выводы в конце каждого вопроса. Сплочение класса посредством коллективной работы по ряду ключевых вопросов</w:t>
            </w:r>
          </w:p>
        </w:tc>
      </w:tr>
      <w:tr w:rsidR="00736FD5" w:rsidRPr="00656C90" w:rsidTr="00736FD5"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27.01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Нашествие персидских войск.</w:t>
            </w:r>
          </w:p>
        </w:tc>
        <w:tc>
          <w:tcPr>
            <w:tcW w:w="2941" w:type="dxa"/>
            <w:vMerge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D5" w:rsidRPr="00656C90" w:rsidTr="00736FD5">
        <w:trPr>
          <w:trHeight w:val="516"/>
        </w:trPr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03.02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Афинский порт Пирей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Город богини Афины</w:t>
            </w:r>
          </w:p>
        </w:tc>
        <w:tc>
          <w:tcPr>
            <w:tcW w:w="2941" w:type="dxa"/>
            <w:vMerge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D5" w:rsidRPr="00656C90" w:rsidTr="00736FD5">
        <w:trPr>
          <w:trHeight w:val="516"/>
        </w:trPr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10.02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 xml:space="preserve">Афинские школы и </w:t>
            </w:r>
            <w:proofErr w:type="spellStart"/>
            <w:r w:rsidRPr="00656C90">
              <w:rPr>
                <w:rFonts w:ascii="Times New Roman" w:hAnsi="Times New Roman" w:cs="Times New Roman"/>
              </w:rPr>
              <w:t>гимнасии</w:t>
            </w:r>
            <w:proofErr w:type="spellEnd"/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Греческий театр</w:t>
            </w:r>
          </w:p>
        </w:tc>
        <w:tc>
          <w:tcPr>
            <w:tcW w:w="2941" w:type="dxa"/>
            <w:vMerge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D5" w:rsidRPr="00656C90" w:rsidTr="00736FD5">
        <w:trPr>
          <w:trHeight w:val="516"/>
        </w:trPr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17.02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Афинская демократия при Перикле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Возвышение Македонии</w:t>
            </w:r>
          </w:p>
        </w:tc>
        <w:tc>
          <w:tcPr>
            <w:tcW w:w="2941" w:type="dxa"/>
            <w:vMerge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D5" w:rsidRPr="00656C90" w:rsidTr="00736FD5">
        <w:trPr>
          <w:trHeight w:val="516"/>
        </w:trPr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24.02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Восточный поход Александра Македонского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Александрия Египетская</w:t>
            </w:r>
          </w:p>
        </w:tc>
        <w:tc>
          <w:tcPr>
            <w:tcW w:w="2941" w:type="dxa"/>
            <w:vMerge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D5" w:rsidRPr="00656C90" w:rsidTr="00736FD5"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03.03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  <w:b/>
              </w:rPr>
              <w:t>Тематическое оценивание.</w:t>
            </w:r>
            <w:r w:rsidRPr="00656C90">
              <w:rPr>
                <w:rFonts w:ascii="Times New Roman" w:hAnsi="Times New Roman" w:cs="Times New Roman"/>
              </w:rPr>
              <w:t xml:space="preserve"> </w:t>
            </w:r>
            <w:r w:rsidRPr="00656C90">
              <w:rPr>
                <w:rFonts w:ascii="Times New Roman" w:hAnsi="Times New Roman" w:cs="Times New Roman"/>
                <w:i/>
              </w:rPr>
              <w:t>Комбинированное</w:t>
            </w:r>
          </w:p>
        </w:tc>
        <w:tc>
          <w:tcPr>
            <w:tcW w:w="2941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C90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736FD5" w:rsidRPr="00656C90" w:rsidTr="00736FD5">
        <w:trPr>
          <w:trHeight w:val="759"/>
        </w:trPr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10.03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b/>
              </w:rPr>
            </w:pPr>
            <w:r w:rsidRPr="00656C90">
              <w:rPr>
                <w:rFonts w:ascii="Times New Roman" w:hAnsi="Times New Roman" w:cs="Times New Roman"/>
                <w:b/>
              </w:rPr>
              <w:t>Тема: Древний Рим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Древний Рим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Завоевание Римом Италии</w:t>
            </w:r>
          </w:p>
        </w:tc>
        <w:tc>
          <w:tcPr>
            <w:tcW w:w="2941" w:type="dxa"/>
            <w:vMerge w:val="restart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C90">
              <w:rPr>
                <w:rFonts w:ascii="Times New Roman" w:hAnsi="Times New Roman" w:cs="Times New Roman"/>
                <w:sz w:val="20"/>
                <w:szCs w:val="20"/>
              </w:rPr>
              <w:t>Общеклассные</w:t>
            </w:r>
            <w:proofErr w:type="spellEnd"/>
            <w:r w:rsidRPr="00656C90">
              <w:rPr>
                <w:rFonts w:ascii="Times New Roman" w:hAnsi="Times New Roman" w:cs="Times New Roman"/>
                <w:sz w:val="20"/>
                <w:szCs w:val="20"/>
              </w:rPr>
              <w:t xml:space="preserve"> дискуссии:</w:t>
            </w:r>
            <w:r w:rsidRPr="00656C9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умение оперировать терминами по разделу; знать географические и климатические особенности изучаемого региона; умение формулировать несложные выводы в конце каждого ответа; уметь выделять главное из ответа учителя и одноклассников; знание положение зависимого населения в древнем Риме; знание основных исторических личностей по разделу;</w:t>
            </w:r>
          </w:p>
        </w:tc>
      </w:tr>
      <w:tr w:rsidR="00736FD5" w:rsidRPr="00656C90" w:rsidTr="00736FD5">
        <w:trPr>
          <w:trHeight w:val="516"/>
        </w:trPr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17.03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Устройство Римской республики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Войны с Карфагеном</w:t>
            </w:r>
          </w:p>
        </w:tc>
        <w:tc>
          <w:tcPr>
            <w:tcW w:w="2941" w:type="dxa"/>
            <w:vMerge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D5" w:rsidRPr="00656C90" w:rsidTr="00736FD5">
        <w:trPr>
          <w:trHeight w:val="516"/>
        </w:trPr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24.03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Рабство в Древнем Риме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 xml:space="preserve">Земельный закон братьев </w:t>
            </w:r>
            <w:proofErr w:type="spellStart"/>
            <w:r w:rsidRPr="00656C90">
              <w:rPr>
                <w:rFonts w:ascii="Times New Roman" w:hAnsi="Times New Roman" w:cs="Times New Roman"/>
              </w:rPr>
              <w:t>Гракхов</w:t>
            </w:r>
            <w:proofErr w:type="spellEnd"/>
          </w:p>
        </w:tc>
        <w:tc>
          <w:tcPr>
            <w:tcW w:w="2941" w:type="dxa"/>
            <w:vMerge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D5" w:rsidRPr="00656C90" w:rsidTr="00736FD5">
        <w:trPr>
          <w:trHeight w:val="255"/>
        </w:trPr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31.03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Восстание Спартака</w:t>
            </w:r>
          </w:p>
        </w:tc>
        <w:tc>
          <w:tcPr>
            <w:tcW w:w="2941" w:type="dxa"/>
            <w:vMerge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D5" w:rsidRPr="00656C90" w:rsidTr="00736FD5">
        <w:trPr>
          <w:trHeight w:val="516"/>
        </w:trPr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07.04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Единовластие Цезаря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Установление Римской империи</w:t>
            </w:r>
          </w:p>
        </w:tc>
        <w:tc>
          <w:tcPr>
            <w:tcW w:w="2941" w:type="dxa"/>
            <w:vMerge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D5" w:rsidRPr="00656C90" w:rsidTr="00736FD5">
        <w:trPr>
          <w:trHeight w:val="516"/>
        </w:trPr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14.04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Римские императоры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Соседи Римской империи</w:t>
            </w:r>
          </w:p>
        </w:tc>
        <w:tc>
          <w:tcPr>
            <w:tcW w:w="2941" w:type="dxa"/>
            <w:vMerge w:val="restart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C9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Знание основного </w:t>
            </w:r>
            <w:proofErr w:type="gramStart"/>
            <w:r w:rsidRPr="00656C9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содержания периода правления первого императора Рима</w:t>
            </w:r>
            <w:proofErr w:type="gramEnd"/>
            <w:r w:rsidRPr="00656C9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и связанных с этим изменений в государственном устройстве республики. Знание </w:t>
            </w:r>
            <w:proofErr w:type="gramStart"/>
            <w:r w:rsidRPr="00656C9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основных</w:t>
            </w:r>
            <w:proofErr w:type="gramEnd"/>
            <w:r w:rsidRPr="00656C9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достижения римской цивилизации и возникновения христианской религии. Умение анализировать правления императоров и вычленять в них общее и особенное.</w:t>
            </w:r>
          </w:p>
        </w:tc>
      </w:tr>
      <w:tr w:rsidR="00736FD5" w:rsidRPr="00656C90" w:rsidTr="00736FD5">
        <w:trPr>
          <w:trHeight w:val="516"/>
        </w:trPr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21.04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Рим при императоре Нероне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Первые христиане</w:t>
            </w:r>
          </w:p>
        </w:tc>
        <w:tc>
          <w:tcPr>
            <w:tcW w:w="2941" w:type="dxa"/>
            <w:vMerge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D5" w:rsidRPr="00656C90" w:rsidTr="00736FD5">
        <w:trPr>
          <w:trHeight w:val="516"/>
        </w:trPr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28.04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 xml:space="preserve">Расцвет империи во </w:t>
            </w:r>
            <w:r w:rsidRPr="00656C90">
              <w:rPr>
                <w:rFonts w:ascii="Times New Roman" w:hAnsi="Times New Roman" w:cs="Times New Roman"/>
                <w:lang w:val="en-US"/>
              </w:rPr>
              <w:t>II</w:t>
            </w:r>
            <w:r w:rsidRPr="00656C90">
              <w:rPr>
                <w:rFonts w:ascii="Times New Roman" w:hAnsi="Times New Roman" w:cs="Times New Roman"/>
              </w:rPr>
              <w:t xml:space="preserve"> веке н.э.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Вечный город и его жители</w:t>
            </w:r>
          </w:p>
        </w:tc>
        <w:tc>
          <w:tcPr>
            <w:tcW w:w="2941" w:type="dxa"/>
            <w:vMerge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D5" w:rsidRPr="00656C90" w:rsidTr="00736FD5">
        <w:trPr>
          <w:trHeight w:val="516"/>
        </w:trPr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05.05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Римская империя при Константине</w:t>
            </w:r>
          </w:p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</w:rPr>
              <w:t>Взятие Рима варварами</w:t>
            </w:r>
          </w:p>
        </w:tc>
        <w:tc>
          <w:tcPr>
            <w:tcW w:w="2941" w:type="dxa"/>
            <w:vMerge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D5" w:rsidRPr="00656C90" w:rsidTr="00736FD5"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12.05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  <w:r w:rsidRPr="00656C90">
              <w:rPr>
                <w:rFonts w:ascii="Times New Roman" w:hAnsi="Times New Roman" w:cs="Times New Roman"/>
                <w:b/>
              </w:rPr>
              <w:t>Тематическое оценивание.</w:t>
            </w:r>
            <w:r w:rsidRPr="00656C90">
              <w:rPr>
                <w:rFonts w:ascii="Times New Roman" w:hAnsi="Times New Roman" w:cs="Times New Roman"/>
              </w:rPr>
              <w:t xml:space="preserve"> </w:t>
            </w:r>
            <w:r w:rsidRPr="00656C90">
              <w:rPr>
                <w:rFonts w:ascii="Times New Roman" w:hAnsi="Times New Roman" w:cs="Times New Roman"/>
                <w:i/>
              </w:rPr>
              <w:t>Комбинированное</w:t>
            </w:r>
          </w:p>
        </w:tc>
        <w:tc>
          <w:tcPr>
            <w:tcW w:w="2941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C90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</w:t>
            </w:r>
          </w:p>
        </w:tc>
      </w:tr>
      <w:tr w:rsidR="00736FD5" w:rsidRPr="00656C90" w:rsidTr="00736FD5">
        <w:tc>
          <w:tcPr>
            <w:tcW w:w="567" w:type="dxa"/>
          </w:tcPr>
          <w:p w:rsidR="00736FD5" w:rsidRPr="00656C90" w:rsidRDefault="00736FD5" w:rsidP="0073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19.05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F220A2" w:rsidRDefault="00736FD5" w:rsidP="00736FD5">
            <w:pPr>
              <w:rPr>
                <w:rFonts w:ascii="Times New Roman" w:hAnsi="Times New Roman" w:cs="Times New Roman"/>
                <w:lang w:val="uk-UA"/>
              </w:rPr>
            </w:pPr>
            <w:r w:rsidRPr="00656C90">
              <w:rPr>
                <w:rFonts w:ascii="Times New Roman" w:hAnsi="Times New Roman" w:cs="Times New Roman"/>
              </w:rPr>
              <w:t>Итоговый обобщающий урок</w:t>
            </w:r>
            <w:r>
              <w:rPr>
                <w:rFonts w:ascii="Times New Roman" w:hAnsi="Times New Roman" w:cs="Times New Roman"/>
                <w:lang w:val="uk-UA"/>
              </w:rPr>
              <w:t xml:space="preserve"> (резерв)</w:t>
            </w:r>
          </w:p>
        </w:tc>
        <w:tc>
          <w:tcPr>
            <w:tcW w:w="2941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C90">
              <w:rPr>
                <w:rFonts w:ascii="Times New Roman" w:hAnsi="Times New Roman" w:cs="Times New Roman"/>
                <w:sz w:val="20"/>
                <w:szCs w:val="20"/>
              </w:rPr>
              <w:t>Защита проектов по выбранным темам</w:t>
            </w:r>
          </w:p>
        </w:tc>
      </w:tr>
      <w:tr w:rsidR="00736FD5" w:rsidRPr="00656C90" w:rsidTr="00736FD5">
        <w:tc>
          <w:tcPr>
            <w:tcW w:w="567" w:type="dxa"/>
          </w:tcPr>
          <w:p w:rsidR="00736FD5" w:rsidRPr="00F220A2" w:rsidRDefault="00736FD5" w:rsidP="00736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F42D6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2" w:type="dxa"/>
          </w:tcPr>
          <w:p w:rsidR="00736FD5" w:rsidRDefault="00736FD5" w:rsidP="00736FD5">
            <w:pPr>
              <w:jc w:val="center"/>
            </w:pPr>
            <w:r w:rsidRPr="00A165A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736FD5" w:rsidRDefault="00736FD5" w:rsidP="00736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26.05</w:t>
            </w:r>
          </w:p>
        </w:tc>
        <w:tc>
          <w:tcPr>
            <w:tcW w:w="708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36FD5" w:rsidRPr="00F220A2" w:rsidRDefault="00736FD5" w:rsidP="00736F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Резерв</w:t>
            </w:r>
          </w:p>
        </w:tc>
        <w:tc>
          <w:tcPr>
            <w:tcW w:w="2941" w:type="dxa"/>
          </w:tcPr>
          <w:p w:rsidR="00736FD5" w:rsidRPr="00656C90" w:rsidRDefault="00736FD5" w:rsidP="0073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7E41" w:rsidRDefault="00CF7E41" w:rsidP="00251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sectPr w:rsidR="00CF7E41" w:rsidSect="00165472">
      <w:headerReference w:type="default" r:id="rId8"/>
      <w:pgSz w:w="11906" w:h="16838"/>
      <w:pgMar w:top="672" w:right="851" w:bottom="1134" w:left="9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29" w:rsidRDefault="006F3329" w:rsidP="00165472">
      <w:pPr>
        <w:spacing w:after="0" w:line="240" w:lineRule="auto"/>
      </w:pPr>
      <w:r>
        <w:separator/>
      </w:r>
    </w:p>
  </w:endnote>
  <w:endnote w:type="continuationSeparator" w:id="0">
    <w:p w:rsidR="006F3329" w:rsidRDefault="006F3329" w:rsidP="0016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29" w:rsidRDefault="006F3329" w:rsidP="00165472">
      <w:pPr>
        <w:spacing w:after="0" w:line="240" w:lineRule="auto"/>
      </w:pPr>
      <w:r>
        <w:separator/>
      </w:r>
    </w:p>
  </w:footnote>
  <w:footnote w:type="continuationSeparator" w:id="0">
    <w:p w:rsidR="006F3329" w:rsidRDefault="006F3329" w:rsidP="0016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510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01B45" w:rsidRPr="00165472" w:rsidRDefault="00F01B45">
        <w:pPr>
          <w:pStyle w:val="a6"/>
          <w:jc w:val="right"/>
          <w:rPr>
            <w:rFonts w:ascii="Times New Roman" w:hAnsi="Times New Roman" w:cs="Times New Roman"/>
            <w:sz w:val="16"/>
            <w:szCs w:val="16"/>
          </w:rPr>
        </w:pPr>
        <w:r w:rsidRPr="0016547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6547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6547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36FD5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16547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2172A"/>
    <w:multiLevelType w:val="hybridMultilevel"/>
    <w:tmpl w:val="A4B0765A"/>
    <w:lvl w:ilvl="0" w:tplc="AD30A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C0742D7"/>
    <w:multiLevelType w:val="hybridMultilevel"/>
    <w:tmpl w:val="DE840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D85BE5"/>
    <w:multiLevelType w:val="hybridMultilevel"/>
    <w:tmpl w:val="DE840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12"/>
    <w:rsid w:val="00073772"/>
    <w:rsid w:val="00097650"/>
    <w:rsid w:val="00165472"/>
    <w:rsid w:val="00227274"/>
    <w:rsid w:val="002519D7"/>
    <w:rsid w:val="00312434"/>
    <w:rsid w:val="00500D30"/>
    <w:rsid w:val="005F5F4C"/>
    <w:rsid w:val="00656C90"/>
    <w:rsid w:val="006F3329"/>
    <w:rsid w:val="00736FD5"/>
    <w:rsid w:val="0075268E"/>
    <w:rsid w:val="00781164"/>
    <w:rsid w:val="007F27EC"/>
    <w:rsid w:val="00874F3D"/>
    <w:rsid w:val="009351C4"/>
    <w:rsid w:val="00A320BC"/>
    <w:rsid w:val="00B03045"/>
    <w:rsid w:val="00B1486F"/>
    <w:rsid w:val="00B3725F"/>
    <w:rsid w:val="00BE0F32"/>
    <w:rsid w:val="00CA1B60"/>
    <w:rsid w:val="00CA6758"/>
    <w:rsid w:val="00CE1AD8"/>
    <w:rsid w:val="00CF7E41"/>
    <w:rsid w:val="00D11012"/>
    <w:rsid w:val="00D118C8"/>
    <w:rsid w:val="00DC7297"/>
    <w:rsid w:val="00DF01FD"/>
    <w:rsid w:val="00E56F13"/>
    <w:rsid w:val="00F01B45"/>
    <w:rsid w:val="00F220A2"/>
    <w:rsid w:val="00F4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76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472"/>
  </w:style>
  <w:style w:type="paragraph" w:styleId="a8">
    <w:name w:val="footer"/>
    <w:basedOn w:val="a"/>
    <w:link w:val="a9"/>
    <w:uiPriority w:val="99"/>
    <w:unhideWhenUsed/>
    <w:rsid w:val="0016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76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472"/>
  </w:style>
  <w:style w:type="paragraph" w:styleId="a8">
    <w:name w:val="footer"/>
    <w:basedOn w:val="a"/>
    <w:link w:val="a9"/>
    <w:uiPriority w:val="99"/>
    <w:unhideWhenUsed/>
    <w:rsid w:val="0016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EDDY-MINI</cp:lastModifiedBy>
  <cp:revision>17</cp:revision>
  <dcterms:created xsi:type="dcterms:W3CDTF">2014-09-10T17:42:00Z</dcterms:created>
  <dcterms:modified xsi:type="dcterms:W3CDTF">2016-09-27T06:18:00Z</dcterms:modified>
</cp:coreProperties>
</file>