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B08BC" w:rsidRPr="00EA4C1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Pr="00EA4C1C" w:rsidRDefault="003B08BC" w:rsidP="008663A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B08BC" w:rsidRPr="00A31767" w:rsidRDefault="003B08BC" w:rsidP="00301F1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 w:rsidR="008663A0"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 w:rsidR="00104C8B"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 w:rsidR="008663A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01F1F">
        <w:rPr>
          <w:rFonts w:ascii="Times New Roman" w:hAnsi="Times New Roman"/>
          <w:b/>
          <w:sz w:val="24"/>
          <w:szCs w:val="24"/>
        </w:rPr>
        <w:t xml:space="preserve">   </w:t>
      </w:r>
      <w:r w:rsidR="008663A0">
        <w:rPr>
          <w:rFonts w:ascii="Times New Roman" w:hAnsi="Times New Roman"/>
          <w:b/>
          <w:sz w:val="24"/>
          <w:szCs w:val="24"/>
        </w:rPr>
        <w:t xml:space="preserve">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3B08BC" w:rsidRDefault="003B08BC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="008663A0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301F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04C8B">
        <w:rPr>
          <w:rFonts w:ascii="Times New Roman" w:hAnsi="Times New Roman"/>
          <w:sz w:val="24"/>
          <w:szCs w:val="24"/>
        </w:rPr>
        <w:t>зам.дмректора</w:t>
      </w:r>
      <w:proofErr w:type="spellEnd"/>
      <w:r w:rsidR="00104C8B"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01F1F">
        <w:rPr>
          <w:rFonts w:ascii="Times New Roman" w:hAnsi="Times New Roman"/>
          <w:sz w:val="24"/>
          <w:szCs w:val="24"/>
        </w:rPr>
        <w:t xml:space="preserve">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  <w:r>
        <w:rPr>
          <w:rFonts w:ascii="Times New Roman" w:hAnsi="Times New Roman"/>
          <w:sz w:val="24"/>
          <w:szCs w:val="24"/>
        </w:rPr>
        <w:t>ы</w:t>
      </w:r>
    </w:p>
    <w:p w:rsidR="008663A0" w:rsidRDefault="00817AAB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№1     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r w:rsidR="00301F1F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104C8B">
        <w:rPr>
          <w:rFonts w:ascii="Times New Roman" w:hAnsi="Times New Roman"/>
          <w:sz w:val="24"/>
          <w:szCs w:val="24"/>
        </w:rPr>
        <w:t>_________Т.В.Полищук</w:t>
      </w:r>
      <w:proofErr w:type="spellEnd"/>
      <w:r w:rsidR="008663A0">
        <w:rPr>
          <w:rFonts w:ascii="Times New Roman" w:hAnsi="Times New Roman"/>
          <w:sz w:val="24"/>
          <w:szCs w:val="24"/>
        </w:rPr>
        <w:t xml:space="preserve">    </w:t>
      </w:r>
      <w:r w:rsidR="00301F1F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="008663A0">
        <w:rPr>
          <w:rFonts w:ascii="Times New Roman" w:hAnsi="Times New Roman"/>
          <w:sz w:val="24"/>
          <w:szCs w:val="24"/>
        </w:rPr>
        <w:t>О.А.</w:t>
      </w:r>
      <w:r w:rsidR="003B08BC"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104C8B" w:rsidRDefault="00817AAB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8377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8007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.2016 г.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63A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663A0">
        <w:rPr>
          <w:rFonts w:ascii="Times New Roman" w:hAnsi="Times New Roman"/>
          <w:sz w:val="24"/>
          <w:szCs w:val="24"/>
        </w:rPr>
        <w:t xml:space="preserve">                   </w:t>
      </w:r>
      <w:r w:rsidR="00301F1F">
        <w:rPr>
          <w:rFonts w:ascii="Times New Roman" w:hAnsi="Times New Roman"/>
          <w:sz w:val="24"/>
          <w:szCs w:val="24"/>
        </w:rPr>
        <w:t xml:space="preserve">     </w:t>
      </w:r>
      <w:r w:rsidR="008663A0">
        <w:rPr>
          <w:rFonts w:ascii="Times New Roman" w:hAnsi="Times New Roman"/>
          <w:sz w:val="24"/>
          <w:szCs w:val="24"/>
        </w:rPr>
        <w:t xml:space="preserve"> 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>3</w:t>
      </w:r>
      <w:r w:rsidR="00104C8B">
        <w:rPr>
          <w:rFonts w:ascii="Times New Roman" w:hAnsi="Times New Roman"/>
          <w:sz w:val="24"/>
          <w:szCs w:val="24"/>
          <w:lang w:val="uk-UA"/>
        </w:rPr>
        <w:t>0</w:t>
      </w:r>
      <w:r w:rsidR="003B08BC" w:rsidRPr="007841E0">
        <w:rPr>
          <w:rFonts w:ascii="Times New Roman" w:hAnsi="Times New Roman"/>
          <w:sz w:val="24"/>
          <w:szCs w:val="24"/>
          <w:lang w:val="uk-UA"/>
        </w:rPr>
        <w:t>.08.</w:t>
      </w:r>
      <w:r w:rsidR="003B08BC" w:rsidRPr="007841E0">
        <w:rPr>
          <w:rFonts w:ascii="Times New Roman" w:hAnsi="Times New Roman"/>
          <w:sz w:val="24"/>
          <w:szCs w:val="24"/>
        </w:rPr>
        <w:t>201</w:t>
      </w:r>
      <w:r w:rsidR="00104C8B">
        <w:rPr>
          <w:rFonts w:ascii="Times New Roman" w:hAnsi="Times New Roman"/>
          <w:sz w:val="24"/>
          <w:szCs w:val="24"/>
        </w:rPr>
        <w:t>6</w:t>
      </w:r>
      <w:r w:rsidR="003B08BC" w:rsidRPr="007841E0">
        <w:rPr>
          <w:rFonts w:ascii="Times New Roman" w:hAnsi="Times New Roman"/>
          <w:sz w:val="24"/>
          <w:szCs w:val="24"/>
        </w:rPr>
        <w:t xml:space="preserve"> г.     </w:t>
      </w:r>
      <w:r w:rsidR="003B08BC">
        <w:rPr>
          <w:rFonts w:ascii="Times New Roman" w:hAnsi="Times New Roman"/>
          <w:sz w:val="24"/>
          <w:szCs w:val="24"/>
        </w:rPr>
        <w:t xml:space="preserve">       </w:t>
      </w:r>
      <w:r w:rsidR="008663A0">
        <w:rPr>
          <w:rFonts w:ascii="Times New Roman" w:hAnsi="Times New Roman"/>
          <w:sz w:val="24"/>
          <w:szCs w:val="24"/>
        </w:rPr>
        <w:t xml:space="preserve">      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r w:rsidR="008663A0">
        <w:rPr>
          <w:rFonts w:ascii="Times New Roman" w:hAnsi="Times New Roman"/>
          <w:sz w:val="24"/>
          <w:szCs w:val="24"/>
        </w:rPr>
        <w:t xml:space="preserve">   </w:t>
      </w:r>
      <w:r w:rsidR="00301F1F">
        <w:rPr>
          <w:rFonts w:ascii="Times New Roman" w:hAnsi="Times New Roman"/>
          <w:sz w:val="24"/>
          <w:szCs w:val="24"/>
        </w:rPr>
        <w:t xml:space="preserve">   </w:t>
      </w:r>
      <w:r w:rsidR="00104C8B">
        <w:rPr>
          <w:rFonts w:ascii="Times New Roman" w:hAnsi="Times New Roman"/>
          <w:sz w:val="24"/>
          <w:szCs w:val="24"/>
        </w:rPr>
        <w:tab/>
      </w:r>
      <w:r w:rsidR="003B08BC" w:rsidRPr="007841E0">
        <w:rPr>
          <w:rFonts w:ascii="Times New Roman" w:hAnsi="Times New Roman"/>
          <w:sz w:val="24"/>
          <w:szCs w:val="24"/>
        </w:rPr>
        <w:t xml:space="preserve">Приказ </w:t>
      </w:r>
      <w:r w:rsidR="008663A0">
        <w:rPr>
          <w:rFonts w:ascii="Times New Roman" w:hAnsi="Times New Roman"/>
          <w:sz w:val="24"/>
          <w:szCs w:val="24"/>
        </w:rPr>
        <w:t xml:space="preserve">№ </w:t>
      </w:r>
      <w:r w:rsidRPr="00777B90">
        <w:rPr>
          <w:rFonts w:ascii="Times New Roman" w:hAnsi="Times New Roman"/>
          <w:sz w:val="24"/>
          <w:szCs w:val="24"/>
        </w:rPr>
        <w:t>373-01/03</w:t>
      </w:r>
    </w:p>
    <w:p w:rsidR="003B08BC" w:rsidRDefault="003B08BC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663A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01F1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663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="00104C8B"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01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31.08.201</w:t>
      </w:r>
      <w:r w:rsidR="00104C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3B08BC" w:rsidRPr="00B410BB" w:rsidRDefault="008663A0" w:rsidP="0030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301F1F">
        <w:rPr>
          <w:rFonts w:ascii="Times New Roman" w:hAnsi="Times New Roman"/>
          <w:sz w:val="24"/>
          <w:szCs w:val="24"/>
        </w:rPr>
        <w:t>_____</w:t>
      </w:r>
      <w:r w:rsidR="003B0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8BC">
        <w:rPr>
          <w:rFonts w:ascii="Times New Roman" w:hAnsi="Times New Roman"/>
          <w:sz w:val="24"/>
          <w:szCs w:val="24"/>
        </w:rPr>
        <w:t>Е.Б.Борзыкин</w:t>
      </w:r>
      <w:r w:rsidR="003B08BC"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3B08BC" w:rsidRDefault="003B08BC" w:rsidP="008663A0">
      <w:pPr>
        <w:spacing w:after="0" w:line="240" w:lineRule="auto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ЛИТЕРАТУРЕ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8 </w:t>
      </w:r>
      <w:r w:rsidR="00F834A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 w:rsidR="00A60D5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</w:t>
      </w:r>
      <w:proofErr w:type="gramEnd"/>
      <w:r w:rsidR="00F834A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3B08BC" w:rsidRPr="00A31767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104C8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 w:rsidR="00104C8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04C8B" w:rsidRPr="00104C8B" w:rsidRDefault="00A60D5B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</w:t>
      </w:r>
    </w:p>
    <w:p w:rsidR="003B08BC" w:rsidRPr="00104C8B" w:rsidRDefault="00A60D5B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="00104C8B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3B08BC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3B08BC" w:rsidRPr="00104C8B" w:rsidRDefault="003B08BC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3B08BC" w:rsidRPr="00104C8B" w:rsidRDefault="00A60D5B" w:rsidP="005100FD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</w:t>
      </w:r>
      <w:r w:rsidR="00C41583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й </w:t>
      </w:r>
      <w:bookmarkStart w:id="0" w:name="_GoBack"/>
      <w:bookmarkEnd w:id="0"/>
      <w:r w:rsidR="003B08BC"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3B08BC" w:rsidRPr="005917D8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B08BC" w:rsidRPr="00A31767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Default="003B08BC" w:rsidP="005100F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B08BC" w:rsidRPr="00104C8B" w:rsidRDefault="003B08BC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663A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="00104C8B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8663A0" w:rsidRPr="005100FD" w:rsidRDefault="008663A0" w:rsidP="005100FD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7AAB" w:rsidRDefault="00817AAB" w:rsidP="00817AAB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817A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B5F1B" w:rsidRPr="00817AAB" w:rsidRDefault="000B5F1B" w:rsidP="00817AAB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817AAB" w:rsidRPr="00FE7DF6" w:rsidRDefault="00817AAB" w:rsidP="00817AA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817AAB" w:rsidRPr="00FE7DF6" w:rsidRDefault="00817AAB" w:rsidP="00817AA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17AAB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817AAB" w:rsidRDefault="00817AAB" w:rsidP="00817AAB">
      <w:pPr>
        <w:pStyle w:val="2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– М.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817AAB" w:rsidRPr="00805A47" w:rsidRDefault="00817AAB" w:rsidP="00817AAB">
      <w:pPr>
        <w:ind w:left="708" w:firstLine="1"/>
        <w:rPr>
          <w:rFonts w:ascii="Times New Roman" w:hAnsi="Times New Roman"/>
          <w:sz w:val="24"/>
          <w:szCs w:val="24"/>
          <w:lang w:eastAsia="ru-RU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Коровина В.Я. Литература.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05A47">
        <w:rPr>
          <w:rFonts w:ascii="Times New Roman" w:hAnsi="Times New Roman"/>
          <w:sz w:val="24"/>
          <w:szCs w:val="24"/>
          <w:lang w:eastAsia="ru-RU"/>
        </w:rPr>
        <w:t xml:space="preserve"> класс. Учеб. для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учреждений с прил. на электрон. носителе. В 2 ч./ В.Я.Коровина, В.П.Журавлёв, В.И.Коровин. – 2-е изд. – М.: Просвещение, 2013. – 303 с.: ил.</w:t>
      </w:r>
    </w:p>
    <w:p w:rsidR="00817AAB" w:rsidRPr="00FE7DF6" w:rsidRDefault="00817AAB" w:rsidP="00817AAB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817AAB" w:rsidRDefault="00817AAB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8BC" w:rsidRPr="000B5F1B" w:rsidRDefault="003B08BC" w:rsidP="005100F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5F1B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Введение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3B08B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3B08BC">
        <w:rPr>
          <w:rFonts w:ascii="Times New Roman" w:hAnsi="Times New Roman"/>
          <w:sz w:val="24"/>
          <w:szCs w:val="24"/>
        </w:rPr>
        <w:t>ателей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творчества классиков русской литературы.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B08BC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Ермаком...». Особенности содержания и формы народных преданий.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3B08BC">
        <w:rPr>
          <w:rFonts w:ascii="Times New Roman" w:hAnsi="Times New Roman"/>
          <w:sz w:val="24"/>
          <w:szCs w:val="24"/>
        </w:rPr>
        <w:softHyphen/>
        <w:t>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</w:t>
      </w:r>
      <w:r w:rsidRPr="003B08BC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3B08BC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B08BC">
        <w:rPr>
          <w:rFonts w:ascii="Times New Roman" w:hAnsi="Times New Roman"/>
          <w:sz w:val="24"/>
          <w:szCs w:val="24"/>
        </w:rPr>
        <w:t>» (</w:t>
      </w:r>
      <w:proofErr w:type="spellStart"/>
      <w:r w:rsidRPr="003B08BC">
        <w:rPr>
          <w:rFonts w:ascii="Times New Roman" w:hAnsi="Times New Roman"/>
          <w:sz w:val="24"/>
          <w:szCs w:val="24"/>
        </w:rPr>
        <w:t>Шемяка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</w:t>
      </w:r>
      <w:proofErr w:type="spellStart"/>
      <w:r w:rsidRPr="003B08BC">
        <w:rPr>
          <w:rFonts w:ascii="Times New Roman" w:hAnsi="Times New Roman"/>
          <w:sz w:val="24"/>
          <w:szCs w:val="24"/>
        </w:rPr>
        <w:t>начальны</w:t>
      </w:r>
      <w:proofErr w:type="spellEnd"/>
      <w:r w:rsidRPr="003B08BC">
        <w:rPr>
          <w:rFonts w:ascii="Times New Roman" w:hAnsi="Times New Roman"/>
          <w:sz w:val="24"/>
          <w:szCs w:val="24"/>
        </w:rPr>
        <w:t>,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XVIII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3B08BC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3B08BC">
        <w:rPr>
          <w:rFonts w:ascii="Times New Roman" w:hAnsi="Times New Roman"/>
          <w:sz w:val="24"/>
          <w:szCs w:val="24"/>
        </w:rPr>
        <w:softHyphen/>
        <w:t>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XIX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3B08BC">
        <w:rPr>
          <w:rFonts w:ascii="Times New Roman" w:hAnsi="Times New Roman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«Лягушки, просящие царя». Критика «общественного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B08BC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B08BC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«Смерть Ермака». 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Дума (начальное представление).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3B08BC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3B08BC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содержания стихотворения — зарисовка природы, отклик на десятилетие вос</w:t>
      </w:r>
      <w:r w:rsidRPr="003B08BC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3B08BC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Пугачева» 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</w:t>
      </w:r>
      <w:r w:rsidRPr="003B08BC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3B08BC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</w:t>
      </w:r>
      <w:r w:rsidRPr="003B08BC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3B08BC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3B08BC">
        <w:rPr>
          <w:rFonts w:ascii="Times New Roman" w:hAnsi="Times New Roman"/>
          <w:sz w:val="24"/>
          <w:szCs w:val="24"/>
        </w:rPr>
        <w:softHyphen/>
        <w:t>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«Пиковая дама».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</w:t>
      </w:r>
      <w:r w:rsidRPr="003B08BC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Комедия (развитие пред</w:t>
      </w:r>
      <w:r w:rsidRPr="003B08BC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3B08BC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</w:t>
      </w:r>
      <w:r w:rsidRPr="003B08BC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Гипербола, гротеск. Литературная пародия (начальные представления). Эзопов язык (развитие понятия).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="005100FD"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t>теле. Идеал взаимной любви и согласия в обществе.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«После бала».Противоречие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3B08BC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«О любви» (из трилогии). </w:t>
      </w:r>
      <w:r w:rsidR="005100FD">
        <w:rPr>
          <w:rFonts w:ascii="Times New Roman" w:hAnsi="Times New Roman"/>
          <w:sz w:val="24"/>
          <w:szCs w:val="24"/>
        </w:rPr>
        <w:t>История о любви и упу</w:t>
      </w:r>
      <w:r w:rsidRPr="003B08BC">
        <w:rPr>
          <w:rFonts w:ascii="Times New Roman" w:hAnsi="Times New Roman"/>
          <w:sz w:val="24"/>
          <w:szCs w:val="24"/>
        </w:rPr>
        <w:t>щенном счастье.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Теория л</w:t>
      </w:r>
      <w:r w:rsidR="005100FD">
        <w:rPr>
          <w:rFonts w:ascii="Times New Roman" w:hAnsi="Times New Roman"/>
          <w:sz w:val="24"/>
          <w:szCs w:val="24"/>
        </w:rPr>
        <w:t>итературы. Психологизм художест</w:t>
      </w:r>
      <w:r w:rsidRPr="003B08BC">
        <w:rPr>
          <w:rFonts w:ascii="Times New Roman" w:hAnsi="Times New Roman"/>
          <w:sz w:val="24"/>
          <w:szCs w:val="24"/>
        </w:rPr>
        <w:t>венной литературы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5100FD" w:rsidRDefault="003B08BC" w:rsidP="005100F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русской литературы XX века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softHyphen/>
        <w:t>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B08BC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</w:t>
      </w:r>
      <w:r w:rsidRPr="003B08BC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</w:t>
      </w:r>
      <w:r w:rsidR="005100FD">
        <w:rPr>
          <w:rFonts w:ascii="Times New Roman" w:hAnsi="Times New Roman"/>
          <w:sz w:val="24"/>
          <w:szCs w:val="24"/>
        </w:rPr>
        <w:t>икон</w:t>
      </w:r>
      <w:proofErr w:type="spellEnd"/>
      <w:r w:rsidR="005100FD">
        <w:rPr>
          <w:rFonts w:ascii="Times New Roman" w:hAnsi="Times New Roman"/>
          <w:sz w:val="24"/>
          <w:szCs w:val="24"/>
        </w:rPr>
        <w:t>». Тэффи, О. Дымов, А. Авер</w:t>
      </w:r>
      <w:r w:rsidRPr="003B08BC">
        <w:rPr>
          <w:rFonts w:ascii="Times New Roman" w:hAnsi="Times New Roman"/>
          <w:sz w:val="24"/>
          <w:szCs w:val="24"/>
        </w:rPr>
        <w:t>ченко. «Всеобщая история, обработанная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3B08BC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</w:t>
      </w:r>
      <w:r w:rsidR="005100FD">
        <w:rPr>
          <w:rFonts w:ascii="Times New Roman" w:hAnsi="Times New Roman"/>
          <w:sz w:val="24"/>
          <w:szCs w:val="24"/>
        </w:rPr>
        <w:t>й. Приемы и способы создания са</w:t>
      </w:r>
      <w:r w:rsidRPr="003B08BC">
        <w:rPr>
          <w:rFonts w:ascii="Times New Roman" w:hAnsi="Times New Roman"/>
          <w:sz w:val="24"/>
          <w:szCs w:val="24"/>
        </w:rPr>
        <w:t>тирического повествования. Смысл иронического пове</w:t>
      </w:r>
      <w:r w:rsidRPr="003B08BC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М. Зощенко</w:t>
      </w:r>
      <w:r w:rsidRPr="003B08BC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3B08BC">
        <w:rPr>
          <w:rFonts w:ascii="Times New Roman" w:hAnsi="Times New Roman"/>
          <w:b/>
          <w:sz w:val="24"/>
          <w:szCs w:val="24"/>
        </w:rPr>
        <w:t>Тэффи.</w:t>
      </w:r>
      <w:r w:rsidRPr="003B08BC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3B08BC">
        <w:rPr>
          <w:rFonts w:ascii="Times New Roman" w:hAnsi="Times New Roman"/>
          <w:sz w:val="24"/>
          <w:szCs w:val="24"/>
        </w:rPr>
        <w:t>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</w:t>
      </w:r>
      <w:r w:rsidR="005100FD">
        <w:rPr>
          <w:rFonts w:ascii="Times New Roman" w:hAnsi="Times New Roman"/>
          <w:sz w:val="24"/>
          <w:szCs w:val="24"/>
        </w:rPr>
        <w:t>та и их психологическое содержа</w:t>
      </w:r>
      <w:r w:rsidRPr="003B08BC">
        <w:rPr>
          <w:rFonts w:ascii="Times New Roman" w:hAnsi="Times New Roman"/>
          <w:sz w:val="24"/>
          <w:szCs w:val="24"/>
        </w:rPr>
        <w:t>ние. Для самостоятельного чтения.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="005100FD">
        <w:rPr>
          <w:rFonts w:ascii="Times New Roman" w:hAnsi="Times New Roman"/>
          <w:sz w:val="24"/>
          <w:szCs w:val="24"/>
        </w:rPr>
        <w:t>. Краткий рас</w:t>
      </w:r>
      <w:r w:rsidRPr="003B08BC">
        <w:rPr>
          <w:rFonts w:ascii="Times New Roman" w:hAnsi="Times New Roman"/>
          <w:sz w:val="24"/>
          <w:szCs w:val="24"/>
        </w:rPr>
        <w:t>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 xml:space="preserve">Новаторский характер Василия Теркина —- сочетание черт крестьянина и убеждений гражданина, защитника родной страны. Картины жизни воюющего народа. Реалистическая правда </w:t>
      </w:r>
      <w:r w:rsidR="005100FD">
        <w:rPr>
          <w:rFonts w:ascii="Times New Roman" w:hAnsi="Times New Roman"/>
          <w:sz w:val="24"/>
          <w:szCs w:val="24"/>
        </w:rPr>
        <w:t>о войне в поэме. Юмор. Язык поэ</w:t>
      </w:r>
      <w:r w:rsidRPr="003B08BC">
        <w:rPr>
          <w:rFonts w:ascii="Times New Roman" w:hAnsi="Times New Roman"/>
          <w:sz w:val="24"/>
          <w:szCs w:val="24"/>
        </w:rPr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«Возвращение»</w:t>
      </w:r>
      <w:r w:rsidR="005100FD">
        <w:rPr>
          <w:rFonts w:ascii="Times New Roman" w:hAnsi="Times New Roman"/>
          <w:sz w:val="24"/>
          <w:szCs w:val="24"/>
        </w:rPr>
        <w:t>. Утверждение доброты, сострада</w:t>
      </w:r>
      <w:r w:rsidRPr="003B08BC">
        <w:rPr>
          <w:rFonts w:ascii="Times New Roman" w:hAnsi="Times New Roman"/>
          <w:sz w:val="24"/>
          <w:szCs w:val="24"/>
        </w:rPr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Традиции в и</w:t>
      </w:r>
      <w:r w:rsidR="005100FD">
        <w:rPr>
          <w:rFonts w:ascii="Times New Roman" w:hAnsi="Times New Roman"/>
          <w:sz w:val="24"/>
          <w:szCs w:val="24"/>
        </w:rPr>
        <w:t>зображении боевых подвигов наро</w:t>
      </w:r>
      <w:r w:rsidRPr="003B08BC">
        <w:rPr>
          <w:rFonts w:ascii="Times New Roman" w:hAnsi="Times New Roman"/>
          <w:sz w:val="24"/>
          <w:szCs w:val="24"/>
        </w:rPr>
        <w:t xml:space="preserve">да и военных будней. Героизм воинов, защищающих свою Родину: М. </w:t>
      </w:r>
      <w:r w:rsidR="005100FD">
        <w:rPr>
          <w:rFonts w:ascii="Times New Roman" w:hAnsi="Times New Roman"/>
          <w:sz w:val="24"/>
          <w:szCs w:val="24"/>
        </w:rPr>
        <w:t>Исаковский. «Катюша», «Враги со</w:t>
      </w:r>
      <w:r w:rsidRPr="003B08BC">
        <w:rPr>
          <w:rFonts w:ascii="Times New Roman" w:hAnsi="Times New Roman"/>
          <w:sz w:val="24"/>
          <w:szCs w:val="24"/>
        </w:rPr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3B08BC">
        <w:rPr>
          <w:rFonts w:ascii="Times New Roman" w:hAnsi="Times New Roman"/>
          <w:sz w:val="24"/>
          <w:szCs w:val="24"/>
        </w:rPr>
        <w:t>Ошанин</w:t>
      </w:r>
      <w:proofErr w:type="spellEnd"/>
      <w:r w:rsidRPr="003B08BC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</w:t>
      </w:r>
      <w:r w:rsidR="005100FD">
        <w:rPr>
          <w:rFonts w:ascii="Times New Roman" w:hAnsi="Times New Roman"/>
          <w:sz w:val="24"/>
          <w:szCs w:val="24"/>
        </w:rPr>
        <w:t>кой Отечественной войны. Их при</w:t>
      </w:r>
      <w:r w:rsidRPr="003B08BC">
        <w:rPr>
          <w:rFonts w:ascii="Times New Roman" w:hAnsi="Times New Roman"/>
          <w:sz w:val="24"/>
          <w:szCs w:val="24"/>
        </w:rPr>
        <w:t>зывно-воодушевля</w:t>
      </w:r>
      <w:r w:rsidR="005100FD">
        <w:rPr>
          <w:rFonts w:ascii="Times New Roman" w:hAnsi="Times New Roman"/>
          <w:sz w:val="24"/>
          <w:szCs w:val="24"/>
        </w:rPr>
        <w:t>ющий характер. Выражение в лири</w:t>
      </w:r>
      <w:r w:rsidRPr="003B08BC">
        <w:rPr>
          <w:rFonts w:ascii="Times New Roman" w:hAnsi="Times New Roman"/>
          <w:sz w:val="24"/>
          <w:szCs w:val="24"/>
        </w:rPr>
        <w:t>ческой песне сокро</w:t>
      </w:r>
      <w:r w:rsidR="005100FD">
        <w:rPr>
          <w:rFonts w:ascii="Times New Roman" w:hAnsi="Times New Roman"/>
          <w:sz w:val="24"/>
          <w:szCs w:val="24"/>
        </w:rPr>
        <w:t>венных чувств и переживаний каж</w:t>
      </w:r>
      <w:r w:rsidRPr="003B08BC">
        <w:rPr>
          <w:rFonts w:ascii="Times New Roman" w:hAnsi="Times New Roman"/>
          <w:sz w:val="24"/>
          <w:szCs w:val="24"/>
        </w:rPr>
        <w:t>дого солдата.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3B08BC">
        <w:rPr>
          <w:rFonts w:ascii="Times New Roman" w:hAnsi="Times New Roman"/>
          <w:sz w:val="24"/>
          <w:szCs w:val="24"/>
        </w:rPr>
        <w:t xml:space="preserve">. Н. Оцуп. «Мне трудно без России...» (отрывок); 3. Гиппиус. «Знайте!», «Так и есть»; </w:t>
      </w:r>
      <w:proofErr w:type="spellStart"/>
      <w:r w:rsidRPr="003B08BC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3B08BC">
        <w:rPr>
          <w:rFonts w:ascii="Times New Roman" w:hAnsi="Times New Roman"/>
          <w:sz w:val="24"/>
          <w:szCs w:val="24"/>
        </w:rPr>
        <w:t>. «Бабье лето»; И. Бунин. «У пти</w:t>
      </w:r>
      <w:r w:rsidR="005100FD">
        <w:rPr>
          <w:rFonts w:ascii="Times New Roman" w:hAnsi="Times New Roman"/>
          <w:sz w:val="24"/>
          <w:szCs w:val="24"/>
        </w:rPr>
        <w:t>цы есть гнездо...». Об</w:t>
      </w:r>
      <w:r w:rsidRPr="003B08BC">
        <w:rPr>
          <w:rFonts w:ascii="Times New Roman" w:hAnsi="Times New Roman"/>
          <w:sz w:val="24"/>
          <w:szCs w:val="24"/>
        </w:rPr>
        <w:t>щее и индивидуальное в произведениях русских поэтов.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5100FD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Уильям Шекспир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</w:t>
      </w:r>
      <w:r w:rsidR="005100FD">
        <w:rPr>
          <w:rFonts w:ascii="Times New Roman" w:hAnsi="Times New Roman"/>
          <w:sz w:val="24"/>
          <w:szCs w:val="24"/>
        </w:rPr>
        <w:t>льетта — символ любви и жертвен</w:t>
      </w:r>
      <w:r w:rsidRPr="003B08BC">
        <w:rPr>
          <w:rFonts w:ascii="Times New Roman" w:hAnsi="Times New Roman"/>
          <w:sz w:val="24"/>
          <w:szCs w:val="24"/>
        </w:rPr>
        <w:t>ности. «Вечные проблемы» в творчестве Шекспира.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Сонеты — «Кто хвалится родством своим со знатью...», «Увы, мой стих не блещет новизной...».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В строгой форм</w:t>
      </w:r>
      <w:r w:rsidR="005100FD">
        <w:rPr>
          <w:rFonts w:ascii="Times New Roman" w:hAnsi="Times New Roman"/>
          <w:sz w:val="24"/>
          <w:szCs w:val="24"/>
        </w:rPr>
        <w:t>е сонетов — живая мысль, подлин</w:t>
      </w:r>
      <w:r w:rsidRPr="003B08BC">
        <w:rPr>
          <w:rFonts w:ascii="Times New Roman" w:hAnsi="Times New Roman"/>
          <w:sz w:val="24"/>
          <w:szCs w:val="24"/>
        </w:rPr>
        <w:t>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Сонет как форма лирической поэзии.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Жан Батист Мольер</w:t>
      </w:r>
      <w:r w:rsidRPr="003B08BC">
        <w:rPr>
          <w:rFonts w:ascii="Times New Roman" w:hAnsi="Times New Roman"/>
          <w:sz w:val="24"/>
          <w:szCs w:val="24"/>
        </w:rPr>
        <w:t>. Слово о Мольере.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«Мещанин во дворянстве» (обзор с </w:t>
      </w:r>
      <w:r w:rsidR="005100FD">
        <w:rPr>
          <w:rFonts w:ascii="Times New Roman" w:hAnsi="Times New Roman"/>
          <w:sz w:val="24"/>
          <w:szCs w:val="24"/>
        </w:rPr>
        <w:t>чтением от</w:t>
      </w:r>
      <w:r w:rsidRPr="003B08BC">
        <w:rPr>
          <w:rFonts w:ascii="Times New Roman" w:hAnsi="Times New Roman"/>
          <w:sz w:val="24"/>
          <w:szCs w:val="24"/>
        </w:rPr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Классицизм. Сатира (раз-питие понятий).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Джонатан Свифт.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«Путешествия </w:t>
      </w:r>
      <w:r w:rsidR="005100FD">
        <w:rPr>
          <w:rFonts w:ascii="Times New Roman" w:hAnsi="Times New Roman"/>
          <w:sz w:val="24"/>
          <w:szCs w:val="24"/>
        </w:rPr>
        <w:t>Гулливера». Сатира на государст</w:t>
      </w:r>
      <w:r w:rsidRPr="003B08BC">
        <w:rPr>
          <w:rFonts w:ascii="Times New Roman" w:hAnsi="Times New Roman"/>
          <w:sz w:val="24"/>
          <w:szCs w:val="24"/>
        </w:rPr>
        <w:t>венное устройство и общество. Гротесковый характер изображения.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Вальтер Скотт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B08BC" w:rsidRPr="003B08BC" w:rsidRDefault="003B08BC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0B5F1B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F1B">
        <w:rPr>
          <w:rFonts w:ascii="Times New Roman" w:hAnsi="Times New Roman"/>
          <w:b/>
          <w:sz w:val="28"/>
          <w:szCs w:val="28"/>
        </w:rPr>
        <w:t>П</w:t>
      </w:r>
      <w:r w:rsidR="000B5F1B" w:rsidRPr="000B5F1B">
        <w:rPr>
          <w:rFonts w:ascii="Times New Roman" w:hAnsi="Times New Roman"/>
          <w:b/>
          <w:sz w:val="28"/>
          <w:szCs w:val="28"/>
        </w:rPr>
        <w:t>роизведения для заучивания наизусть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М. Ю. </w:t>
      </w:r>
      <w:proofErr w:type="spellStart"/>
      <w:r w:rsidRPr="003B08BC">
        <w:rPr>
          <w:rFonts w:ascii="Times New Roman" w:hAnsi="Times New Roman"/>
          <w:sz w:val="24"/>
          <w:szCs w:val="24"/>
        </w:rPr>
        <w:t>Лермонто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в. Мцыри (отрывки по выбору учащихся).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Н. В. Гоголь. Ревизор (монолог одного из героев на вы</w:t>
      </w:r>
      <w:r w:rsidRPr="003B08BC">
        <w:rPr>
          <w:rFonts w:ascii="Times New Roman" w:hAnsi="Times New Roman"/>
          <w:sz w:val="24"/>
          <w:szCs w:val="24"/>
        </w:rPr>
        <w:softHyphen/>
        <w:t>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3B08BC" w:rsidRP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3B08BC" w:rsidRDefault="003B08BC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B5F1B" w:rsidRDefault="000B5F1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704B" w:rsidRDefault="007652EC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tbl>
      <w:tblPr>
        <w:tblpPr w:leftFromText="180" w:rightFromText="180" w:vertAnchor="text" w:horzAnchor="margin" w:tblpX="-572" w:tblpY="9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7"/>
        <w:gridCol w:w="1134"/>
        <w:gridCol w:w="1701"/>
        <w:gridCol w:w="1843"/>
        <w:gridCol w:w="2415"/>
      </w:tblGrid>
      <w:tr w:rsidR="003D704B" w:rsidRPr="007652EC" w:rsidTr="007652EC">
        <w:tc>
          <w:tcPr>
            <w:tcW w:w="3397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3D704B" w:rsidRPr="00BB0B34" w:rsidRDefault="003D704B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3D704B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Внеклассное</w:t>
            </w:r>
          </w:p>
          <w:p w:rsidR="007652EC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415" w:type="dxa"/>
          </w:tcPr>
          <w:p w:rsidR="003D704B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7652EC" w:rsidRPr="00BB0B34" w:rsidRDefault="007652EC" w:rsidP="000B5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BB0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3D704B" w:rsidRPr="007652EC" w:rsidRDefault="00E14C73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(сочинение)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  <w:r w:rsidR="00BB0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134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  <w:r w:rsidR="00BB0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(тест)</w:t>
            </w: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765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D704B" w:rsidRPr="007652EC" w:rsidRDefault="003D704B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B" w:rsidRPr="007652EC" w:rsidTr="007652EC">
        <w:tc>
          <w:tcPr>
            <w:tcW w:w="3397" w:type="dxa"/>
          </w:tcPr>
          <w:p w:rsidR="003D704B" w:rsidRPr="00BB0B34" w:rsidRDefault="003D704B" w:rsidP="000B5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B5F1B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3D704B" w:rsidRPr="007652EC" w:rsidRDefault="00BB0B34" w:rsidP="000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D704B" w:rsidRPr="00622C49" w:rsidRDefault="003D704B" w:rsidP="00622C4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0FD" w:rsidRDefault="005100FD" w:rsidP="005100F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8BC" w:rsidRPr="003B08BC" w:rsidRDefault="003B08BC" w:rsidP="005100F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08BC" w:rsidRPr="003B08BC" w:rsidRDefault="003B08BC" w:rsidP="005100F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color w:val="auto"/>
        </w:rPr>
      </w:pPr>
    </w:p>
    <w:p w:rsidR="003B08BC" w:rsidRDefault="003B08BC" w:rsidP="005100FD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00FD" w:rsidRDefault="005100FD" w:rsidP="005100FD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00FD" w:rsidRDefault="005100FD" w:rsidP="005100FD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100FD" w:rsidSect="00E246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100FD" w:rsidRPr="00AF2F2B" w:rsidRDefault="005100FD" w:rsidP="005100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2F2B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5100FD" w:rsidRPr="005100FD" w:rsidRDefault="005100FD" w:rsidP="005100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60"/>
        <w:gridCol w:w="1417"/>
        <w:gridCol w:w="1985"/>
        <w:gridCol w:w="850"/>
        <w:gridCol w:w="3119"/>
        <w:gridCol w:w="2126"/>
        <w:gridCol w:w="1984"/>
        <w:gridCol w:w="1559"/>
      </w:tblGrid>
      <w:tr w:rsidR="005100FD" w:rsidRPr="00B46640" w:rsidTr="00DB7757">
        <w:trPr>
          <w:trHeight w:val="518"/>
        </w:trPr>
        <w:tc>
          <w:tcPr>
            <w:tcW w:w="993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7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="00B46640"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proofErr w:type="spellEnd"/>
            <w:r w:rsidR="00B46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Коли-чество</w:t>
            </w:r>
            <w:proofErr w:type="spell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110" w:type="dxa"/>
            <w:gridSpan w:val="2"/>
          </w:tcPr>
          <w:p w:rsidR="005100FD" w:rsidRPr="00B46640" w:rsidRDefault="005100FD" w:rsidP="00DB775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 w:val="restart"/>
          </w:tcPr>
          <w:p w:rsidR="005100FD" w:rsidRPr="00B46640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 w:rsidR="00B466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кая</w:t>
            </w:r>
            <w:proofErr w:type="spell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5100FD" w:rsidRPr="005100FD" w:rsidTr="00DB7757">
        <w:trPr>
          <w:trHeight w:val="517"/>
        </w:trPr>
        <w:tc>
          <w:tcPr>
            <w:tcW w:w="993" w:type="dxa"/>
            <w:vMerge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DB7757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5100FD" w:rsidRPr="00DB7757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52E0C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Введение.</w:t>
            </w:r>
            <w:r w:rsidRPr="005100FD">
              <w:rPr>
                <w:rFonts w:ascii="Times New Roman" w:hAnsi="Times New Roman"/>
                <w:sz w:val="24"/>
              </w:rPr>
              <w:t xml:space="preserve">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«стартовой»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 xml:space="preserve"> </w:t>
            </w: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1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Вопросы учителя, задания в учебнике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Устное народное творчество (3часа)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52E0C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Лирическая песня</w:t>
            </w:r>
            <w:r w:rsidR="00A60D5B">
              <w:rPr>
                <w:rFonts w:ascii="Times New Roman" w:hAnsi="Times New Roman"/>
                <w:sz w:val="24"/>
              </w:rPr>
              <w:t xml:space="preserve"> как жанр народной поэзии</w:t>
            </w:r>
            <w:proofErr w:type="gramStart"/>
            <w:r w:rsidR="00A60D5B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A60D5B">
              <w:rPr>
                <w:rFonts w:ascii="Times New Roman" w:hAnsi="Times New Roman"/>
                <w:sz w:val="24"/>
              </w:rPr>
              <w:t xml:space="preserve"> П</w:t>
            </w:r>
            <w:r w:rsidRPr="005100FD">
              <w:rPr>
                <w:rFonts w:ascii="Times New Roman" w:hAnsi="Times New Roman"/>
                <w:sz w:val="24"/>
              </w:rPr>
              <w:t>есни</w:t>
            </w:r>
          </w:p>
          <w:p w:rsidR="005100FD" w:rsidRPr="005100FD" w:rsidRDefault="00132540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Style w:val="11"/>
                <w:rFonts w:cs="Times New Roman"/>
                <w:sz w:val="24"/>
                <w:szCs w:val="24"/>
              </w:rPr>
              <w:t>(</w:t>
            </w:r>
            <w:r w:rsidR="005100FD" w:rsidRPr="005100FD">
              <w:rPr>
                <w:rStyle w:val="11"/>
                <w:rFonts w:cs="Times New Roman"/>
                <w:sz w:val="24"/>
                <w:szCs w:val="24"/>
              </w:rPr>
              <w:t xml:space="preserve">«В темном </w:t>
            </w:r>
            <w:r w:rsidR="005100FD"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лесе...»,</w:t>
            </w:r>
          </w:p>
          <w:p w:rsidR="005100FD" w:rsidRPr="005100FD" w:rsidRDefault="005100FD" w:rsidP="00765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«Уж ты ночка, ноченька темная...», «Вдоль по улице метелица метет...», «Пугачев в темнице», «Пугачев казнен». Ча</w:t>
            </w:r>
            <w:r w:rsidRPr="005100FD">
              <w:rPr>
                <w:rStyle w:val="11"/>
                <w:sz w:val="24"/>
                <w:szCs w:val="24"/>
              </w:rPr>
              <w:softHyphen/>
              <w:t>стушки</w:t>
            </w:r>
            <w:r w:rsidR="00132540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Устное народное творчество; отражение жизни народа в народных песнях;  развивать навыки выразительного чтения,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навыки анализа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lastRenderedPageBreak/>
              <w:t>Формирование целостного, соци</w:t>
            </w:r>
            <w:r w:rsidRPr="005100FD">
              <w:rPr>
                <w:rStyle w:val="11"/>
                <w:sz w:val="24"/>
                <w:szCs w:val="24"/>
              </w:rPr>
              <w:softHyphen/>
              <w:t>ально ориентиро</w:t>
            </w:r>
            <w:r w:rsidRPr="005100FD">
              <w:rPr>
                <w:rStyle w:val="11"/>
                <w:sz w:val="24"/>
                <w:szCs w:val="24"/>
              </w:rPr>
              <w:softHyphen/>
              <w:t>ванного представ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ления о жизни, </w:t>
            </w:r>
            <w:r w:rsidRPr="005100FD">
              <w:rPr>
                <w:rStyle w:val="11"/>
                <w:sz w:val="24"/>
                <w:szCs w:val="24"/>
              </w:rPr>
              <w:lastRenderedPageBreak/>
              <w:t>быте и культуре наших предков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5100FD" w:rsidRPr="005100FD" w:rsidRDefault="00852E0C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Лирическая и историческая песня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Сравнительный анализ авторского текста песни с народной переделкой; развивать творческие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способности учащихся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.-1.</w:t>
            </w:r>
            <w:r w:rsidRPr="005100FD">
              <w:rPr>
                <w:rStyle w:val="11"/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>Предания «О Пугачеве», «О покорении Сибири Ермаком». Духовный подвиг са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color w:val="000000"/>
                <w:sz w:val="24"/>
                <w:shd w:val="clear" w:color="auto" w:fill="FFFFFF"/>
                <w:lang w:bidi="ru-RU"/>
              </w:rPr>
              <w:t>Невского</w:t>
            </w:r>
            <w:r w:rsidRPr="005100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Раскрыть особенности содержания и художественной формы преданий, сопоставить предания с историческими песнями и другими жанрами фольклора; повторить элементы сопоставительного анализа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1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 уметь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свою деятельность.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5100FD">
              <w:rPr>
                <w:rFonts w:cs="Times New Roman"/>
                <w:sz w:val="24"/>
                <w:szCs w:val="24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владение устной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 письменной речью, монологической контекстной речью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Письменная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хар-ка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А.Невского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древнерусской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Люди Древней Руси. Б.Зайцев «Преподобный Сергий Радонежский»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Сформировать представление о жанре житийной литературы, о высоких нравственных и духовных качествах людей, старины русской; житие как жанр древнерусской литературы.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ных текстах.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об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щую цель и пути ее достижения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6-7.</w:t>
            </w:r>
          </w:p>
        </w:tc>
        <w:tc>
          <w:tcPr>
            <w:tcW w:w="1560" w:type="dxa"/>
          </w:tcPr>
          <w:p w:rsid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5100FD" w:rsidRPr="005100FD">
              <w:rPr>
                <w:rFonts w:ascii="Times New Roman" w:hAnsi="Times New Roman"/>
                <w:sz w:val="24"/>
              </w:rPr>
              <w:t>.09</w:t>
            </w:r>
          </w:p>
          <w:p w:rsidR="00852E0C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«Повесть о житии и о храбрости благородного и великого князя Александра Невского»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Развить понятие о древнерусской литературе, расширить представления об особенностях житийного жанра;  формировать навыки комментированного чтения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2.</w:t>
            </w:r>
            <w:r w:rsidRPr="005100FD">
              <w:rPr>
                <w:rFonts w:ascii="Times New Roman" w:hAnsi="Times New Roman"/>
                <w:sz w:val="24"/>
              </w:rPr>
              <w:t xml:space="preserve"> «Повесть о Шемякином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суде»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 с повестью 17 века, которая осуждает и корыстолюбивых судей, 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судопроизводство в целом, отметить важнейшие черты средневековой литературы; познакомить с особенностями поэтики бытовой сатирической повести 17 века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Формирование навыков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взаимо-действия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в группе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 алгоритму выполнения задачи при консультативной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lastRenderedPageBreak/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 xml:space="preserve">лученную информацию для составления аргументированного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меры усвоения изученного материала.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гию и полученные знания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Домашнее сочинение – 1.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литературы 18 века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132540" w:rsidRDefault="005100FD" w:rsidP="0010089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 xml:space="preserve">Сатирическая направленность комедии </w:t>
            </w:r>
          </w:p>
          <w:p w:rsidR="005100FD" w:rsidRPr="005100FD" w:rsidRDefault="005100FD" w:rsidP="00100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Д.И. Фонвизина «Недоросль»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Научиться определять идейно-этическую направленность комедии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этических чувств, доброжелательно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сти и эмоциональ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свою деятельности;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текста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>Речевые характе</w:t>
            </w:r>
            <w:r w:rsidRPr="005100FD">
              <w:rPr>
                <w:rStyle w:val="1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Научиться владеть изученной терминологией по теме, выразительному чтению и рецензирова</w:t>
            </w:r>
            <w:r w:rsidR="00100893">
              <w:rPr>
                <w:rStyle w:val="11"/>
                <w:sz w:val="24"/>
                <w:szCs w:val="24"/>
              </w:rPr>
              <w:t>н</w:t>
            </w:r>
            <w:r w:rsidRPr="005100FD">
              <w:rPr>
                <w:rStyle w:val="11"/>
                <w:sz w:val="24"/>
                <w:szCs w:val="24"/>
              </w:rPr>
              <w:t>ию выразительного чтения отрывков комедии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внутренней пози</w:t>
            </w:r>
            <w:r w:rsidRPr="005100FD">
              <w:rPr>
                <w:rStyle w:val="11"/>
                <w:sz w:val="24"/>
                <w:szCs w:val="24"/>
              </w:rPr>
              <w:softHyphen/>
              <w:t>ции школьника на основе по</w:t>
            </w:r>
            <w:r w:rsidRPr="005100FD">
              <w:rPr>
                <w:rStyle w:val="11"/>
                <w:sz w:val="24"/>
                <w:szCs w:val="24"/>
              </w:rPr>
              <w:softHyphen/>
              <w:t>ступков положи</w:t>
            </w:r>
            <w:r w:rsidRPr="005100FD">
              <w:rPr>
                <w:rStyle w:val="1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5100FD">
              <w:rPr>
                <w:rStyle w:val="11"/>
                <w:sz w:val="24"/>
                <w:szCs w:val="24"/>
              </w:rPr>
              <w:softHyphen/>
              <w:t>ческой ориента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ции, </w:t>
            </w:r>
            <w:r w:rsidRPr="005100FD">
              <w:rPr>
                <w:rStyle w:val="11"/>
                <w:sz w:val="24"/>
                <w:szCs w:val="24"/>
              </w:rPr>
              <w:lastRenderedPageBreak/>
              <w:t>обеспечиваю</w:t>
            </w:r>
            <w:r w:rsidRPr="005100FD">
              <w:rPr>
                <w:rStyle w:val="1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sz w:val="24"/>
                <w:szCs w:val="24"/>
              </w:rPr>
              <w:softHyphen/>
              <w:t xml:space="preserve">ционного поиска, в том </w:t>
            </w:r>
            <w:r w:rsidRPr="005100FD">
              <w:rPr>
                <w:rStyle w:val="11"/>
                <w:sz w:val="24"/>
                <w:szCs w:val="24"/>
              </w:rPr>
              <w:lastRenderedPageBreak/>
              <w:t xml:space="preserve">числе с помощью компьютерных средств.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Style w:val="11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эпизода. Проект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Р.Р.- 3.</w:t>
            </w:r>
            <w:r w:rsidRPr="005100FD">
              <w:rPr>
                <w:rFonts w:ascii="Times New Roman" w:hAnsi="Times New Roman"/>
                <w:sz w:val="24"/>
              </w:rPr>
              <w:t xml:space="preserve"> Проверочная работа  по комедии Д.И. Фонвизина «Недоросль»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владеть изученной терминологией по теме, навыкам устной и письменной моно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позицию. вырази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свою позицию и координировать ее с позициями партнеров при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Классное сочинение - 1</w:t>
            </w:r>
          </w:p>
        </w:tc>
      </w:tr>
      <w:tr w:rsidR="00B46640" w:rsidRPr="00B46640" w:rsidTr="00B46640">
        <w:tc>
          <w:tcPr>
            <w:tcW w:w="15593" w:type="dxa"/>
            <w:gridSpan w:val="9"/>
          </w:tcPr>
          <w:p w:rsidR="00B46640" w:rsidRPr="00B46640" w:rsidRDefault="00B46640" w:rsidP="00E1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русской литературы 19 века (3</w:t>
            </w:r>
            <w:r w:rsidR="00E14C73">
              <w:rPr>
                <w:rFonts w:ascii="Times New Roman" w:hAnsi="Times New Roman"/>
                <w:b/>
                <w:sz w:val="24"/>
              </w:rPr>
              <w:t>6</w:t>
            </w:r>
            <w:r w:rsidRPr="00B46640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12-13.</w:t>
            </w:r>
          </w:p>
        </w:tc>
        <w:tc>
          <w:tcPr>
            <w:tcW w:w="1560" w:type="dxa"/>
          </w:tcPr>
          <w:p w:rsidR="00852E0C" w:rsidRDefault="00852E0C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Басни И.А.Крылова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знакомство с творчеством И.А.Крылова, со взглядами великого баснописца на жизнь, на реальные отношения людей в обществе, познакомить с новыми баснями; учить определять мораль басен, использовать слова морального вывода в определенных случаях повседневной жизни, работать над выразительным чтением (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sz w:val="24"/>
                <w:szCs w:val="24"/>
              </w:rPr>
              <w:softHyphen/>
              <w:t>ности вести диалог с другими людьми и достигать в нем взаимопонимания.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на</w:t>
            </w:r>
            <w:r w:rsidRPr="005100FD">
              <w:rPr>
                <w:rStyle w:val="1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5100FD">
              <w:rPr>
                <w:rStyle w:val="1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5100FD">
              <w:rPr>
                <w:rStyle w:val="11"/>
                <w:sz w:val="24"/>
                <w:szCs w:val="24"/>
              </w:rPr>
              <w:softHyphen/>
              <w:t>гать в нем взаимо</w:t>
            </w:r>
            <w:r w:rsidRPr="005100FD">
              <w:rPr>
                <w:rStyle w:val="1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Style w:val="ad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Вопросы учителя, задания в учебнике, 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5100FD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Творчество К.Ф.Рылеева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с жизнью и творчеством Рылеева, дать понятие думы, работать над выразительным чтением думы о Ермаке; учить рецензировать ответы одноклассников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1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sz w:val="24"/>
                <w:szCs w:val="24"/>
              </w:rPr>
              <w:softHyphen/>
              <w:t>вации к активной деятельности в со</w:t>
            </w:r>
            <w:r w:rsidRPr="005100FD">
              <w:rPr>
                <w:rStyle w:val="1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Групповые проекты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52E0C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А.С.Пушкин «История Пугачевского бунта». На подступах к роману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Знать основные факты жизни и творческого пути А.С.Пушкина, исторические источники, содержание изучаемого произведения; выяснить причины обращения Пушкина к истории, какие проблемы истории волновали поэта; умение владеть различными видами пересказа, участвовать в диалоге по прочитанному произведению; выявлять авторскую позицию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делать анализ текста, используя изученную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терминоло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романа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Р.Р.- 4.</w:t>
            </w:r>
            <w:r w:rsidRPr="005100FD">
              <w:rPr>
                <w:rFonts w:ascii="Times New Roman" w:hAnsi="Times New Roman"/>
                <w:sz w:val="24"/>
              </w:rPr>
              <w:t xml:space="preserve"> А.С.Пушкин «Капитанская дочка». Формирование личности П. Гринева «Я жил недорослем»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Определить жанровые особенности произведения, проследить по тексту этапы формирования характера Петра Гринева – молодого русского дворянина; умение владеть различными видами пересказа, участвовать в диалоге по прочитанному произведению, выделять смысловые части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обучению и самосовершен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.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Сжатый пересказ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Гринев  и обитатели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Белогорской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крепости. «Русское семейство Мироновых» и их прототипы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повести; умение владеть различными видами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пересказа,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тивной </w:t>
            </w:r>
            <w:r w:rsidRPr="005100FD">
              <w:rPr>
                <w:rStyle w:val="55pt0pt"/>
                <w:b w:val="0"/>
                <w:spacing w:val="0"/>
                <w:sz w:val="24"/>
                <w:szCs w:val="24"/>
              </w:rPr>
              <w:t xml:space="preserve">помощи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зависимости от поставленной 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Составление электронной презентации</w:t>
            </w:r>
          </w:p>
        </w:tc>
      </w:tr>
      <w:tr w:rsidR="005100FD" w:rsidRPr="005100FD" w:rsidTr="00DB7757">
        <w:trPr>
          <w:trHeight w:val="194"/>
        </w:trPr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5.</w:t>
            </w:r>
            <w:r w:rsidRPr="005100FD">
              <w:rPr>
                <w:rFonts w:ascii="Times New Roman" w:hAnsi="Times New Roman"/>
                <w:sz w:val="24"/>
              </w:rPr>
              <w:t xml:space="preserve"> Гринев и Швабрин. Проблемы чести и достоинства, нравственности поступка. Сравнительная характеристика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Сформировать представление о двух героях повести – Гриневе и Швабрине, их поступках и мотивах поведения, выделить основные проблемы; уметь сопоставлять эпизоды текста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и сравнивать героев, выражать свое отношение к поступкам героев, выявлять авторскую позицию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ности вести диалог с другими людьми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создавать обобщения, устанавливать аналогии.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ветствии с поставленной задачей, клас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тературе; устанавливать причинно-след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Пересказ. Анализ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1560" w:type="dxa"/>
          </w:tcPr>
          <w:p w:rsidR="005100FD" w:rsidRPr="005100FD" w:rsidRDefault="005100FD" w:rsidP="00852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52E0C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Пушкинский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Пугачев.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понимания и раскрытия образа главного героя – Пугачева; формировать представления учащихся о народной войне в анализируемых главах, проследить взаимоотношения Пугачева и Гринева;  уметь характеризовать особенности сюжета композиции, выявлять авторскую позицию и свое отношение к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6.</w:t>
            </w:r>
            <w:r w:rsidRPr="005100FD">
              <w:rPr>
                <w:rFonts w:ascii="Times New Roman" w:hAnsi="Times New Roman"/>
                <w:sz w:val="24"/>
              </w:rPr>
              <w:t xml:space="preserve"> «Старинные люди» и Маша Миронова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Создать условия для раскрытия смысла названия повести, отметить душевное богатство, нравственную чистоту, народную основу образа героини; умение владеть различными видами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анализа, самоанализа и 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гическое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Письменный ответ: «Как  и почему изменилось отношение Гринева к своему пребыванию в крепости?».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5100FD" w:rsidRPr="005100FD" w:rsidRDefault="00852E0C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7.</w:t>
            </w:r>
            <w:r w:rsidRPr="005100FD">
              <w:rPr>
                <w:rFonts w:ascii="Times New Roman" w:hAnsi="Times New Roman"/>
                <w:sz w:val="24"/>
              </w:rPr>
              <w:t xml:space="preserve"> Подготовка к домашнему сочинение по повести А.С.Пушкина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оттенки; продолжить совершенствовать навык написания сочинения на заданную тему.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B46640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Домашнее сочинение - 2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964B0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8</w:t>
            </w:r>
            <w:r w:rsidRPr="005100FD">
              <w:rPr>
                <w:rFonts w:ascii="Times New Roman" w:hAnsi="Times New Roman"/>
                <w:sz w:val="24"/>
              </w:rPr>
              <w:t>.  Анализ домашнего сочинения. Заключительный урок по роману «Капитанская дочка»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BB0B34" w:rsidRDefault="005100FD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23</w:t>
            </w:r>
          </w:p>
          <w:p w:rsidR="00BB0B34" w:rsidRDefault="00BB0B34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0B34" w:rsidRDefault="00BB0B34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100FD" w:rsidRPr="005100FD" w:rsidRDefault="005100FD" w:rsidP="00BB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560" w:type="dxa"/>
          </w:tcPr>
          <w:p w:rsid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  <w:r w:rsidR="005100FD" w:rsidRPr="005100FD">
              <w:rPr>
                <w:rFonts w:ascii="Times New Roman" w:hAnsi="Times New Roman"/>
                <w:sz w:val="24"/>
              </w:rPr>
              <w:t>.11</w:t>
            </w:r>
          </w:p>
          <w:p w:rsidR="00BB0B34" w:rsidRDefault="00BB0B34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BB0B34" w:rsidRDefault="00BB0B34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8964B0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BB0B34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М.Ю.Лермонтов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– певец свободы. </w:t>
            </w:r>
          </w:p>
          <w:p w:rsidR="00BB0B34" w:rsidRDefault="00BB0B34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Лермонтовский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Кавказ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об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основных фактах биографии поэта и особенностях его поэтической манеры, познакомить с лирикой поэт , символическими образами, познакомить с поэмой «Мцыри»; учить определять род и жанр литературного произведения, выразительно читать произведения, в том числе выученные наизусть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навыков исследо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Чтение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25.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964B0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Композиция и художественные особенности поэмы «Мцыри»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возможность ощутить поэму не как нечто чуждое, но как близкое и понятное явление, ощутить целительную силу звучащего слова, в ходе аналитической беседы выявить основные художественные особенности поэмы, работать над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выразительностью чтения; учить анализировать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поэтический текст, характеризовать особенности сюжета, композиции, роль средств художественной выразительности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Идейное содержание поэмы «Мцыри». Образ Мцыри в поэме.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идейного 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содержа-ния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; учить владеть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моноло-гической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диалогической речью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Проверочная работа по поэме М.Ю.Лермонтова «Мцыри»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Проверить и обобщить знания учащихся по поэме Лермонтова, закрепить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литературоведческие понятия; учить дискутировать, 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аргументировано высказывая свое мнение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индиви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дуального выпол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нения диагности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ческих заданий по алгоритму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шения литературо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Проверочная работа (тесты)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1560" w:type="dxa"/>
          </w:tcPr>
          <w:p w:rsidR="005100FD" w:rsidRPr="005100FD" w:rsidRDefault="005100FD" w:rsidP="008964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964B0">
              <w:rPr>
                <w:rFonts w:ascii="Times New Roman" w:hAnsi="Times New Roman"/>
                <w:sz w:val="24"/>
              </w:rPr>
              <w:t>9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Вспомнить произведения Н.В.Гоголя, изученные ранее, дать представление об особенностях драматического произведения, познакомить с историей создания комедии «Ревизор»; знать определение понятия «комедия», учить составлять тезисы к лекции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Развернутые ответы на вопросы.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560" w:type="dxa"/>
          </w:tcPr>
          <w:p w:rsidR="005100FD" w:rsidRPr="005100FD" w:rsidRDefault="008964B0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100FD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«Ревизор»: 1- 2 действия. Хлестаков и «миражная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интрига»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прокомменти-ровать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обсудить события и характеры 1 и 2 действий комедии, знать основы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сценического поведения, содержание комедии; Вл</w:t>
            </w:r>
            <w:r w:rsidR="00A60D5B">
              <w:rPr>
                <w:rFonts w:ascii="Times New Roman" w:hAnsi="Times New Roman"/>
                <w:sz w:val="24"/>
              </w:rPr>
              <w:t>адеть различными видами переска</w:t>
            </w:r>
            <w:r w:rsidRPr="005100FD">
              <w:rPr>
                <w:rFonts w:ascii="Times New Roman" w:hAnsi="Times New Roman"/>
                <w:sz w:val="24"/>
              </w:rPr>
              <w:t xml:space="preserve">за, участвовать в диалоге по произведению, выразительно читать фрагменты комедии, выражать свое отношение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самостоя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тельной работы по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димую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анализировать стихо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творный текст.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>Ответы-рассуждения 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третье действие. Семейство Городничего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Совершенствовать умение анализировать драматическое произведение, продолжить работу по анализу комедии; работать над выразительным чтением по ролям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четвертое действие. Разоблачение пороков чиновничества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вниматель-ному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прочтению деталей гоголевского произведения; учить  строить письменные 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устные высказывания в связи с изучением произведения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lastRenderedPageBreak/>
              <w:t>Ответы-рассуждения 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пятое действие. Хлестаковщина как общественное явление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пьесе Гоголя; учить строить письменные и устные высказывания по произведению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Реализация исследовательских проектов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9</w:t>
            </w:r>
            <w:r w:rsidRPr="005100FD">
              <w:rPr>
                <w:rFonts w:ascii="Times New Roman" w:hAnsi="Times New Roman"/>
                <w:sz w:val="24"/>
              </w:rPr>
              <w:t xml:space="preserve">. Практическая работа по комедии «Ревизор»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Выявить степень усвоения основных положений текста произведения и проблематики, систематизировать и обобщить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Письменный ответ на вопрос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34.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Н.В.Гоголь  «Шинель». Образ «маленького человека» в литературе. Проект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разговор на тему образ «маленького человека» в литературе, мечта и реальность в повести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выпол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Реализация исследовательских проектов</w:t>
            </w:r>
          </w:p>
        </w:tc>
      </w:tr>
      <w:tr w:rsidR="005100FD" w:rsidRPr="005100FD" w:rsidTr="00DB7757">
        <w:trPr>
          <w:trHeight w:val="4968"/>
        </w:trPr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 </w:t>
            </w:r>
            <w:r w:rsidRPr="00C81F07">
              <w:rPr>
                <w:rFonts w:ascii="Times New Roman" w:hAnsi="Times New Roman"/>
                <w:b/>
                <w:sz w:val="24"/>
              </w:rPr>
              <w:t>Урок внеклассного чтения – 1.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И.С.Тургенев. Любовь в жизни писателя. Повесть «Ася»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История семьи Гагиных. Психологизм повести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знания о личности и взглядах И.С.Тургенева, показать связь его творчества с историей, углубить понятие о русском национальном характере; продолжить работу с малой прозаической формой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«тайный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психоло-гизм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 Тургенева, который проявляется в речевой характеристике героев;  про-следить, как складывается характер Аси, задуматься над формированием собственных характеров; совершенствовать навыки характеристики героев, выразительного чтения,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Выразит. чтение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Индивид. задание. 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 xml:space="preserve">Урок внеклассного чтения – 2. 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Н.Н.- главный герой повести. Образ рассказчика.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текстуальный анализ повести, проследить за отношениями героев, учить цитировать текст, подтверждая свои мысли Владеть различными видами пересказа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Пересказ.</w:t>
            </w:r>
          </w:p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Характеристика понравившегося героя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М.Е.Салтыков – Щедрин: писатель, редактор, издатель. «История одного города» -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художественно-политическая сатира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основные страницы жизни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творчест-ва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писателя, сформулировать свое собственное, личное отношение к его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произведе-ниям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; познакомить с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художественно-политичес-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сатирой писателя; отметить иронию писателя – гражданина, бичующего основанный на бесправии народа строй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самодиа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сультативной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логии. ориентироваться в разнообразии способов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понимание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38.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корени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происхождения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глуповцев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Заинтриговать учеников, пробудить у них желание понять смысл этой главы, настроить на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самостоятель-ную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исследовательскую работу; показать что «История…» - пародия на официальные исторические сочинения;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Индивид. задание. 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Н.С.Лесков «Старый гений»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тему «Сатира на чиновничество», познакомить с рассказом Лескова «Старый гений; отметить отношение Лескова к России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Л.Н.Толстой: страницы биографии. Рассказ «После бала»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Жать представление о личности и творчестве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писа-теля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; показать особенности композиции рассказа «После бала»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действия, планировать алгоритм ответа.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Вопросы учителя, задания в учебнике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41.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Художественные особенности рассказа «После бала»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художественные особенности рассказа; подчеркнуть особую роль образа повествователя-рассказчика;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совершенст-вовать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навык анализа прозаических произведений, учить умению видеть авторскую позицию и позицию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ных текстах.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Цитатный план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42-43.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Р.Р- 10 -11.</w:t>
            </w:r>
            <w:r w:rsidRPr="005100FD">
              <w:rPr>
                <w:rFonts w:ascii="Times New Roman" w:hAnsi="Times New Roman"/>
                <w:sz w:val="24"/>
              </w:rPr>
              <w:t xml:space="preserve"> . Историзм литературы. Проблема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самовоспитания. Проблема нравственной ответственности каждого за жизнь всех людей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главной мысли рассказа о моральной ответственности человека за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все, что совершается в жизни; выявить позицию автора и рассказчика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димую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анализировать текст.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lastRenderedPageBreak/>
              <w:t>Классное сочинение - 2: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1.Полковни</w:t>
            </w:r>
            <w:r w:rsidRPr="00C81F07">
              <w:rPr>
                <w:rFonts w:ascii="Times New Roman" w:hAnsi="Times New Roman"/>
                <w:sz w:val="24"/>
              </w:rPr>
              <w:lastRenderedPageBreak/>
              <w:t>к на балу и после бала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2.Письмо Ивана Васильевича Вареньке</w:t>
            </w:r>
          </w:p>
          <w:p w:rsidR="005100FD" w:rsidRPr="00C81F07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3.Утро, изменившее жизнь…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44-45.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Поэзия родной природы. А.С.Пушкин, М.Ю.Лермонтов, А.А.Фет, Ф.И.Тютчев, А.Н.Майков – певцы родной природы. Анализ лирического стихотворения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тивации к индиви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дуальной и коллек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pgNum/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Чтение наизусть, анализ поэзий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А.П.Чехов: «Мое святая святых…» Трилогия. «Человек в футляре»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Вспомнить основные события жизни писателя, отметить, что запомнилось больше всего, что показалось особенно важным; рассмотреть вопрос, который волновал Чехова, - вопрос человеческой свободы; проанализировать рассказ «Человек в футляре».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самодиа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сультативной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t>Ответы-рассуждения по поднятым проблемам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Рассказы А.П.Чехова «О любви», «Крыжовник» 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Рассмотреть проблему отношений между мужчиной и женщиной, отметить, что любовь является своеобразной проверкой свободы человека от лжи перед самом собой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Реализация индивидуального задания</w:t>
            </w: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B0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Из литературы 20 века (1</w:t>
            </w:r>
            <w:r w:rsidR="00BB0B34">
              <w:rPr>
                <w:rFonts w:ascii="Times New Roman" w:hAnsi="Times New Roman"/>
                <w:b/>
                <w:sz w:val="24"/>
              </w:rPr>
              <w:t>6</w:t>
            </w:r>
            <w:r w:rsidRPr="00B46640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 w:rsidR="00F834A2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И.А.Бунин. «Кавказ» - рассказ из цикла «Темные аллеи»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нравст-венной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окраске поступков каждого из героев рассказа; выявить своеобразие подхода писателя к теме любви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устойчивой моти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вации к самосовер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шенствованию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нировать алгоритм ответа, работать само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стоятельно.</w:t>
            </w:r>
          </w:p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lastRenderedPageBreak/>
              <w:t>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строить моноло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Мини-сочинение «Над чем заставляет задуматься рассказ»?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  <w:r w:rsidR="005100FD"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А.И.Куприн: страницы биографии. Рассказ «Куст сирени»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тивации к индиви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дуальной и коллек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тивной творческой деятельности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помощью к учебной литературе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 xml:space="preserve"> - 5</w:t>
            </w:r>
            <w:r w:rsidR="00F834A2"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М.Горький: страницы биографии. Рассказ «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Челкаш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Знать основные факты жизни и творчества М.Горького, начать работу над рассказом, дать представление о причинах проявления интереса писателя к людям, опустившимся на дно жизни; рассказать об истории создания рассказа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 w:rsidR="00F834A2"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 xml:space="preserve"> – 5</w:t>
            </w:r>
            <w:r w:rsidR="00F834A2"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А.А.Блок – выдающийся русский поэт-символист. «Россия»: образ Родины как символ веры в будущее. Цикл «На поле Куликовом»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 личности А.Блока и об исторической теме в его творчестве; дать понятие «символизм», подготовить учащихся к восприятию стихотворения «Россия»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регуляции своих действий, устанавливать причинно- следственные связи.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С.А.Есенин. историзм поэта. Поэма «Пугачев»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личной и творческой биографии Есенина, развивать навыки выразительного чтения, анализа поэтического текста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учебную задачу.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 w:rsidR="00F834A2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М.А.Осоргин «Пенсне», И.С.Шмелев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«Как я стал писателем». Писатели улыбаются.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Подчеркнуть общую проблематику рассказов, учить выступать перед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одноклассниками, делать выводы по своей теме, закрепить понятие «метафора», «олицетворение»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вации к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искать и выделять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необходимую информацию из учебника, определять понятия, создавать обобщения.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Мини-сочинение на тему: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«Как я написал свое первое сочинение»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В.П.Астафьев. Страницы жизни и творчества.  Рассказ из книги «Последний поклон» - «Фотография, на которой меня нет»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жизни и творчестве писателя, создать эмоциональный настрой, работать над сознательным и осознанным чтением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нировать алгоритм ответа,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работать само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стоятельно.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C81F07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А.Т.Твардовский</w:t>
            </w:r>
            <w:r w:rsidR="005100FD" w:rsidRPr="005100FD">
              <w:rPr>
                <w:rFonts w:ascii="Times New Roman" w:hAnsi="Times New Roman"/>
                <w:sz w:val="24"/>
              </w:rPr>
              <w:t xml:space="preserve"> страницы биографии. Поэма «Василий Теркин»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ровать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свою позицию и координировать ее с позициями партнеров при выработке 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Индивид. задание. 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 w:rsidR="00F834A2"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C81F07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Р.р.-12.</w:t>
            </w:r>
          </w:p>
          <w:p w:rsidR="005100FD" w:rsidRPr="005100FD" w:rsidRDefault="00C81F07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А.Т.Твардовский</w:t>
            </w:r>
            <w:r w:rsidR="005100FD" w:rsidRPr="005100FD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="005100FD" w:rsidRPr="005100FD">
              <w:rPr>
                <w:rFonts w:ascii="Times New Roman" w:hAnsi="Times New Roman"/>
                <w:sz w:val="24"/>
              </w:rPr>
              <w:t xml:space="preserve"> глав из поэмы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Проанализировать главы, предложенные в учебнике, дать к ним небольшие комментарии идейно-эстетического характера, учить выразительно читать, инсценировать произведение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глав из поэмы (на выбор)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="005100FD"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А.П.Платонов. «Возвращение». Возвращение к человечности, состраданию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Воспринимать и анализировать художественный текст, формулировать тему, идею, проблематику, давать характеристику героев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М.В. Исаковский «Катюша», «Враги сожгли родную хату»; Б.Ш. Окуджава «Песенка о пе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хоте», «Здесь птицы не поют»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выразительно читать стихотворения о войне, высказывая свое мнение, воспитывать глубокое уважение к ветеранам войны</w:t>
            </w:r>
          </w:p>
        </w:tc>
        <w:tc>
          <w:tcPr>
            <w:tcW w:w="2126" w:type="dxa"/>
          </w:tcPr>
          <w:p w:rsidR="005100FD" w:rsidRPr="005100FD" w:rsidRDefault="005100FD" w:rsidP="00622C49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ционного поиска, в том числе с помощью компьютерных средств.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И.Ф.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Аннен</w:t>
            </w:r>
            <w:proofErr w:type="spellEnd"/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ский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«Снег»;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Д.С. Ме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режковский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«Родное»,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«Не надо звуков»;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Н.А. Заболоцкий «Вечер на Оке»,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«Уступи мне,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скворец, уголок…»;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Н.М. Рубцов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«По вечерам»,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«Встреча».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«Привет, Россия…»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  <w:vMerge w:val="restart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ность для решения коммуникативных и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Чтение наизусть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F834A2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rFonts w:cs="Times New Roman"/>
                <w:sz w:val="24"/>
                <w:szCs w:val="24"/>
              </w:rPr>
            </w:pPr>
            <w:r w:rsidRPr="00C81F07">
              <w:rPr>
                <w:rStyle w:val="11"/>
                <w:rFonts w:cs="Times New Roman"/>
                <w:b/>
                <w:sz w:val="24"/>
                <w:szCs w:val="24"/>
              </w:rPr>
              <w:t xml:space="preserve">Урок внеклассного чтения – </w:t>
            </w:r>
            <w:r w:rsidR="00F834A2">
              <w:rPr>
                <w:rStyle w:val="11"/>
                <w:rFonts w:cs="Times New Roman"/>
                <w:b/>
                <w:sz w:val="24"/>
                <w:szCs w:val="24"/>
              </w:rPr>
              <w:t>3</w:t>
            </w:r>
            <w:r w:rsidRPr="00C81F07">
              <w:rPr>
                <w:rStyle w:val="11"/>
                <w:rFonts w:cs="Times New Roman"/>
                <w:b/>
                <w:sz w:val="24"/>
                <w:szCs w:val="24"/>
              </w:rPr>
              <w:t>.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Крымские поэты о войне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 учащихся с лирикой поэтов Крыма, посвященной борьбе с фашистскими захватчиками в годы ВОВ.  Учить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выразительно читать стихотворения о войне, высказывая свое мнение, воспитывать глубокое уважение к ветеранам войны</w:t>
            </w:r>
          </w:p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100FD" w:rsidRPr="005100FD" w:rsidRDefault="005100FD" w:rsidP="00622C49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Формирование мотивации к индивидуальной и коллективной творческой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4" w:type="dxa"/>
            <w:vMerge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ad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Мультимедийная презентация «Герои полуострова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», чтение стихотворений наизусть</w:t>
            </w:r>
          </w:p>
        </w:tc>
      </w:tr>
      <w:tr w:rsidR="005D0CEF" w:rsidRPr="00C81F07" w:rsidTr="00817AAB">
        <w:tc>
          <w:tcPr>
            <w:tcW w:w="993" w:type="dxa"/>
          </w:tcPr>
          <w:p w:rsidR="005D0CEF" w:rsidRPr="005100FD" w:rsidRDefault="005D0CEF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D0CEF" w:rsidRPr="005100FD" w:rsidRDefault="005D0CEF" w:rsidP="00817A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D0CEF" w:rsidRPr="005100FD" w:rsidRDefault="005D0CEF" w:rsidP="00817AAB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D0CEF" w:rsidRPr="00C81F07" w:rsidRDefault="005D0CEF" w:rsidP="00817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5D0CEF" w:rsidRPr="005100FD" w:rsidRDefault="005D0CEF" w:rsidP="00817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D0CEF" w:rsidRPr="005100FD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Знать основные литературоведческие термины; уметь анализировать произведения, привлекая литературоведческие знания</w:t>
            </w:r>
          </w:p>
        </w:tc>
        <w:tc>
          <w:tcPr>
            <w:tcW w:w="2126" w:type="dxa"/>
          </w:tcPr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984" w:type="dxa"/>
          </w:tcPr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5D0CEF" w:rsidRPr="005100FD" w:rsidRDefault="005D0CEF" w:rsidP="00817AAB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lastRenderedPageBreak/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1559" w:type="dxa"/>
          </w:tcPr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lastRenderedPageBreak/>
              <w:t>Итоговая</w:t>
            </w:r>
          </w:p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Контрольная работа - 1</w:t>
            </w:r>
          </w:p>
          <w:p w:rsidR="005D0CEF" w:rsidRPr="00C81F07" w:rsidRDefault="005D0CEF" w:rsidP="00817A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46640" w:rsidRPr="005100FD" w:rsidTr="00B46640">
        <w:tc>
          <w:tcPr>
            <w:tcW w:w="15593" w:type="dxa"/>
            <w:gridSpan w:val="9"/>
          </w:tcPr>
          <w:p w:rsidR="00B46640" w:rsidRPr="00B46640" w:rsidRDefault="00B46640" w:rsidP="00B46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Зарубежная литература (6 часов)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Уильям Шекспир. Сцены из трагедии «Ромео и Джульетта»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вать познавательную цель.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Style w:val="11"/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Тест на восприятие. Наизусть отрывок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2C6DB2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Ж.-Б. Мольер - великий коме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 xml:space="preserve">диограф. «Мещанин во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дворянстве» — сатира на дво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100FD" w:rsidRPr="005100FD" w:rsidRDefault="005100FD" w:rsidP="002C6DB2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определять жанрово-стилистические черты пьесы Ж.-Б. Мольера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  <w:lang w:bidi="en-US"/>
              </w:rPr>
              <w:lastRenderedPageBreak/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самостоятельно делать выводы, перерабатывать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информацию.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планировать алгоритм ответа.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и понимание</w:t>
            </w: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 w:rsidR="00F834A2"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F834A2" w:rsidP="00F83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34A2">
              <w:rPr>
                <w:rFonts w:ascii="Times New Roman" w:hAnsi="Times New Roman"/>
                <w:b/>
                <w:i/>
                <w:sz w:val="24"/>
              </w:rPr>
              <w:t>Урок внеклассного чтения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 w:rsidR="005100FD" w:rsidRPr="005100FD">
              <w:rPr>
                <w:rFonts w:ascii="Times New Roman" w:hAnsi="Times New Roman"/>
                <w:sz w:val="24"/>
              </w:rPr>
              <w:t>Джонатан Свифт. Страницы биографии. «Путешествие Гулливера»</w:t>
            </w: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со страницами жизни и творчества Свифта, его сатирой на государственное устройство и общество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DB775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5100FD" w:rsidP="00F83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 w:rsidR="00F834A2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Вальтер Скотт. Исторический роман «Айвенго»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100893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Научиться выразительно читать текст, анализировать текст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1"/>
                <w:rFonts w:cs="Times New Roman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Познавательные: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держанием.</w:t>
            </w:r>
          </w:p>
          <w:p w:rsidR="005100FD" w:rsidRPr="005100FD" w:rsidRDefault="005100FD" w:rsidP="00DB7757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Регулятивные: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са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эмоциональных 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lastRenderedPageBreak/>
              <w:t xml:space="preserve">состояний, т. е. формировать </w:t>
            </w:r>
            <w:proofErr w:type="spellStart"/>
            <w:r w:rsidRPr="005100FD">
              <w:rPr>
                <w:rStyle w:val="11"/>
                <w:rFonts w:cs="Times New Roman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5100FD">
              <w:rPr>
                <w:rStyle w:val="11"/>
                <w:rFonts w:cs="Times New Roman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00FD" w:rsidRPr="005100FD" w:rsidTr="00DB7757">
        <w:tc>
          <w:tcPr>
            <w:tcW w:w="993" w:type="dxa"/>
          </w:tcPr>
          <w:p w:rsidR="005100FD" w:rsidRPr="005100FD" w:rsidRDefault="00F834A2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1560" w:type="dxa"/>
          </w:tcPr>
          <w:p w:rsidR="005100FD" w:rsidRPr="005100FD" w:rsidRDefault="005100FD" w:rsidP="00DB77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100FD" w:rsidRPr="005100FD" w:rsidRDefault="005100FD" w:rsidP="005100FD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Резервный урок.</w:t>
            </w:r>
          </w:p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5100FD" w:rsidRPr="005100FD" w:rsidRDefault="005100FD" w:rsidP="00DB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Подведение итогов года. Рекомендации по летнему чтению</w:t>
            </w:r>
          </w:p>
        </w:tc>
        <w:tc>
          <w:tcPr>
            <w:tcW w:w="2126" w:type="dxa"/>
          </w:tcPr>
          <w:p w:rsidR="005100FD" w:rsidRPr="005100FD" w:rsidRDefault="005100FD" w:rsidP="00DB7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5100FD" w:rsidRPr="005100FD" w:rsidRDefault="005100FD" w:rsidP="005100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100FD" w:rsidRPr="005100FD" w:rsidRDefault="005100FD" w:rsidP="00DB775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100FD" w:rsidRPr="00F61370" w:rsidRDefault="005100FD" w:rsidP="005100FD">
      <w:pPr>
        <w:ind w:firstLine="567"/>
        <w:jc w:val="both"/>
      </w:pPr>
    </w:p>
    <w:p w:rsidR="005100FD" w:rsidRDefault="005100FD" w:rsidP="005100FD">
      <w:pPr>
        <w:ind w:firstLine="567"/>
        <w:jc w:val="both"/>
      </w:pPr>
    </w:p>
    <w:p w:rsidR="000220F1" w:rsidRPr="003B08BC" w:rsidRDefault="000220F1" w:rsidP="005100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220F1" w:rsidRPr="003B08BC" w:rsidSect="00DE4A81">
      <w:footerReference w:type="default" r:id="rId13"/>
      <w:pgSz w:w="16838" w:h="11906" w:orient="landscape"/>
      <w:pgMar w:top="567" w:right="1134" w:bottom="850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7A" w:rsidRDefault="001F667A" w:rsidP="005100FD">
      <w:pPr>
        <w:spacing w:after="0" w:line="240" w:lineRule="auto"/>
      </w:pPr>
      <w:r>
        <w:separator/>
      </w:r>
    </w:p>
  </w:endnote>
  <w:endnote w:type="continuationSeparator" w:id="0">
    <w:p w:rsidR="001F667A" w:rsidRDefault="001F667A" w:rsidP="0051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D0" w:rsidRDefault="00E246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4B" w:rsidRDefault="003D70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4B" w:rsidRDefault="003D704B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4B" w:rsidRDefault="003D70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7A" w:rsidRDefault="001F667A" w:rsidP="005100FD">
      <w:pPr>
        <w:spacing w:after="0" w:line="240" w:lineRule="auto"/>
      </w:pPr>
      <w:r>
        <w:separator/>
      </w:r>
    </w:p>
  </w:footnote>
  <w:footnote w:type="continuationSeparator" w:id="0">
    <w:p w:rsidR="001F667A" w:rsidRDefault="001F667A" w:rsidP="0051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D0" w:rsidRDefault="00E246D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D0" w:rsidRDefault="00E246D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D0" w:rsidRDefault="00E246D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825D7"/>
    <w:multiLevelType w:val="hybridMultilevel"/>
    <w:tmpl w:val="5D8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B9C6596"/>
    <w:multiLevelType w:val="hybridMultilevel"/>
    <w:tmpl w:val="0D389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8BC"/>
    <w:rsid w:val="000220F1"/>
    <w:rsid w:val="000B5F1B"/>
    <w:rsid w:val="00100893"/>
    <w:rsid w:val="00104C8B"/>
    <w:rsid w:val="00132540"/>
    <w:rsid w:val="00174491"/>
    <w:rsid w:val="001838F6"/>
    <w:rsid w:val="001F667A"/>
    <w:rsid w:val="00204414"/>
    <w:rsid w:val="002C6DB2"/>
    <w:rsid w:val="002F7CF2"/>
    <w:rsid w:val="00301F1F"/>
    <w:rsid w:val="0033068E"/>
    <w:rsid w:val="003B08BC"/>
    <w:rsid w:val="003D704B"/>
    <w:rsid w:val="005100FD"/>
    <w:rsid w:val="005C0D82"/>
    <w:rsid w:val="005D0CEF"/>
    <w:rsid w:val="00622C49"/>
    <w:rsid w:val="006D0CB8"/>
    <w:rsid w:val="007652EC"/>
    <w:rsid w:val="00774878"/>
    <w:rsid w:val="008007B9"/>
    <w:rsid w:val="00817AAB"/>
    <w:rsid w:val="008377CC"/>
    <w:rsid w:val="00852E0C"/>
    <w:rsid w:val="008663A0"/>
    <w:rsid w:val="008964B0"/>
    <w:rsid w:val="008B3758"/>
    <w:rsid w:val="00972168"/>
    <w:rsid w:val="009931B7"/>
    <w:rsid w:val="00A0218D"/>
    <w:rsid w:val="00A60D5B"/>
    <w:rsid w:val="00AF2F2B"/>
    <w:rsid w:val="00B45593"/>
    <w:rsid w:val="00B46640"/>
    <w:rsid w:val="00BB0B34"/>
    <w:rsid w:val="00C41583"/>
    <w:rsid w:val="00C5563E"/>
    <w:rsid w:val="00C81F07"/>
    <w:rsid w:val="00CE5112"/>
    <w:rsid w:val="00DB7757"/>
    <w:rsid w:val="00DE4A81"/>
    <w:rsid w:val="00E14C73"/>
    <w:rsid w:val="00E246D0"/>
    <w:rsid w:val="00E8017E"/>
    <w:rsid w:val="00ED4966"/>
    <w:rsid w:val="00F700A8"/>
    <w:rsid w:val="00F834A2"/>
    <w:rsid w:val="00FA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3B08BC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3B08BC"/>
    <w:pPr>
      <w:keepNext/>
      <w:keepLines/>
      <w:spacing w:before="200" w:after="0" w:line="240" w:lineRule="auto"/>
      <w:outlineLvl w:val="6"/>
    </w:pPr>
    <w:rPr>
      <w:rFonts w:ascii="Calibri Light" w:hAnsi="Calibri Light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08B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70">
    <w:name w:val="Заголовок 7 Знак"/>
    <w:basedOn w:val="a0"/>
    <w:link w:val="7"/>
    <w:uiPriority w:val="99"/>
    <w:rsid w:val="003B08BC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B08B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B0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B08BC"/>
    <w:pPr>
      <w:spacing w:after="160" w:line="259" w:lineRule="auto"/>
      <w:ind w:left="720"/>
      <w:contextualSpacing/>
    </w:pPr>
  </w:style>
  <w:style w:type="paragraph" w:styleId="a5">
    <w:name w:val="List Paragraph"/>
    <w:basedOn w:val="a"/>
    <w:uiPriority w:val="99"/>
    <w:qFormat/>
    <w:rsid w:val="003B08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B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B08BC"/>
    <w:rPr>
      <w:rFonts w:ascii="Arial" w:hAnsi="Arial" w:cs="Arial"/>
      <w:b/>
      <w:bCs/>
      <w:color w:val="333333"/>
      <w:u w:val="single"/>
    </w:rPr>
  </w:style>
  <w:style w:type="paragraph" w:styleId="a8">
    <w:name w:val="Body Text Indent"/>
    <w:basedOn w:val="a"/>
    <w:link w:val="a9"/>
    <w:uiPriority w:val="99"/>
    <w:semiHidden/>
    <w:rsid w:val="003B08BC"/>
    <w:pPr>
      <w:spacing w:after="120" w:line="259" w:lineRule="auto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08BC"/>
    <w:rPr>
      <w:rFonts w:ascii="Calibri" w:eastAsia="Calibri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3B08BC"/>
    <w:pPr>
      <w:spacing w:after="0" w:line="240" w:lineRule="auto"/>
      <w:ind w:firstLine="426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3B0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3B08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510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5100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3"/>
    <w:rsid w:val="005100F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c"/>
    <w:rsid w:val="005100FD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 w:cstheme="minorBidi"/>
      <w:sz w:val="17"/>
      <w:szCs w:val="17"/>
    </w:rPr>
  </w:style>
  <w:style w:type="character" w:customStyle="1" w:styleId="ad">
    <w:name w:val="Основной текст + Курсив"/>
    <w:basedOn w:val="ac"/>
    <w:rsid w:val="005100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c"/>
    <w:rsid w:val="00510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5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00FD"/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rsid w:val="005100FD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Абзац списка2"/>
    <w:basedOn w:val="a"/>
    <w:rsid w:val="00817AAB"/>
    <w:pPr>
      <w:ind w:left="720"/>
      <w:contextualSpacing/>
    </w:pPr>
  </w:style>
  <w:style w:type="paragraph" w:customStyle="1" w:styleId="20">
    <w:name w:val="Абзац списка2"/>
    <w:basedOn w:val="a"/>
    <w:rsid w:val="0081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47</Pages>
  <Words>8246</Words>
  <Characters>47007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2015-09-13T20:12:00Z</cp:lastPrinted>
  <dcterms:created xsi:type="dcterms:W3CDTF">2016-09-01T16:26:00Z</dcterms:created>
  <dcterms:modified xsi:type="dcterms:W3CDTF">2016-09-18T16:31:00Z</dcterms:modified>
</cp:coreProperties>
</file>