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AF" w:rsidRPr="006F24AF" w:rsidRDefault="00C5719B" w:rsidP="006F24A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Calibr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34075" cy="9144000"/>
            <wp:effectExtent l="0" t="0" r="9525" b="0"/>
            <wp:wrapNone/>
            <wp:docPr id="1" name="Рисунок 1" descr="C:\Users\user\Desktop\титулы РП\Борзыкина Е.Б\ВУКУ - 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Борзыкина Е.Б\ВУКУ - 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24AF" w:rsidRPr="006F24A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F24AF" w:rsidRPr="006F24AF" w:rsidRDefault="006F24AF" w:rsidP="006F24A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«СРЕДНЯЯ ШКОЛА № 16 ГОРОДА ЕВПАТОРИИ РЕСПУБЛИКИ КРЫМ»</w:t>
      </w:r>
    </w:p>
    <w:p w:rsidR="006F24AF" w:rsidRPr="006F24AF" w:rsidRDefault="006F24AF" w:rsidP="006F24AF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F24AF">
        <w:rPr>
          <w:rFonts w:ascii="Times New Roman" w:eastAsia="Calibri" w:hAnsi="Times New Roman" w:cs="Times New Roman"/>
          <w:b/>
          <w:sz w:val="24"/>
        </w:rPr>
        <w:t>(МБОУ «СШ №16»)</w:t>
      </w:r>
    </w:p>
    <w:p w:rsidR="006F24AF" w:rsidRPr="006F24AF" w:rsidRDefault="006F24AF" w:rsidP="006F24A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/>
        <w:rPr>
          <w:rFonts w:ascii="Times New Roman" w:eastAsia="Times New Roman" w:hAnsi="Times New Roman" w:cs="Calibri"/>
          <w:b/>
          <w:sz w:val="24"/>
          <w:szCs w:val="24"/>
          <w:lang w:val="uk-UA" w:eastAsia="ru-RU"/>
        </w:rPr>
      </w:pPr>
      <w:r w:rsidRPr="006F24A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РАССМОТРЕНО                                 СОГЛАСОВАНО                    УТВЕРЖДЕНО</w:t>
      </w:r>
    </w:p>
    <w:p w:rsidR="006F24AF" w:rsidRPr="006F24AF" w:rsidRDefault="006F24AF" w:rsidP="006F24AF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Calibri"/>
          <w:sz w:val="24"/>
          <w:szCs w:val="24"/>
          <w:lang w:val="uk-UA" w:eastAsia="ru-RU"/>
        </w:rPr>
        <w:t>на заседании ШМО                             зам.директора по УВР</w:t>
      </w:r>
      <w:r w:rsidRPr="006F24AF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Pr="006F24A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Директор школы</w:t>
      </w:r>
    </w:p>
    <w:p w:rsidR="006F24AF" w:rsidRPr="006F24AF" w:rsidRDefault="006F24AF" w:rsidP="006F24AF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Calibri"/>
          <w:sz w:val="24"/>
          <w:szCs w:val="24"/>
          <w:lang w:val="uk-UA" w:eastAsia="ru-RU"/>
        </w:rPr>
        <w:t xml:space="preserve">от 20.08.2020 г.         </w:t>
      </w:r>
      <w:r w:rsidRPr="006F24A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___________Т.В.Полищук           ________ О.А. Донцова</w:t>
      </w:r>
      <w:r w:rsidRPr="006F24AF">
        <w:rPr>
          <w:rFonts w:ascii="Times New Roman" w:eastAsia="Times New Roman" w:hAnsi="Times New Roman" w:cs="Calibri"/>
          <w:sz w:val="24"/>
          <w:szCs w:val="24"/>
          <w:lang w:val="uk-UA" w:eastAsia="ru-RU"/>
        </w:rPr>
        <w:t xml:space="preserve">    протокол №1</w:t>
      </w:r>
      <w:r w:rsidRPr="006F24A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                      24.08.2020.г.</w:t>
      </w:r>
      <w:r w:rsidRPr="006F24AF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Pr="006F24AF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         Приказ № </w:t>
      </w:r>
      <w:r w:rsidR="00712098">
        <w:rPr>
          <w:rFonts w:ascii="Times New Roman" w:eastAsia="Times New Roman" w:hAnsi="Times New Roman" w:cs="Times New Roman"/>
          <w:sz w:val="24"/>
          <w:szCs w:val="24"/>
          <w:lang w:eastAsia="ar-SA"/>
        </w:rPr>
        <w:t>534</w:t>
      </w:r>
      <w:r w:rsidRPr="006F24AF">
        <w:rPr>
          <w:rFonts w:ascii="Times New Roman" w:eastAsia="Times New Roman" w:hAnsi="Times New Roman" w:cs="Times New Roman"/>
          <w:sz w:val="24"/>
          <w:szCs w:val="24"/>
          <w:lang w:eastAsia="ar-SA"/>
        </w:rPr>
        <w:t>/01-16</w:t>
      </w:r>
      <w:r w:rsidRPr="006F24AF">
        <w:rPr>
          <w:rFonts w:ascii="Times New Roman" w:eastAsia="Times New Roman" w:hAnsi="Times New Roman" w:cs="Times New Roman"/>
          <w:sz w:val="28"/>
          <w:lang w:val="uk-UA" w:eastAsia="ar-SA"/>
        </w:rPr>
        <w:t xml:space="preserve">    </w:t>
      </w:r>
    </w:p>
    <w:p w:rsidR="006F24AF" w:rsidRPr="006F24AF" w:rsidRDefault="006F24AF" w:rsidP="006F24AF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Calibri"/>
          <w:sz w:val="24"/>
          <w:szCs w:val="24"/>
          <w:lang w:val="uk-UA" w:eastAsia="ru-RU"/>
        </w:rPr>
        <w:t>Рук</w:t>
      </w:r>
      <w:r w:rsidR="00712098">
        <w:rPr>
          <w:rFonts w:ascii="Times New Roman" w:eastAsia="Times New Roman" w:hAnsi="Times New Roman" w:cs="Calibri"/>
          <w:sz w:val="24"/>
          <w:szCs w:val="24"/>
          <w:lang w:val="uk-UA" w:eastAsia="ru-RU"/>
        </w:rPr>
        <w:t xml:space="preserve">оводитель  ШМО      </w:t>
      </w:r>
      <w:r w:rsidR="00712098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712098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712098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712098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712098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712098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="00712098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  <w:t>от 03.09</w:t>
      </w:r>
      <w:r w:rsidRPr="006F24AF">
        <w:rPr>
          <w:rFonts w:ascii="Times New Roman" w:eastAsia="Times New Roman" w:hAnsi="Times New Roman" w:cs="Calibri"/>
          <w:sz w:val="24"/>
          <w:szCs w:val="24"/>
          <w:lang w:val="uk-UA" w:eastAsia="ru-RU"/>
        </w:rPr>
        <w:t xml:space="preserve">.2020 г.                    </w:t>
      </w:r>
      <w:r w:rsidRPr="006F24AF">
        <w:rPr>
          <w:rFonts w:ascii="Times New Roman" w:eastAsia="Times New Roman" w:hAnsi="Times New Roman" w:cs="Calibri"/>
          <w:sz w:val="24"/>
          <w:szCs w:val="24"/>
          <w:lang w:eastAsia="ru-RU"/>
        </w:rPr>
        <w:t>_____________ В.П. Кравченко</w:t>
      </w:r>
      <w:r w:rsidRPr="006F24AF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Pr="006F24AF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Pr="006F24AF">
        <w:rPr>
          <w:rFonts w:ascii="Times New Roman" w:eastAsia="Times New Roman" w:hAnsi="Times New Roman" w:cs="Calibri"/>
          <w:sz w:val="24"/>
          <w:szCs w:val="24"/>
          <w:lang w:val="uk-UA" w:eastAsia="ru-RU"/>
        </w:rPr>
        <w:tab/>
      </w:r>
      <w:r w:rsidRPr="006F24AF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Pr="006F24AF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  <w:r w:rsidRPr="006F24AF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</w:p>
    <w:p w:rsidR="006F24AF" w:rsidRPr="006F24AF" w:rsidRDefault="006F24AF" w:rsidP="006F24AF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textAlignment w:val="baseline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F24AF" w:rsidRPr="004E42EE" w:rsidRDefault="006F24AF" w:rsidP="006F24AF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ИНДИВИДУАЛЬНАЯ</w:t>
      </w:r>
    </w:p>
    <w:p w:rsidR="006F24AF" w:rsidRPr="004E42EE" w:rsidRDefault="006F24AF" w:rsidP="006F24AF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6F24AF" w:rsidRPr="004E42EE" w:rsidRDefault="006F24AF" w:rsidP="006F24AF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по русскому языку</w:t>
      </w:r>
    </w:p>
    <w:p w:rsidR="006F24AF" w:rsidRPr="004E42EE" w:rsidRDefault="006F24AF" w:rsidP="006F24AF">
      <w:pPr>
        <w:spacing w:after="0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</w:rPr>
      </w:pPr>
    </w:p>
    <w:p w:rsidR="006F24AF" w:rsidRPr="004E42EE" w:rsidRDefault="006F24AF" w:rsidP="006F24AF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для 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учащейся 11-Б</w:t>
      </w: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6F24AF" w:rsidRPr="004E42EE" w:rsidRDefault="001A21B6" w:rsidP="006F24AF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Усановой Софь</w:t>
      </w:r>
      <w:r w:rsidR="006F24AF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и</w:t>
      </w:r>
      <w:r w:rsidR="006F24AF"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,</w:t>
      </w:r>
    </w:p>
    <w:p w:rsidR="006F24AF" w:rsidRPr="004E42EE" w:rsidRDefault="006F24AF" w:rsidP="006F24AF">
      <w:pPr>
        <w:spacing w:after="0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обучающей</w:t>
      </w: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ся </w:t>
      </w:r>
      <w:r w:rsidR="00712098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индивидуально </w:t>
      </w: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на дому</w:t>
      </w:r>
    </w:p>
    <w:p w:rsidR="006F24AF" w:rsidRPr="004E42EE" w:rsidRDefault="006F24AF" w:rsidP="006F24AF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на 2020 - 2021 учебный год </w:t>
      </w:r>
    </w:p>
    <w:p w:rsidR="006F24AF" w:rsidRPr="006F24AF" w:rsidRDefault="006F24AF" w:rsidP="006F24AF">
      <w:pPr>
        <w:spacing w:after="0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6F24AF">
        <w:rPr>
          <w:rFonts w:ascii="Times New Roman" w:eastAsia="Times New Roman" w:hAnsi="Times New Roman" w:cs="Calibri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6F24AF" w:rsidRPr="006F24AF" w:rsidRDefault="006F24AF" w:rsidP="006F24AF">
      <w:pPr>
        <w:spacing w:after="0" w:line="240" w:lineRule="auto"/>
        <w:ind w:left="5664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 w:rsidRPr="006F24AF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Борзыкина Елена Борисовна, </w:t>
      </w:r>
    </w:p>
    <w:p w:rsidR="006F24AF" w:rsidRPr="006F24AF" w:rsidRDefault="006F24AF" w:rsidP="006F24AF">
      <w:pPr>
        <w:spacing w:after="0" w:line="240" w:lineRule="auto"/>
        <w:ind w:left="5664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 w:rsidRPr="006F24AF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учитель русского языка и литературы </w:t>
      </w:r>
    </w:p>
    <w:p w:rsidR="006F24AF" w:rsidRPr="006F24AF" w:rsidRDefault="006F24AF" w:rsidP="006F24AF">
      <w:pPr>
        <w:spacing w:after="0" w:line="240" w:lineRule="auto"/>
        <w:ind w:left="5664"/>
        <w:textAlignment w:val="baseline"/>
        <w:rPr>
          <w:rFonts w:ascii="Times New Roman" w:eastAsia="Times New Roman" w:hAnsi="Times New Roman" w:cs="Calibri"/>
          <w:b/>
          <w:color w:val="000000"/>
          <w:kern w:val="24"/>
          <w:sz w:val="28"/>
          <w:szCs w:val="28"/>
          <w:lang w:eastAsia="ru-RU"/>
        </w:rPr>
      </w:pPr>
      <w:r w:rsidRPr="006F24AF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высшей </w:t>
      </w:r>
      <w:r w:rsidRPr="006F24AF">
        <w:rPr>
          <w:rFonts w:ascii="Times New Roman" w:eastAsia="Times New Roman" w:hAnsi="Times New Roman" w:cs="Calibri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6F24AF" w:rsidRPr="006F24AF" w:rsidRDefault="006F24AF" w:rsidP="006F24AF">
      <w:pPr>
        <w:spacing w:after="0" w:line="240" w:lineRule="auto"/>
        <w:ind w:left="5664"/>
        <w:textAlignment w:val="baseline"/>
        <w:rPr>
          <w:rFonts w:ascii="Times New Roman" w:eastAsia="Times New Roman" w:hAnsi="Times New Roman" w:cs="Calibri"/>
          <w:b/>
          <w:color w:val="000000"/>
          <w:kern w:val="24"/>
          <w:sz w:val="28"/>
          <w:szCs w:val="28"/>
          <w:lang w:eastAsia="ru-RU"/>
        </w:rPr>
      </w:pPr>
      <w:r w:rsidRPr="006F24AF">
        <w:rPr>
          <w:rFonts w:ascii="Times New Roman" w:eastAsia="Times New Roman" w:hAnsi="Times New Roman" w:cs="Calibri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6F24AF" w:rsidRPr="006F24AF" w:rsidRDefault="006F24AF" w:rsidP="006F24AF">
      <w:pPr>
        <w:spacing w:after="0" w:line="240" w:lineRule="auto"/>
        <w:ind w:left="5664"/>
        <w:textAlignment w:val="baseline"/>
        <w:rPr>
          <w:rFonts w:ascii="Times New Roman" w:eastAsia="Times New Roman" w:hAnsi="Times New Roman" w:cs="Calibri"/>
          <w:lang w:eastAsia="ru-RU"/>
        </w:rPr>
      </w:pPr>
      <w:r w:rsidRPr="006F24A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     </w:t>
      </w:r>
      <w:r w:rsidRPr="006F24AF">
        <w:rPr>
          <w:rFonts w:ascii="Times New Roman" w:eastAsia="Times New Roman" w:hAnsi="Times New Roman" w:cs="Calibri"/>
          <w:lang w:eastAsia="ru-RU"/>
        </w:rPr>
        <w:t>(подпись учителя)</w:t>
      </w:r>
    </w:p>
    <w:p w:rsidR="006F24AF" w:rsidRPr="006F24AF" w:rsidRDefault="006F24AF" w:rsidP="006F24AF">
      <w:pPr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</w:pPr>
    </w:p>
    <w:p w:rsidR="006F24AF" w:rsidRPr="006F24AF" w:rsidRDefault="006F24AF" w:rsidP="006F24AF">
      <w:pPr>
        <w:spacing w:after="0" w:line="240" w:lineRule="auto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6F24AF" w:rsidRPr="006F24AF" w:rsidRDefault="006F24AF" w:rsidP="006F24AF">
      <w:pPr>
        <w:spacing w:after="0" w:line="240" w:lineRule="auto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ragraph">
                  <wp:posOffset>600075</wp:posOffset>
                </wp:positionV>
                <wp:extent cx="361950" cy="371475"/>
                <wp:effectExtent l="0" t="0" r="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2D900" id="Прямоугольник 2" o:spid="_x0000_s1026" style="position:absolute;margin-left:455.7pt;margin-top:47.25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ETrQ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" fillcolor="white [3212]" stroked="f" strokeweight="2pt">
                <v:path arrowok="t"/>
              </v:rect>
            </w:pict>
          </mc:Fallback>
        </mc:AlternateContent>
      </w:r>
      <w:r w:rsidRPr="006F24AF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>г. Евпатория – 2020</w:t>
      </w:r>
    </w:p>
    <w:p w:rsidR="006F24AF" w:rsidRPr="006F24AF" w:rsidRDefault="006F24AF" w:rsidP="006F24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Образовательный стандарт: </w:t>
      </w:r>
      <w:r w:rsidRPr="006F24AF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государственных стандартов НО, ОО, СО, утвержденный приказом Минобразования РФ от 05.03.2004№ 1089 (с изменениями на 07.06.2017 г. №506).</w:t>
      </w:r>
    </w:p>
    <w:p w:rsidR="006F24AF" w:rsidRPr="006F24AF" w:rsidRDefault="006F24AF" w:rsidP="006F2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Рабочая программа по русскому языку для 11 класса составлена на основе авторской программы:</w:t>
      </w:r>
      <w:r w:rsidRPr="006F24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Власенков А.И., Л.М. Рыбченкова.  </w:t>
      </w: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для 10-11 классов общеобразовательных учреждений» / А.И. Власенков, Л.М. Рыбченкова // М.: Просвещение, 2011 г.</w:t>
      </w:r>
    </w:p>
    <w:p w:rsidR="006F24AF" w:rsidRPr="006F24AF" w:rsidRDefault="006F24AF" w:rsidP="006F2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</w:t>
      </w:r>
      <w:r w:rsidRPr="006F24A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Учебник:</w:t>
      </w:r>
      <w:r w:rsidRPr="006F24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Власенков А.И., Л.М. Рыбченкова.  Русский язык: </w:t>
      </w:r>
      <w:r w:rsidRPr="006F2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Грамматика. Текст. Стили речи: Учебник для 10-11 кл. общеобразовательных учреждений/ А.И. Власенкова, Л.М. Рыбченкова.- М.: Просвещение. 2014.</w:t>
      </w:r>
    </w:p>
    <w:p w:rsidR="006F24AF" w:rsidRPr="006F24AF" w:rsidRDefault="006F24AF" w:rsidP="006F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24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6F24AF" w:rsidRPr="006F24AF" w:rsidRDefault="006F24AF" w:rsidP="006F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</w:t>
      </w: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2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изучения русского языка ученик должен</w:t>
      </w: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24AF" w:rsidRPr="006F24AF" w:rsidRDefault="006F24AF" w:rsidP="006F24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eastAsia="ru-RU"/>
        </w:rPr>
        <w:t>знать-понимать: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связь языка и истории, культуры русского и других народов;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основные единицы и уровни языка, их признаки и взаимосвязь;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before="4" w:after="0" w:line="240" w:lineRule="auto"/>
        <w:ind w:right="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>-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но-культурной, учебно-научной, официально-деловой сферах общения;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before="4" w:after="0" w:line="240" w:lineRule="auto"/>
        <w:ind w:right="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b/>
          <w:bCs/>
          <w:w w:val="108"/>
          <w:sz w:val="24"/>
          <w:szCs w:val="24"/>
          <w:lang w:eastAsia="ru-RU"/>
        </w:rPr>
        <w:t>уметь:</w:t>
      </w:r>
      <w:r w:rsidRPr="006F24AF">
        <w:rPr>
          <w:rFonts w:ascii="Times New Roman" w:eastAsia="Calibri" w:hAnsi="Times New Roman" w:cs="Times New Roman"/>
          <w:w w:val="108"/>
          <w:sz w:val="24"/>
          <w:szCs w:val="24"/>
          <w:lang w:eastAsia="ru-RU"/>
        </w:rPr>
        <w:t xml:space="preserve"> информационно-смысловая переработка текста в процессе чтения и     аудирования: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before="24" w:after="0" w:line="240" w:lineRule="auto"/>
        <w:ind w:right="2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адекватно воспринимать информацию и понимать читаемый и аудируемый текст, комментировать и оценивать информацию исходного текста, определять позицию автора;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before="24" w:after="0" w:line="240" w:lineRule="auto"/>
        <w:ind w:right="2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>-   осознавать коммуникативную цель слушания текста и в соответствии с этим органи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зовывать процесс аудирования;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>-   осознавать языковые, графические особенности текста, трудности его воспри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ятия и самостоятельно организовывать процесс чтения в зависимости от коммуника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тивной задачи;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>-   извлекать необходимую информацию из различных источников: учебно-научных тек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свободно пользоваться справочной литературой по русскому языку;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before="4" w:after="0" w:line="240" w:lineRule="auto"/>
        <w:ind w:right="2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 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-   использовать информацию исходного текста других видов деятельности (при состав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лении рабочих материалов, при выполнении проектных заданий, подготовке докладов, ре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фератов);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w w:val="108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i/>
          <w:iCs/>
          <w:w w:val="108"/>
          <w:sz w:val="24"/>
          <w:szCs w:val="24"/>
          <w:lang w:eastAsia="ru-RU"/>
        </w:rPr>
        <w:t xml:space="preserve">создание устного и письменного речевого высказывания: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создавать устные и письменные монологические и диалогические высказывания различных типов и жанров;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before="9" w:after="0" w:line="240" w:lineRule="auto"/>
        <w:ind w:righ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>- формулировать основную мысль (коммуникативное намерение) своего высказыва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ния, развивать эту мысль, убедительно аргументировать свою точку зрения;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>- выстраивать композицию письменного высказывания, обеспечивая последователь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ность и связность изложения, выбирать языковые средства, обеспечивающие правильность, точность и выразительность речи;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before="9" w:after="0" w:line="240" w:lineRule="auto"/>
        <w:ind w:righ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>- высказывать свою позицию по вопросу, затронутому в прочитанном или прослушан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ном тексте, давать оценку художественным особенностям исходного текста;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владеть основными жанрами публицистики, создавать собственные письменные тек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создавать устное высказывание на лингвистические темы;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владеть приемами редактирования текста, используя возможности лексической и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грамматической синонимии;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before="9" w:after="0" w:line="240" w:lineRule="auto"/>
        <w:ind w:right="446"/>
        <w:rPr>
          <w:rFonts w:ascii="Times New Roman" w:eastAsia="Calibri" w:hAnsi="Times New Roman" w:cs="Times New Roman"/>
          <w:i/>
          <w:iCs/>
          <w:w w:val="108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оценивать речевое высказывание с опорой на полученные речеведческие знания; </w:t>
      </w:r>
      <w:r w:rsidRPr="006F24AF">
        <w:rPr>
          <w:rFonts w:ascii="Times New Roman" w:eastAsia="Calibri" w:hAnsi="Times New Roman" w:cs="Times New Roman"/>
          <w:i/>
          <w:iCs/>
          <w:w w:val="108"/>
          <w:sz w:val="24"/>
          <w:szCs w:val="24"/>
          <w:lang w:eastAsia="ru-RU"/>
        </w:rPr>
        <w:t xml:space="preserve">анализ текста и языковых единиц: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проводить разные виды языкового разбора;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before="9" w:after="0" w:line="240" w:lineRule="auto"/>
        <w:ind w:righ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>- опознавать и анализировать языковые единицы с точки зрения правильности, точно</w:t>
      </w: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сти и уместности их употребления;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w w:val="108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i/>
          <w:iCs/>
          <w:w w:val="108"/>
          <w:sz w:val="24"/>
          <w:szCs w:val="24"/>
          <w:lang w:eastAsia="ru-RU"/>
        </w:rPr>
        <w:t xml:space="preserve">соблюдение языковых норм и правил речевого поведения: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применять в практике речевого общения основные орфоэпические, лексические,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грамматические нормы современного русского литературного языка;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соблюдать в процессе письма изученные орфографические и пунктуационные нормы; 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>- эффективно использовать языковые единицы в речи.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6F24AF" w:rsidRPr="006F24AF" w:rsidRDefault="006F24AF" w:rsidP="006F24A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kern w:val="1"/>
          <w:sz w:val="24"/>
          <w:szCs w:val="24"/>
          <w:lang w:eastAsia="hi-IN" w:bidi="hi-IN"/>
        </w:rPr>
      </w:pPr>
      <w:r w:rsidRPr="006F24AF"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  <w:t>Общие сведения о языке (1 ч).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Литературный язык и язык художественной литературы. </w:t>
      </w:r>
    </w:p>
    <w:p w:rsidR="006F24AF" w:rsidRPr="006F24AF" w:rsidRDefault="00E36C5C" w:rsidP="006F24A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  <w:t>Функциональные стили речи (6</w:t>
      </w:r>
      <w:r w:rsidR="006F24AF" w:rsidRPr="006F24AF"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  <w:t>ч).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стиль, сферы его использования, назначение. Основные признаки научного стиля.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 научного стиля. Особенности научно - популярного подстиля речи.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жанры научного стиля. Виды лингвистических словарей.</w:t>
      </w:r>
    </w:p>
    <w:p w:rsidR="006F24AF" w:rsidRPr="006F24AF" w:rsidRDefault="00E36C5C" w:rsidP="006F24A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  <w:t>Официально-деловой стиль (5</w:t>
      </w:r>
      <w:r w:rsidR="006F24AF" w:rsidRPr="006F24AF"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  <w:t>ч).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стиль, сфера его использования, назначение, основные признаки.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жанры официально-делового стиля. Форма и структура делового документа.</w:t>
      </w:r>
    </w:p>
    <w:p w:rsidR="006F24AF" w:rsidRPr="006F24AF" w:rsidRDefault="00E36C5C" w:rsidP="006F24A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  <w:t>Публицистический стиль (9</w:t>
      </w:r>
      <w:r w:rsidR="006F24AF" w:rsidRPr="006F24AF"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  <w:t>ч).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публицистического стиля. Жанры. Путевой очерк.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Портретный очерк.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 очерк.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выступление.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культурой публичной речи. Трудные вопросы орфографии и пунктуации.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тестов.</w:t>
      </w:r>
    </w:p>
    <w:p w:rsidR="006F24AF" w:rsidRPr="006F24AF" w:rsidRDefault="006F24AF" w:rsidP="006F24A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kern w:val="1"/>
          <w:sz w:val="24"/>
          <w:szCs w:val="24"/>
          <w:lang w:eastAsia="hi-IN" w:bidi="hi-IN"/>
        </w:rPr>
      </w:pPr>
      <w:r w:rsidRPr="006F24AF"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  <w:t>Язык художественной литературы (9ч).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художественной литературы и его отличия от других разновидностей современного русского языка.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художественной речи.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изобразительно-выразительных средств в  художественной речи.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разных стилей в художественных произведений.  Подготовка к семинару.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письменного общения.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работы с текстами разных типов, стилей, жанров.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текста рассуждения.</w:t>
      </w:r>
    </w:p>
    <w:p w:rsidR="006F24AF" w:rsidRPr="006F24AF" w:rsidRDefault="006F24AF" w:rsidP="006F24A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6F24AF">
        <w:rPr>
          <w:rFonts w:ascii="Times New Roman" w:eastAsia="Liberation Serif" w:hAnsi="Times New Roman" w:cs="Times New Roman"/>
          <w:b/>
          <w:bCs/>
          <w:kern w:val="1"/>
          <w:sz w:val="24"/>
          <w:szCs w:val="24"/>
          <w:lang w:eastAsia="hi-IN" w:bidi="hi-IN"/>
        </w:rPr>
        <w:t>Разделы русской орфографии и основные принципы написания слов (11ч).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корней разных частей речи.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приставок разных частей речи.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Правописание суффиксов разных частей речи.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окончаний разных частей речи.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Слитное, раздельное, дефисное написание слов.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Трудные случаи написания Н и НН в разных частях речи.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Трудные случаи написания НЕ и НИ с разными частями речи.</w:t>
      </w:r>
    </w:p>
    <w:p w:rsidR="006F24AF" w:rsidRPr="006F24AF" w:rsidRDefault="006F24AF" w:rsidP="006F24AF">
      <w:pPr>
        <w:framePr w:hSpace="180" w:wrap="auto" w:vAnchor="text" w:hAnchor="margin" w:xAlign="center" w:y="20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36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7.Синтаксис и пунктуация (16</w:t>
      </w:r>
      <w:r w:rsidRPr="006F2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ч).</w:t>
      </w:r>
    </w:p>
    <w:p w:rsidR="006F24AF" w:rsidRPr="006F24AF" w:rsidRDefault="006F24AF" w:rsidP="006F24AF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Осложненное предложение.</w:t>
      </w:r>
    </w:p>
    <w:p w:rsidR="006F24AF" w:rsidRPr="006F24AF" w:rsidRDefault="006F24AF" w:rsidP="006F24AF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Односоставные и двусоставные предложения.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и неоднородные определения.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 между подлежащим и сказуемым.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синонимия. Обособленные члены предложения.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 как система правил правописания.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Одиночные и парные знаки препинания.</w:t>
      </w:r>
    </w:p>
    <w:p w:rsidR="006F24AF" w:rsidRPr="006F24AF" w:rsidRDefault="006F24AF" w:rsidP="006F24AF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8.Повторение (9ч).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Орфоэпические нормы.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 анализ слова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 нормы.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Морфологические нормы.</w:t>
      </w:r>
    </w:p>
    <w:p w:rsidR="006F24AF" w:rsidRPr="006F24AF" w:rsidRDefault="006F24AF" w:rsidP="006F24AF">
      <w:pPr>
        <w:widowControl w:val="0"/>
        <w:autoSpaceDE w:val="0"/>
        <w:autoSpaceDN w:val="0"/>
        <w:adjustRightInd w:val="0"/>
        <w:spacing w:before="24" w:after="0" w:line="240" w:lineRule="auto"/>
        <w:ind w:right="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6F24AF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Словообразовательный анализ слов.</w:t>
      </w: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4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анализ текста.</w:t>
      </w:r>
    </w:p>
    <w:p w:rsidR="00A94CD2" w:rsidRPr="00A94CD2" w:rsidRDefault="00A94CD2" w:rsidP="00A94CD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horzAnchor="margin" w:tblpXSpec="center" w:tblpY="23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2590"/>
        <w:gridCol w:w="851"/>
        <w:gridCol w:w="851"/>
        <w:gridCol w:w="850"/>
        <w:gridCol w:w="850"/>
        <w:gridCol w:w="709"/>
        <w:gridCol w:w="850"/>
        <w:gridCol w:w="851"/>
      </w:tblGrid>
      <w:tr w:rsidR="00E36C5C" w:rsidRPr="00A94CD2" w:rsidTr="00E36C5C">
        <w:tc>
          <w:tcPr>
            <w:tcW w:w="495" w:type="dxa"/>
            <w:vMerge w:val="restart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0" w:type="dxa"/>
            <w:vMerge w:val="restart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2" w:type="dxa"/>
            <w:gridSpan w:val="2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59" w:type="dxa"/>
            <w:gridSpan w:val="4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51" w:type="dxa"/>
            <w:vMerge w:val="restart"/>
            <w:textDirection w:val="btLr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E36C5C" w:rsidRPr="00A94CD2" w:rsidTr="00E36C5C">
        <w:trPr>
          <w:cantSplit/>
          <w:trHeight w:val="2259"/>
        </w:trPr>
        <w:tc>
          <w:tcPr>
            <w:tcW w:w="495" w:type="dxa"/>
            <w:vMerge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:rsidR="00E36C5C" w:rsidRPr="00A94CD2" w:rsidRDefault="00E36C5C" w:rsidP="007120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Индивидуальное изучение</w:t>
            </w:r>
          </w:p>
        </w:tc>
        <w:tc>
          <w:tcPr>
            <w:tcW w:w="851" w:type="dxa"/>
            <w:textDirection w:val="btLr"/>
          </w:tcPr>
          <w:p w:rsidR="00E36C5C" w:rsidRPr="00A94CD2" w:rsidRDefault="00E36C5C" w:rsidP="007120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Самостоятельное изучение</w:t>
            </w:r>
          </w:p>
        </w:tc>
        <w:tc>
          <w:tcPr>
            <w:tcW w:w="850" w:type="dxa"/>
            <w:textDirection w:val="btLr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0" w:type="dxa"/>
            <w:textDirection w:val="btLr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709" w:type="dxa"/>
            <w:textDirection w:val="btLr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850" w:type="dxa"/>
            <w:textDirection w:val="btLr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851" w:type="dxa"/>
            <w:vMerge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6C5C" w:rsidRPr="00A94CD2" w:rsidTr="00E36C5C"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Повторение </w:t>
            </w:r>
            <w:r w:rsidRPr="00A94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 обобщение изученного материала 10 класса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C5C" w:rsidRPr="00A94CD2" w:rsidTr="00E36C5C"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C5C" w:rsidRPr="00A94CD2" w:rsidTr="00E36C5C"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C5C" w:rsidRPr="00A94CD2" w:rsidTr="00E36C5C">
        <w:trPr>
          <w:trHeight w:val="371"/>
        </w:trPr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Официально деловой стиль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C5C" w:rsidRPr="00A94CD2" w:rsidTr="00E36C5C"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6C5C" w:rsidRPr="00A94CD2" w:rsidTr="00E36C5C"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художественной литературы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C5C" w:rsidRPr="00A94CD2" w:rsidTr="00E36C5C">
        <w:trPr>
          <w:trHeight w:val="315"/>
        </w:trPr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Разделы русской орфографии и основные принципы </w:t>
            </w: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написания слов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C5C" w:rsidRPr="00A94CD2" w:rsidTr="00E36C5C">
        <w:trPr>
          <w:trHeight w:val="285"/>
        </w:trPr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C5C" w:rsidRPr="00A94CD2" w:rsidTr="00E36C5C">
        <w:trPr>
          <w:trHeight w:val="225"/>
        </w:trPr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C5C" w:rsidRPr="00A94CD2" w:rsidTr="00E36C5C"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E36C5C" w:rsidRPr="00A94CD2" w:rsidTr="00E36C5C">
        <w:tc>
          <w:tcPr>
            <w:tcW w:w="495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E36C5C" w:rsidRPr="00A94CD2" w:rsidRDefault="00E36C5C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2" w:type="dxa"/>
            <w:gridSpan w:val="2"/>
          </w:tcPr>
          <w:p w:rsidR="00E36C5C" w:rsidRDefault="00E36C5C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6C5C" w:rsidRPr="00A94CD2" w:rsidRDefault="00E36C5C" w:rsidP="00A94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94CD2" w:rsidRPr="00A94CD2" w:rsidRDefault="00A94CD2" w:rsidP="001A21B6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94CD2" w:rsidRPr="00A94CD2" w:rsidRDefault="00A94CD2" w:rsidP="00A94CD2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A94CD2" w:rsidRPr="00A94CD2" w:rsidRDefault="00A94CD2" w:rsidP="00A94CD2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94C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411"/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2"/>
        <w:gridCol w:w="850"/>
        <w:gridCol w:w="856"/>
        <w:gridCol w:w="7224"/>
        <w:gridCol w:w="519"/>
      </w:tblGrid>
      <w:tr w:rsidR="00A94CD2" w:rsidRPr="00A94CD2" w:rsidTr="009F60E6">
        <w:trPr>
          <w:gridAfter w:val="1"/>
          <w:wAfter w:w="519" w:type="dxa"/>
          <w:trHeight w:val="600"/>
        </w:trPr>
        <w:tc>
          <w:tcPr>
            <w:tcW w:w="1702" w:type="dxa"/>
            <w:gridSpan w:val="2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№          </w:t>
            </w:r>
          </w:p>
        </w:tc>
        <w:tc>
          <w:tcPr>
            <w:tcW w:w="1706" w:type="dxa"/>
            <w:gridSpan w:val="2"/>
            <w:vAlign w:val="center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24" w:type="dxa"/>
            <w:vMerge w:val="restart"/>
            <w:vAlign w:val="center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тем</w:t>
            </w:r>
          </w:p>
        </w:tc>
      </w:tr>
      <w:tr w:rsidR="00A94CD2" w:rsidRPr="00A94CD2" w:rsidTr="009F60E6">
        <w:trPr>
          <w:gridAfter w:val="1"/>
          <w:wAfter w:w="519" w:type="dxa"/>
          <w:trHeight w:val="976"/>
        </w:trPr>
        <w:tc>
          <w:tcPr>
            <w:tcW w:w="850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2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6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24" w:type="dxa"/>
            <w:vMerge/>
            <w:vAlign w:val="center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4CD2" w:rsidRPr="00A94CD2" w:rsidTr="009F60E6">
        <w:trPr>
          <w:gridAfter w:val="1"/>
          <w:wAfter w:w="519" w:type="dxa"/>
          <w:trHeight w:val="378"/>
        </w:trPr>
        <w:tc>
          <w:tcPr>
            <w:tcW w:w="10632" w:type="dxa"/>
            <w:gridSpan w:val="5"/>
            <w:vAlign w:val="center"/>
          </w:tcPr>
          <w:p w:rsidR="00A94CD2" w:rsidRPr="00A94CD2" w:rsidRDefault="00A94CD2" w:rsidP="00A94CD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Повторение </w:t>
            </w:r>
            <w:r w:rsidRPr="00A94CD2">
              <w:rPr>
                <w:rFonts w:ascii="Times New Roman" w:eastAsia="Liberation Serif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и обобщение изученного материала 10 класса</w:t>
            </w: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-2 часа(1/1)</w:t>
            </w:r>
          </w:p>
        </w:tc>
      </w:tr>
      <w:tr w:rsidR="00A94CD2" w:rsidRPr="00A94CD2" w:rsidTr="009F60E6">
        <w:trPr>
          <w:gridAfter w:val="1"/>
          <w:wAfter w:w="519" w:type="dxa"/>
          <w:trHeight w:val="412"/>
        </w:trPr>
        <w:tc>
          <w:tcPr>
            <w:tcW w:w="850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6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Лексика. Фразеология. Лексикография</w:t>
            </w:r>
          </w:p>
        </w:tc>
      </w:tr>
      <w:tr w:rsidR="00A94CD2" w:rsidRPr="00A94CD2" w:rsidTr="009F60E6">
        <w:trPr>
          <w:gridAfter w:val="1"/>
          <w:wAfter w:w="519" w:type="dxa"/>
          <w:trHeight w:val="418"/>
        </w:trPr>
        <w:tc>
          <w:tcPr>
            <w:tcW w:w="850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  <w:vAlign w:val="center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Морфология и орфография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A94CD2" w:rsidRPr="00A94CD2" w:rsidRDefault="00A94CD2" w:rsidP="00A94CD2">
            <w:pPr>
              <w:widowControl w:val="0"/>
              <w:suppressAutoHyphens/>
              <w:spacing w:after="0" w:line="240" w:lineRule="auto"/>
              <w:ind w:left="720"/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                     2. Общие сведения о языке</w:t>
            </w:r>
            <w:r w:rsidRPr="00A94CD2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 час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 №1</w:t>
            </w: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Литературный язык и язык художественной литературы.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A94CD2" w:rsidRPr="00A94CD2" w:rsidRDefault="00A94CD2" w:rsidP="00A94CD2">
            <w:pPr>
              <w:widowControl w:val="0"/>
              <w:suppressAutoHyphens/>
              <w:spacing w:after="0" w:line="240" w:lineRule="auto"/>
              <w:ind w:left="720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                    3. Функциональные стили речи</w:t>
            </w:r>
            <w:r w:rsidRPr="00A94CD2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 часов (3/3)</w:t>
            </w:r>
          </w:p>
        </w:tc>
      </w:tr>
      <w:tr w:rsidR="00A94CD2" w:rsidRPr="00A94CD2" w:rsidTr="009F60E6">
        <w:trPr>
          <w:trHeight w:val="383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стиль, сферы его использования, назначение.</w:t>
            </w: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D2" w:rsidRPr="00A94CD2" w:rsidTr="009F60E6"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признаки научного стиля. Научно-популярный подстиль.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D2" w:rsidRPr="00A94CD2" w:rsidTr="009F60E6"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научного стиля. Виды лингвистических словарей.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D2" w:rsidRPr="00A94CD2" w:rsidTr="009F60E6">
        <w:trPr>
          <w:trHeight w:val="495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Совершенствование культуры учебно-научного общения в устной и письменной форме.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D2" w:rsidRPr="00A94CD2" w:rsidTr="009F60E6">
        <w:trPr>
          <w:trHeight w:val="240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 № 2-3</w:t>
            </w: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9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Написание контрольного изложения лингвистического текста №1.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D2" w:rsidRPr="00A94CD2" w:rsidTr="009F60E6"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Написание контрольного изложения лингвистического текста №1.</w:t>
            </w:r>
          </w:p>
        </w:tc>
        <w:tc>
          <w:tcPr>
            <w:tcW w:w="519" w:type="dxa"/>
            <w:vMerge/>
            <w:tcBorders>
              <w:bottom w:val="nil"/>
              <w:right w:val="nil"/>
            </w:tcBorders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D2" w:rsidRPr="00A94CD2" w:rsidTr="009F60E6">
        <w:trPr>
          <w:gridAfter w:val="1"/>
          <w:wAfter w:w="519" w:type="dxa"/>
          <w:trHeight w:val="313"/>
        </w:trPr>
        <w:tc>
          <w:tcPr>
            <w:tcW w:w="10632" w:type="dxa"/>
            <w:gridSpan w:val="5"/>
            <w:tcBorders>
              <w:top w:val="nil"/>
            </w:tcBorders>
          </w:tcPr>
          <w:p w:rsidR="00A94CD2" w:rsidRPr="00A94CD2" w:rsidRDefault="00A94CD2" w:rsidP="00A94CD2">
            <w:pPr>
              <w:widowControl w:val="0"/>
              <w:suppressAutoHyphens/>
              <w:spacing w:after="0" w:line="240" w:lineRule="auto"/>
              <w:ind w:left="1080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4. Официально-деловой стиль</w:t>
            </w:r>
            <w:r w:rsidRPr="00A94CD2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</w:t>
            </w: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 часов (3/2).</w:t>
            </w:r>
          </w:p>
        </w:tc>
      </w:tr>
      <w:tr w:rsidR="00A94CD2" w:rsidRPr="00A94CD2" w:rsidTr="009F60E6">
        <w:trPr>
          <w:gridAfter w:val="1"/>
          <w:wAfter w:w="519" w:type="dxa"/>
          <w:trHeight w:val="315"/>
        </w:trPr>
        <w:tc>
          <w:tcPr>
            <w:tcW w:w="850" w:type="dxa"/>
            <w:tcBorders>
              <w:bottom w:val="nil"/>
              <w:right w:val="nil"/>
            </w:tcBorders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A94CD2" w:rsidRPr="00A94CD2" w:rsidRDefault="001A21B6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6" w:type="dxa"/>
            <w:tcBorders>
              <w:bottom w:val="nil"/>
              <w:right w:val="nil"/>
            </w:tcBorders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  <w:tcBorders>
              <w:bottom w:val="nil"/>
            </w:tcBorders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ОДС, сфера его использования, назначение, основные признаки, жанры. Форма и структура делового документа.</w:t>
            </w:r>
          </w:p>
        </w:tc>
      </w:tr>
      <w:tr w:rsidR="00A94CD2" w:rsidRPr="00A94CD2" w:rsidTr="009F60E6">
        <w:trPr>
          <w:gridAfter w:val="1"/>
          <w:wAfter w:w="519" w:type="dxa"/>
          <w:trHeight w:val="240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Р.р. №4</w:t>
            </w:r>
            <w:r w:rsidRPr="00A94CD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 Практическая работа по составлению официально-деловых текстов.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культуры официально-делового общения в устной и письменной форме.  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 №1 с лексико-грамматическими заданиями.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ошибок, допущенных в диктанте.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A94CD2" w:rsidRPr="00A94CD2" w:rsidRDefault="00A94CD2" w:rsidP="00A94CD2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5. Публицистический стиль</w:t>
            </w:r>
            <w:r w:rsidRPr="00A94CD2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- </w:t>
            </w:r>
            <w:r w:rsidR="00E36C5C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9 часов (4/5</w:t>
            </w: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стиль, сфера его использования, назначения, признаки.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Средства эмоциональной выразительности в публицистическом стиле.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Жанры публицистики. Очерк (путевой, портретный, проблемный), эссе.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Calibri"/>
                <w:b/>
                <w:iCs/>
                <w:sz w:val="24"/>
                <w:szCs w:val="24"/>
                <w:lang w:eastAsia="ru-RU"/>
              </w:rPr>
              <w:t xml:space="preserve">Дифференцированная контрольная работа №1 над одним из </w:t>
            </w:r>
            <w:r w:rsidRPr="00A94CD2">
              <w:rPr>
                <w:rFonts w:ascii="Times New Roman" w:eastAsia="Times New Roman" w:hAnsi="Times New Roman" w:cs="Calibri"/>
                <w:b/>
                <w:iCs/>
                <w:sz w:val="24"/>
                <w:szCs w:val="24"/>
                <w:lang w:eastAsia="ru-RU"/>
              </w:rPr>
              <w:lastRenderedPageBreak/>
              <w:t>четырех жанров</w:t>
            </w:r>
            <w:r w:rsidRPr="00A94CD2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ru-RU"/>
              </w:rPr>
              <w:t>: путевым очерком, портретным очерком, проблемным очерком, эссе (по выбору учащихся, с использованием материалов учебника)</w:t>
            </w:r>
          </w:p>
        </w:tc>
      </w:tr>
      <w:tr w:rsidR="00A94CD2" w:rsidRPr="00A94CD2" w:rsidTr="009F60E6">
        <w:trPr>
          <w:gridAfter w:val="1"/>
          <w:wAfter w:w="519" w:type="dxa"/>
          <w:trHeight w:val="253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работы.</w:t>
            </w:r>
          </w:p>
        </w:tc>
      </w:tr>
      <w:tr w:rsidR="00A94CD2" w:rsidRPr="00A94CD2" w:rsidTr="009F60E6">
        <w:trPr>
          <w:gridAfter w:val="1"/>
          <w:wAfter w:w="519" w:type="dxa"/>
          <w:trHeight w:val="382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Р.р. №5.</w:t>
            </w: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94CD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Устное публичное выступление. Доклад. Дискуссия. Ознакомление с правилами деловой дискуссии, с требованиями к ее участникам.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№6-7.</w:t>
            </w: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Написание контрольного сочинения-рассуждения №1 по прочитанному тексту проблемного характера.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Написание контрольного сочинения-рассуждения №1 по прочитанному тексту проблемного характера.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контрольных сочинений-рассуждений.</w:t>
            </w:r>
          </w:p>
        </w:tc>
      </w:tr>
      <w:tr w:rsidR="00A94CD2" w:rsidRPr="00A94CD2" w:rsidTr="009F60E6">
        <w:trPr>
          <w:gridAfter w:val="1"/>
          <w:wAfter w:w="519" w:type="dxa"/>
          <w:trHeight w:val="351"/>
        </w:trPr>
        <w:tc>
          <w:tcPr>
            <w:tcW w:w="10632" w:type="dxa"/>
            <w:gridSpan w:val="5"/>
          </w:tcPr>
          <w:p w:rsidR="00A94CD2" w:rsidRPr="00A94CD2" w:rsidRDefault="00A94CD2" w:rsidP="00A94CD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Язык художественной литературы  - 9 часов (4/5).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Общая характеристика художественного стиля (языка художественной литературы)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Язык как первоэлемент художественной литературы, один из основных элементов структуры художественного произведения.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Источники богатства и выразительности русской речи.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№8</w:t>
            </w: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94CD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Основные виды тропов, их использование мастерами художественного слова.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      </w:r>
          </w:p>
        </w:tc>
      </w:tr>
      <w:tr w:rsidR="00A94CD2" w:rsidRPr="00A94CD2" w:rsidTr="009F60E6">
        <w:trPr>
          <w:gridAfter w:val="1"/>
          <w:wAfter w:w="519" w:type="dxa"/>
          <w:trHeight w:val="483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Calibri"/>
                <w:b/>
                <w:iCs/>
                <w:sz w:val="24"/>
                <w:szCs w:val="24"/>
                <w:lang w:eastAsia="ru-RU"/>
              </w:rPr>
              <w:t xml:space="preserve">Контрольная работа №2: </w:t>
            </w:r>
            <w:r w:rsidRPr="00A94CD2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ru-RU"/>
              </w:rPr>
              <w:t>анализ фрагмента художественного текста или анализ текста лирического произведения.</w:t>
            </w:r>
          </w:p>
        </w:tc>
      </w:tr>
      <w:tr w:rsidR="00A94CD2" w:rsidRPr="00A94CD2" w:rsidTr="009F60E6">
        <w:trPr>
          <w:gridAfter w:val="1"/>
          <w:wAfter w:w="519" w:type="dxa"/>
          <w:trHeight w:val="285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Анализ контрольной работы. 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1A21B6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№9. </w:t>
            </w: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разных стилей речи в художественных произведениях.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Культура работы с текстами разных типов, стилей и жанров.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A94CD2" w:rsidRPr="00A94CD2" w:rsidRDefault="00A94CD2" w:rsidP="00A94CD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Разделы русской орфографии и основные принципы написания слов - 11 часов (6/5).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 разных частей речи.</w:t>
            </w:r>
          </w:p>
        </w:tc>
      </w:tr>
      <w:tr w:rsidR="00A94CD2" w:rsidRPr="00A94CD2" w:rsidTr="009F60E6">
        <w:trPr>
          <w:gridAfter w:val="1"/>
          <w:wAfter w:w="519" w:type="dxa"/>
          <w:trHeight w:val="366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Правописание приставок разных частей речи. 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  суффиксов разных частей речи.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Правописание окончаний разных частей речи.</w:t>
            </w:r>
          </w:p>
        </w:tc>
      </w:tr>
      <w:tr w:rsidR="00A94CD2" w:rsidRPr="00A94CD2" w:rsidTr="009F60E6">
        <w:trPr>
          <w:gridAfter w:val="1"/>
          <w:wAfter w:w="519" w:type="dxa"/>
          <w:trHeight w:val="322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Слитное, раздельное написание  слов.</w:t>
            </w:r>
          </w:p>
        </w:tc>
      </w:tr>
      <w:tr w:rsidR="00A94CD2" w:rsidRPr="00A94CD2" w:rsidTr="009F60E6">
        <w:trPr>
          <w:gridAfter w:val="1"/>
          <w:wAfter w:w="519" w:type="dxa"/>
          <w:trHeight w:val="322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Р.р. № 10-11. Написание контрольного сочинения – рассуждения №2  </w:t>
            </w:r>
            <w:r w:rsidRPr="00A9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морально-этическую тему.</w:t>
            </w:r>
          </w:p>
        </w:tc>
      </w:tr>
      <w:tr w:rsidR="00A94CD2" w:rsidRPr="00A94CD2" w:rsidTr="009F60E6">
        <w:trPr>
          <w:gridAfter w:val="1"/>
          <w:wAfter w:w="519" w:type="dxa"/>
          <w:trHeight w:val="322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Написание контрольного сочинения – рассуждения №2  </w:t>
            </w: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морально-этическую тему.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Дефисное написание  слов.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Трудные случаи написания </w:t>
            </w:r>
            <w:r w:rsidRPr="00A94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r w:rsidRPr="00A94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нн</w:t>
            </w: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разных частях речи.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Трудные случаи написания не и ни с разными частями речи. </w:t>
            </w:r>
          </w:p>
        </w:tc>
      </w:tr>
      <w:tr w:rsidR="00A94CD2" w:rsidRPr="00A94CD2" w:rsidTr="009F60E6">
        <w:trPr>
          <w:gridAfter w:val="1"/>
          <w:wAfter w:w="519" w:type="dxa"/>
          <w:trHeight w:val="315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диктант с лексико-грамматическими заданиями №2 по теме «Разделы русской орфографии и основные принципы написания слов».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A94CD2" w:rsidRPr="00A94CD2" w:rsidRDefault="00A94CD2" w:rsidP="00A94CD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Синтаксис и пунктуация</w:t>
            </w:r>
            <w:r w:rsidRPr="00A94CD2">
              <w:rPr>
                <w:rFonts w:ascii="Times New Roman" w:eastAsia="Liberation Serif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- </w:t>
            </w:r>
            <w:r w:rsidR="00E36C5C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16 часов (8/8</w:t>
            </w: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синтаксиса.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Нормативное построение словосочетаний и предложений разных типов. Интонационное богатство русской речи.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осложненное предложение. 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Односоставные и двусоставные предложения.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определения.</w:t>
            </w:r>
          </w:p>
        </w:tc>
      </w:tr>
      <w:tr w:rsidR="00A94CD2" w:rsidRPr="00A94CD2" w:rsidTr="009F60E6">
        <w:trPr>
          <w:gridAfter w:val="1"/>
          <w:wAfter w:w="519" w:type="dxa"/>
          <w:trHeight w:val="300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сказуемым.</w:t>
            </w:r>
          </w:p>
        </w:tc>
      </w:tr>
      <w:tr w:rsidR="00A94CD2" w:rsidRPr="00A94CD2" w:rsidTr="009F60E6">
        <w:trPr>
          <w:gridAfter w:val="1"/>
          <w:wAfter w:w="519" w:type="dxa"/>
          <w:trHeight w:val="206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Синтаксическая синонимия. </w:t>
            </w:r>
          </w:p>
        </w:tc>
      </w:tr>
      <w:tr w:rsidR="00A94CD2" w:rsidRPr="00A94CD2" w:rsidTr="009F60E6">
        <w:trPr>
          <w:gridAfter w:val="1"/>
          <w:wAfter w:w="519" w:type="dxa"/>
          <w:trHeight w:val="255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члены предложения.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сравнительного оборота.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определений-приложений.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Пунктуация как система правил правописания. 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Одиночные и парные знаки препинания.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Вариативность постановки знаков препинания. </w:t>
            </w:r>
          </w:p>
        </w:tc>
      </w:tr>
      <w:tr w:rsidR="00A94CD2" w:rsidRPr="00A94CD2" w:rsidTr="009F60E6">
        <w:trPr>
          <w:gridAfter w:val="1"/>
          <w:wAfter w:w="519" w:type="dxa"/>
          <w:trHeight w:val="450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Р.р. №12-13. </w:t>
            </w:r>
            <w:r w:rsidRPr="00A9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Написание контрольного сочинения-рассуждения №3 на одну из тем </w:t>
            </w:r>
          </w:p>
        </w:tc>
      </w:tr>
      <w:tr w:rsidR="00A94CD2" w:rsidRPr="00A94CD2" w:rsidTr="009F60E6">
        <w:trPr>
          <w:gridAfter w:val="1"/>
          <w:wAfter w:w="519" w:type="dxa"/>
          <w:trHeight w:val="287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Написание контрольного сочинения-рассуждения №3 на одну из тем </w:t>
            </w:r>
          </w:p>
        </w:tc>
      </w:tr>
      <w:tr w:rsidR="00A94CD2" w:rsidRPr="00A94CD2" w:rsidTr="009F60E6">
        <w:trPr>
          <w:gridAfter w:val="1"/>
          <w:wAfter w:w="519" w:type="dxa"/>
          <w:trHeight w:val="287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Анализ контрольных сочинений.</w:t>
            </w:r>
          </w:p>
        </w:tc>
      </w:tr>
      <w:tr w:rsidR="00A94CD2" w:rsidRPr="00A94CD2" w:rsidTr="009F60E6">
        <w:trPr>
          <w:gridAfter w:val="1"/>
          <w:wAfter w:w="519" w:type="dxa"/>
          <w:trHeight w:val="312"/>
        </w:trPr>
        <w:tc>
          <w:tcPr>
            <w:tcW w:w="10632" w:type="dxa"/>
            <w:gridSpan w:val="5"/>
          </w:tcPr>
          <w:p w:rsidR="00A94CD2" w:rsidRPr="00A94CD2" w:rsidRDefault="00A94CD2" w:rsidP="00A94CD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94CD2">
              <w:rPr>
                <w:rFonts w:ascii="Times New Roman" w:eastAsia="Liberation Serif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Повторение - 9 часов (4/5)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 нормы. Лексические нормы.</w:t>
            </w:r>
          </w:p>
          <w:p w:rsidR="00CF035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 № 14 - 15.  Написание контрольного (сжатого) изложения №2 с элементами сочинения.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Фонетический анализ слова.</w:t>
            </w:r>
          </w:p>
          <w:p w:rsidR="00CF035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Написание контрольного (сжатого) изложения №2 с элементами сочинения.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№3 по теме «Повторение», включающая фонетический и словообразовательный разборы.</w:t>
            </w:r>
          </w:p>
          <w:p w:rsidR="00CF035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нормы.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Словообразовательный анализ слов.</w:t>
            </w:r>
          </w:p>
        </w:tc>
      </w:tr>
      <w:tr w:rsidR="00A94CD2" w:rsidRPr="00A94CD2" w:rsidTr="009F60E6">
        <w:trPr>
          <w:gridAfter w:val="1"/>
          <w:wAfter w:w="519" w:type="dxa"/>
          <w:trHeight w:val="276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CD2" w:rsidRPr="00A94CD2" w:rsidTr="009F60E6">
        <w:trPr>
          <w:gridAfter w:val="1"/>
          <w:wAfter w:w="519" w:type="dxa"/>
          <w:trHeight w:val="280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 контрольной работы.</w:t>
            </w:r>
          </w:p>
        </w:tc>
      </w:tr>
      <w:tr w:rsidR="00A94CD2" w:rsidRPr="00A94CD2" w:rsidTr="009F60E6">
        <w:trPr>
          <w:gridAfter w:val="1"/>
          <w:wAfter w:w="519" w:type="dxa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4CD2" w:rsidRPr="00A94CD2" w:rsidTr="009F60E6">
        <w:trPr>
          <w:gridAfter w:val="1"/>
          <w:wAfter w:w="519" w:type="dxa"/>
          <w:trHeight w:val="260"/>
        </w:trPr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A94CD2" w:rsidRPr="00A94CD2" w:rsidRDefault="00A94CD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</w:tcPr>
          <w:p w:rsidR="00A94CD2" w:rsidRPr="00A94CD2" w:rsidRDefault="00CF0352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Итоговый урок.  Систематизация  изученного.</w:t>
            </w:r>
          </w:p>
        </w:tc>
      </w:tr>
    </w:tbl>
    <w:p w:rsidR="00A94CD2" w:rsidRPr="00A94CD2" w:rsidRDefault="00A94CD2" w:rsidP="00A9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CD2" w:rsidRPr="00A94CD2" w:rsidRDefault="00A94CD2" w:rsidP="00A94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4AF" w:rsidRPr="006F24AF" w:rsidRDefault="006F24AF" w:rsidP="006F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C3B" w:rsidRDefault="00E10C3B"/>
    <w:sectPr w:rsidR="00E10C3B" w:rsidSect="001A21B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B6" w:rsidRDefault="001A21B6" w:rsidP="001A21B6">
      <w:pPr>
        <w:spacing w:after="0" w:line="240" w:lineRule="auto"/>
      </w:pPr>
      <w:r>
        <w:separator/>
      </w:r>
    </w:p>
  </w:endnote>
  <w:endnote w:type="continuationSeparator" w:id="0">
    <w:p w:rsidR="001A21B6" w:rsidRDefault="001A21B6" w:rsidP="001A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panose1 w:val="02020603050405020304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119179"/>
      <w:docPartObj>
        <w:docPartGallery w:val="Page Numbers (Bottom of Page)"/>
        <w:docPartUnique/>
      </w:docPartObj>
    </w:sdtPr>
    <w:sdtEndPr/>
    <w:sdtContent>
      <w:p w:rsidR="001A21B6" w:rsidRDefault="001A21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19B">
          <w:rPr>
            <w:noProof/>
          </w:rPr>
          <w:t>2</w:t>
        </w:r>
        <w:r>
          <w:fldChar w:fldCharType="end"/>
        </w:r>
      </w:p>
    </w:sdtContent>
  </w:sdt>
  <w:p w:rsidR="001A21B6" w:rsidRDefault="001A2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B6" w:rsidRDefault="001A21B6" w:rsidP="001A21B6">
      <w:pPr>
        <w:spacing w:after="0" w:line="240" w:lineRule="auto"/>
      </w:pPr>
      <w:r>
        <w:separator/>
      </w:r>
    </w:p>
  </w:footnote>
  <w:footnote w:type="continuationSeparator" w:id="0">
    <w:p w:rsidR="001A21B6" w:rsidRDefault="001A21B6" w:rsidP="001A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0C8"/>
    <w:multiLevelType w:val="hybridMultilevel"/>
    <w:tmpl w:val="AD4A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F0DE8"/>
    <w:multiLevelType w:val="hybridMultilevel"/>
    <w:tmpl w:val="23585FEA"/>
    <w:lvl w:ilvl="0" w:tplc="27B2497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BB5BD5"/>
    <w:multiLevelType w:val="hybridMultilevel"/>
    <w:tmpl w:val="D5EAF258"/>
    <w:lvl w:ilvl="0" w:tplc="48D81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D6"/>
    <w:rsid w:val="001660D6"/>
    <w:rsid w:val="001A21B6"/>
    <w:rsid w:val="006F24AF"/>
    <w:rsid w:val="00712098"/>
    <w:rsid w:val="009849AB"/>
    <w:rsid w:val="00A94CD2"/>
    <w:rsid w:val="00C5719B"/>
    <w:rsid w:val="00CF0352"/>
    <w:rsid w:val="00E10C3B"/>
    <w:rsid w:val="00E36C5C"/>
    <w:rsid w:val="00F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AC7DA-53B0-4560-A9D0-6937DF27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1B6"/>
  </w:style>
  <w:style w:type="paragraph" w:styleId="a5">
    <w:name w:val="footer"/>
    <w:basedOn w:val="a"/>
    <w:link w:val="a6"/>
    <w:uiPriority w:val="99"/>
    <w:unhideWhenUsed/>
    <w:rsid w:val="001A2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1B6"/>
  </w:style>
  <w:style w:type="paragraph" w:styleId="a7">
    <w:name w:val="Balloon Text"/>
    <w:basedOn w:val="a"/>
    <w:link w:val="a8"/>
    <w:uiPriority w:val="99"/>
    <w:semiHidden/>
    <w:unhideWhenUsed/>
    <w:rsid w:val="001A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2020-09-03T15:56:00Z</cp:lastPrinted>
  <dcterms:created xsi:type="dcterms:W3CDTF">2020-09-02T15:23:00Z</dcterms:created>
  <dcterms:modified xsi:type="dcterms:W3CDTF">2020-10-06T15:36:00Z</dcterms:modified>
</cp:coreProperties>
</file>