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3E" w:rsidRPr="004D4BEA" w:rsidRDefault="004D4BEA" w:rsidP="00C13D1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C:\Users\класс\Desktop\сканер\Scan_20190930_13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\Desktop\сканер\Scan_20190930_1300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EA" w:rsidRDefault="0061113E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4D4BEA" w:rsidRDefault="004D4BEA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4D4BEA" w:rsidRDefault="004D4BEA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D4BEA" w:rsidRDefault="004D4BEA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113E" w:rsidRPr="0061113E" w:rsidRDefault="0061113E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компонент государственных стандартов НО, ОО, </w:t>
      </w:r>
      <w:proofErr w:type="gramStart"/>
      <w:r w:rsidRPr="0061113E">
        <w:rPr>
          <w:rFonts w:ascii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61113E">
        <w:rPr>
          <w:rFonts w:ascii="Times New Roman" w:hAnsi="Times New Roman" w:cs="Times New Roman"/>
          <w:sz w:val="24"/>
          <w:szCs w:val="24"/>
          <w:lang w:eastAsia="ar-SA"/>
        </w:rPr>
        <w:t>, утвержденный приказом Минобразования РФ от 05.03.2004№ 1089 (с изменениями на 07.06.2017 г. №506).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b/>
          <w:sz w:val="24"/>
          <w:szCs w:val="24"/>
        </w:rPr>
        <w:t xml:space="preserve">            Рабочая пр</w:t>
      </w:r>
      <w:r>
        <w:rPr>
          <w:rFonts w:ascii="Times New Roman" w:hAnsi="Times New Roman" w:cs="Times New Roman"/>
          <w:b/>
          <w:sz w:val="24"/>
          <w:szCs w:val="24"/>
        </w:rPr>
        <w:t>ограмма по русскому языку для 11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61113E">
        <w:rPr>
          <w:rFonts w:ascii="Times New Roman" w:hAnsi="Times New Roman" w:cs="Times New Roman"/>
          <w:sz w:val="24"/>
          <w:szCs w:val="24"/>
        </w:rPr>
        <w:t>«</w:t>
      </w:r>
      <w:r w:rsidRPr="0061113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1113E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61113E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sz w:val="24"/>
          <w:szCs w:val="24"/>
        </w:rPr>
        <w:t xml:space="preserve"> // М.: Просвещение, 2011 г.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r w:rsidRPr="0061113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Русский язык: </w:t>
      </w:r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Грамматика. Текст. Стили речи: Учебник для 10-11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А.И. Власенкова, Л.М.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>.- М.: Просвещение. 2014.</w:t>
      </w:r>
    </w:p>
    <w:p w:rsidR="0061113E" w:rsidRPr="0061113E" w:rsidRDefault="0061113E" w:rsidP="0079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113E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61113E" w:rsidRPr="00792DAA" w:rsidRDefault="0061113E" w:rsidP="00792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AA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  <w:r w:rsidRPr="00792DAA">
        <w:rPr>
          <w:rFonts w:ascii="Times New Roman" w:hAnsi="Times New Roman" w:cs="Times New Roman"/>
          <w:bCs/>
          <w:sz w:val="24"/>
          <w:szCs w:val="24"/>
        </w:rPr>
        <w:t>изучения русского языка ученик должен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13E" w:rsidRPr="0061113E" w:rsidRDefault="0061113E" w:rsidP="00792D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13E">
        <w:rPr>
          <w:rFonts w:ascii="Times New Roman" w:hAnsi="Times New Roman" w:cs="Times New Roman"/>
          <w:b/>
          <w:bCs/>
          <w:w w:val="108"/>
          <w:sz w:val="24"/>
          <w:szCs w:val="24"/>
        </w:rPr>
        <w:t>знать-понимать:</w:t>
      </w:r>
    </w:p>
    <w:p w:rsidR="0061113E" w:rsidRPr="006462C4" w:rsidRDefault="0061113E" w:rsidP="00792DAA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связь языка и истории, культуры русского и других народов; </w:t>
      </w:r>
    </w:p>
    <w:p w:rsidR="0061113E" w:rsidRPr="006462C4" w:rsidRDefault="0061113E" w:rsidP="00792DAA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основные единицы и уровни языка, их признаки и взаимосвязь;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462C4">
        <w:rPr>
          <w:rFonts w:ascii="Times New Roman" w:hAnsi="Times New Roman" w:cs="Times New Roman"/>
        </w:rPr>
        <w:softHyphen/>
        <w:t xml:space="preserve">но-культурной, учебно-научной, официально-деловой сферах общения; </w:t>
      </w:r>
    </w:p>
    <w:p w:rsidR="0061113E" w:rsidRPr="006462C4" w:rsidRDefault="00792DAA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w w:val="108"/>
        </w:rPr>
        <w:t>у</w:t>
      </w:r>
      <w:r w:rsidR="0061113E" w:rsidRPr="006462C4">
        <w:rPr>
          <w:rFonts w:ascii="Times New Roman" w:hAnsi="Times New Roman" w:cs="Times New Roman"/>
          <w:b/>
          <w:bCs/>
          <w:w w:val="108"/>
        </w:rPr>
        <w:t>меть:</w:t>
      </w:r>
      <w:r w:rsidR="0061113E" w:rsidRPr="006462C4">
        <w:rPr>
          <w:rFonts w:ascii="Times New Roman" w:hAnsi="Times New Roman" w:cs="Times New Roman"/>
          <w:w w:val="108"/>
        </w:rPr>
        <w:t xml:space="preserve"> информационно-смысловая переработка текста в процессе чтения и     </w:t>
      </w:r>
      <w:proofErr w:type="spellStart"/>
      <w:r w:rsidR="0061113E" w:rsidRPr="006462C4">
        <w:rPr>
          <w:rFonts w:ascii="Times New Roman" w:hAnsi="Times New Roman" w:cs="Times New Roman"/>
          <w:w w:val="108"/>
        </w:rPr>
        <w:t>аудирования</w:t>
      </w:r>
      <w:proofErr w:type="spellEnd"/>
      <w:r w:rsidR="0061113E" w:rsidRPr="006462C4">
        <w:rPr>
          <w:rFonts w:ascii="Times New Roman" w:hAnsi="Times New Roman" w:cs="Times New Roman"/>
          <w:w w:val="108"/>
        </w:rPr>
        <w:t xml:space="preserve">: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адекватно воспринимать информацию и понимать читаемый и </w:t>
      </w:r>
      <w:proofErr w:type="spellStart"/>
      <w:r w:rsidRPr="006462C4">
        <w:rPr>
          <w:rFonts w:ascii="Times New Roman" w:hAnsi="Times New Roman" w:cs="Times New Roman"/>
        </w:rPr>
        <w:t>аудируемый</w:t>
      </w:r>
      <w:proofErr w:type="spellEnd"/>
      <w:r w:rsidRPr="006462C4">
        <w:rPr>
          <w:rFonts w:ascii="Times New Roman" w:hAnsi="Times New Roman" w:cs="Times New Roman"/>
        </w:rPr>
        <w:t xml:space="preserve"> текст, комментировать и оценивать информацию исходного текста, определять позицию автора;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коммуникативную цель слушания текста и в соответствии с этим органи</w:t>
      </w:r>
      <w:r w:rsidRPr="006462C4">
        <w:rPr>
          <w:rFonts w:ascii="Times New Roman" w:hAnsi="Times New Roman" w:cs="Times New Roman"/>
        </w:rPr>
        <w:softHyphen/>
        <w:t xml:space="preserve">зовывать процесс </w:t>
      </w:r>
      <w:proofErr w:type="spellStart"/>
      <w:r w:rsidRPr="006462C4">
        <w:rPr>
          <w:rFonts w:ascii="Times New Roman" w:hAnsi="Times New Roman" w:cs="Times New Roman"/>
        </w:rPr>
        <w:t>аудирования</w:t>
      </w:r>
      <w:proofErr w:type="spellEnd"/>
      <w:r w:rsidRPr="006462C4">
        <w:rPr>
          <w:rFonts w:ascii="Times New Roman" w:hAnsi="Times New Roman" w:cs="Times New Roman"/>
        </w:rPr>
        <w:t xml:space="preserve">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языковые, графические особенности текста, трудности его воспри</w:t>
      </w:r>
      <w:r w:rsidRPr="006462C4">
        <w:rPr>
          <w:rFonts w:ascii="Times New Roman" w:hAnsi="Times New Roman" w:cs="Times New Roman"/>
        </w:rPr>
        <w:softHyphen/>
        <w:t>ятия и самостоятельно организовывать процесс чтения в зависимости от коммуника</w:t>
      </w:r>
      <w:r w:rsidRPr="006462C4">
        <w:rPr>
          <w:rFonts w:ascii="Times New Roman" w:hAnsi="Times New Roman" w:cs="Times New Roman"/>
        </w:rPr>
        <w:softHyphen/>
        <w:t xml:space="preserve">тивной задачи;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извлекать необходимую информацию из различных источников: учебно-научных тек</w:t>
      </w:r>
      <w:r w:rsidRPr="006462C4">
        <w:rPr>
          <w:rFonts w:ascii="Times New Roman" w:hAnsi="Times New Roman" w:cs="Times New Roman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свободно пользоваться справочной литературой по русскому языку;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  -   использовать информацию исходного текста других видов деятельности (при состав</w:t>
      </w:r>
      <w:r w:rsidRPr="006462C4">
        <w:rPr>
          <w:rFonts w:ascii="Times New Roman" w:hAnsi="Times New Roman" w:cs="Times New Roman"/>
        </w:rPr>
        <w:softHyphen/>
        <w:t>лении рабочих материалов, при выполнении проектных заданий, подготовке докладов, ре</w:t>
      </w:r>
      <w:r w:rsidRPr="006462C4">
        <w:rPr>
          <w:rFonts w:ascii="Times New Roman" w:hAnsi="Times New Roman" w:cs="Times New Roman"/>
        </w:rPr>
        <w:softHyphen/>
        <w:t xml:space="preserve">фератов);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создание устного и письменного речевого высказывания: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устные и письменные монологические и диалогические высказывания различных типов и жанров;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формулировать основную мысль (коммуникативное намерение) своего высказыва</w:t>
      </w:r>
      <w:r w:rsidRPr="006462C4">
        <w:rPr>
          <w:rFonts w:ascii="Times New Roman" w:hAnsi="Times New Roman" w:cs="Times New Roman"/>
        </w:rPr>
        <w:softHyphen/>
        <w:t xml:space="preserve">ния, развивать эту мысль, убедительно аргументировать свою точку зрения;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выстраивать композицию письменного высказывания, обеспечивая последователь</w:t>
      </w:r>
      <w:r w:rsidRPr="006462C4">
        <w:rPr>
          <w:rFonts w:ascii="Times New Roman" w:hAnsi="Times New Roman" w:cs="Times New Roman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высказывать свою позицию по вопросу, затронутому в прочитанном или прослушан</w:t>
      </w:r>
      <w:r w:rsidRPr="006462C4">
        <w:rPr>
          <w:rFonts w:ascii="Times New Roman" w:hAnsi="Times New Roman" w:cs="Times New Roman"/>
        </w:rPr>
        <w:softHyphen/>
        <w:t xml:space="preserve">ном тексте, давать оценку художественным особенностям исходного текста;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lastRenderedPageBreak/>
        <w:t>- владеть основными жанрами публицистики, создавать собственные письменные тек</w:t>
      </w:r>
      <w:r w:rsidRPr="006462C4">
        <w:rPr>
          <w:rFonts w:ascii="Times New Roman" w:hAnsi="Times New Roman" w:cs="Times New Roman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устное высказывание на лингвистические темы;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владеть приемами редактирования текста, используя возможности лексической и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грамматической синонимии; </w:t>
      </w:r>
    </w:p>
    <w:p w:rsidR="0061113E" w:rsidRPr="006462C4" w:rsidRDefault="0061113E" w:rsidP="0061113E">
      <w:pPr>
        <w:pStyle w:val="a5"/>
        <w:spacing w:before="9"/>
        <w:ind w:right="446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</w:rPr>
        <w:t xml:space="preserve">- оценивать речевое высказывание с опорой на полученные </w:t>
      </w:r>
      <w:proofErr w:type="spellStart"/>
      <w:r w:rsidRPr="006462C4">
        <w:rPr>
          <w:rFonts w:ascii="Times New Roman" w:hAnsi="Times New Roman" w:cs="Times New Roman"/>
        </w:rPr>
        <w:t>речеведческие</w:t>
      </w:r>
      <w:proofErr w:type="spellEnd"/>
      <w:r w:rsidRPr="006462C4">
        <w:rPr>
          <w:rFonts w:ascii="Times New Roman" w:hAnsi="Times New Roman" w:cs="Times New Roman"/>
        </w:rPr>
        <w:t xml:space="preserve"> знания; </w:t>
      </w:r>
      <w:r w:rsidRPr="006462C4">
        <w:rPr>
          <w:rFonts w:ascii="Times New Roman" w:hAnsi="Times New Roman" w:cs="Times New Roman"/>
          <w:i/>
          <w:iCs/>
          <w:w w:val="108"/>
        </w:rPr>
        <w:t xml:space="preserve">анализ текста и языковых единиц: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проводить разные виды языкового разбора;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опознавать и анализировать языковые единицы с точки зрения правильности, точно</w:t>
      </w:r>
      <w:r w:rsidRPr="006462C4">
        <w:rPr>
          <w:rFonts w:ascii="Times New Roman" w:hAnsi="Times New Roman" w:cs="Times New Roman"/>
        </w:rPr>
        <w:softHyphen/>
        <w:t xml:space="preserve">сти и уместности их употребления;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соблюдение языковых норм и правил речевого поведения: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применять в практике речевого общения основные орфоэпические, лексические,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грамматические нормы современного русского литературного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соблюдать в процессе </w:t>
      </w:r>
      <w:proofErr w:type="gramStart"/>
      <w:r w:rsidRPr="006462C4">
        <w:rPr>
          <w:rFonts w:ascii="Times New Roman" w:hAnsi="Times New Roman" w:cs="Times New Roman"/>
        </w:rPr>
        <w:t>письма</w:t>
      </w:r>
      <w:proofErr w:type="gramEnd"/>
      <w:r w:rsidRPr="006462C4">
        <w:rPr>
          <w:rFonts w:ascii="Times New Roman" w:hAnsi="Times New Roman" w:cs="Times New Roman"/>
        </w:rPr>
        <w:t xml:space="preserve"> изученные орфографические и пунктуационные нормы; </w:t>
      </w:r>
    </w:p>
    <w:p w:rsidR="0061113E" w:rsidRDefault="0061113E" w:rsidP="00792DAA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эффективно использовать языковые единицы в речи.</w:t>
      </w:r>
    </w:p>
    <w:p w:rsidR="00B71699" w:rsidRPr="0061113E" w:rsidRDefault="00B71699" w:rsidP="00792DAA">
      <w:pPr>
        <w:pStyle w:val="a5"/>
        <w:rPr>
          <w:rFonts w:ascii="Times New Roman" w:hAnsi="Times New Roman" w:cs="Times New Roman"/>
        </w:rPr>
      </w:pPr>
    </w:p>
    <w:p w:rsidR="00C13D12" w:rsidRPr="006462C4" w:rsidRDefault="00C13D12" w:rsidP="00C13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Общие сведения о языке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 ч</w:t>
      </w:r>
      <w:r w:rsidR="006A71C3">
        <w:rPr>
          <w:rFonts w:ascii="Times New Roman" w:cs="Times New Roman"/>
          <w:b/>
          <w:bCs/>
        </w:rPr>
        <w:t>).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Литературный язык и язык художественной литературы. 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Функциональные стили речи </w:t>
      </w:r>
      <w:r w:rsidR="006A71C3">
        <w:rPr>
          <w:rFonts w:ascii="Times New Roman" w:cs="Times New Roman"/>
          <w:b/>
          <w:bCs/>
        </w:rPr>
        <w:t>(</w:t>
      </w:r>
      <w:r w:rsidR="00375441">
        <w:rPr>
          <w:rFonts w:ascii="Times New Roman" w:cs="Times New Roman"/>
          <w:b/>
          <w:bCs/>
        </w:rPr>
        <w:t>3</w:t>
      </w:r>
      <w:r w:rsidRPr="006462C4">
        <w:rPr>
          <w:rFonts w:ascii="Times New Roman" w:cs="Times New Roman"/>
          <w:b/>
          <w:bCs/>
        </w:rPr>
        <w:t>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Научный стиль, сферы его использования, назначение. Основные признаки научного стиля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Разновидности научного стиля. Особенности научно - популярного </w:t>
      </w:r>
      <w:proofErr w:type="spellStart"/>
      <w:r w:rsidRPr="006462C4">
        <w:rPr>
          <w:rFonts w:ascii="Times New Roman" w:hAnsi="Times New Roman" w:cs="Times New Roman"/>
          <w:sz w:val="24"/>
          <w:szCs w:val="24"/>
        </w:rPr>
        <w:t>подстиля</w:t>
      </w:r>
      <w:proofErr w:type="spellEnd"/>
      <w:r w:rsidRPr="006462C4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научного стиля. Виды лингвистических словарей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Официально-деловой стиль </w:t>
      </w:r>
      <w:r w:rsidR="006A71C3">
        <w:rPr>
          <w:rFonts w:ascii="Times New Roman" w:cs="Times New Roman"/>
          <w:b/>
          <w:bCs/>
        </w:rPr>
        <w:t>(</w:t>
      </w:r>
      <w:r w:rsidR="00375441">
        <w:rPr>
          <w:rFonts w:ascii="Times New Roman" w:cs="Times New Roman"/>
          <w:b/>
          <w:bCs/>
        </w:rPr>
        <w:t>3</w:t>
      </w:r>
      <w:r w:rsidRPr="006462C4">
        <w:rPr>
          <w:rFonts w:ascii="Times New Roman" w:cs="Times New Roman"/>
          <w:b/>
          <w:bCs/>
        </w:rPr>
        <w:t>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Официально-деловой стиль, сфера его использования, назначение, основные признаки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официально-делового стиля. Форма и структура делового документа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Публицистический стиль </w:t>
      </w:r>
      <w:r w:rsidR="006A71C3">
        <w:rPr>
          <w:rFonts w:ascii="Times New Roman" w:cs="Times New Roman"/>
          <w:b/>
          <w:bCs/>
        </w:rPr>
        <w:t>(</w:t>
      </w:r>
      <w:r w:rsidR="00375441">
        <w:rPr>
          <w:rFonts w:ascii="Times New Roman" w:cs="Times New Roman"/>
          <w:b/>
          <w:bCs/>
        </w:rPr>
        <w:t>6</w:t>
      </w:r>
      <w:r w:rsidRPr="006462C4">
        <w:rPr>
          <w:rFonts w:ascii="Times New Roman" w:cs="Times New Roman"/>
          <w:b/>
          <w:bCs/>
        </w:rPr>
        <w:t>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Признаки публицистического стиля. Жанры. Путевой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Портретный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Проблемный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Публичное выступление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Овладение культурой публичной речи. Трудные вопросы орфографии и пунктуации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Анализ тестов.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Язык художественной литературы </w:t>
      </w:r>
      <w:r w:rsidR="006A71C3">
        <w:rPr>
          <w:rFonts w:ascii="Times New Roman" w:cs="Times New Roman"/>
          <w:b/>
          <w:bCs/>
        </w:rPr>
        <w:t>(</w:t>
      </w:r>
      <w:r w:rsidR="00375441">
        <w:rPr>
          <w:rFonts w:ascii="Times New Roman" w:cs="Times New Roman"/>
          <w:b/>
          <w:bCs/>
        </w:rPr>
        <w:t>3</w:t>
      </w:r>
      <w:r w:rsidRPr="006462C4">
        <w:rPr>
          <w:rFonts w:ascii="Times New Roman" w:cs="Times New Roman"/>
          <w:b/>
          <w:bCs/>
        </w:rPr>
        <w:t>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Язык художественной литературы и его отличия от других разновидностей современного русского языка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признаки художественной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изобразительно-выразительных сре</w:t>
      </w:r>
      <w:proofErr w:type="gramStart"/>
      <w:r w:rsidRPr="006462C4">
        <w:rPr>
          <w:rFonts w:ascii="Times New Roman" w:hAnsi="Times New Roman" w:cs="Times New Roman"/>
          <w:sz w:val="24"/>
          <w:szCs w:val="24"/>
        </w:rPr>
        <w:t xml:space="preserve">дств в </w:t>
      </w:r>
      <w:r w:rsidR="006A71C3">
        <w:rPr>
          <w:rFonts w:ascii="Times New Roman" w:hAnsi="Times New Roman" w:cs="Times New Roman"/>
          <w:sz w:val="24"/>
          <w:szCs w:val="24"/>
        </w:rPr>
        <w:t xml:space="preserve"> </w:t>
      </w:r>
      <w:r w:rsidRPr="006462C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462C4">
        <w:rPr>
          <w:rFonts w:ascii="Times New Roman" w:hAnsi="Times New Roman" w:cs="Times New Roman"/>
          <w:sz w:val="24"/>
          <w:szCs w:val="24"/>
        </w:rPr>
        <w:t>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разных стилей в художественных произведений.  Подготовка к семинару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письменного общения.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работы с текстами разных типов, стилей, жанров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Тип текста рассуждения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Разделы русской орфографии и основные принципы написания слов </w:t>
      </w:r>
      <w:r w:rsidR="006A71C3">
        <w:rPr>
          <w:rFonts w:ascii="Times New Roman" w:cs="Times New Roman"/>
          <w:b/>
          <w:bCs/>
        </w:rPr>
        <w:t>(</w:t>
      </w:r>
      <w:r w:rsidR="00375441">
        <w:rPr>
          <w:rFonts w:ascii="Times New Roman" w:cs="Times New Roman"/>
          <w:b/>
          <w:bCs/>
        </w:rPr>
        <w:t>6</w:t>
      </w:r>
      <w:r w:rsidRPr="006462C4">
        <w:rPr>
          <w:rFonts w:ascii="Times New Roman" w:cs="Times New Roman"/>
          <w:b/>
          <w:bCs/>
        </w:rPr>
        <w:t>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корней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приставок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lastRenderedPageBreak/>
        <w:t>Правописание суффиксов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окончаний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Слитное, раздельное, дефисное написание слов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 и НН в разных частях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НЕ и НИ с разными частями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    7.Синтаксис и пунктуация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7544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Осложненное предложение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Однородные и неоднородные определения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Синтаксическая синонимия. Обособленные члены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Пунктуация как система правил правописания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Одиночные и парные знаки препинания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D12" w:rsidRPr="006462C4" w:rsidRDefault="00C13D12" w:rsidP="00C13D12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8.Повторение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754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Орфоэпические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Фонетический анализ слова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Лексические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Морфологические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5"/>
        <w:spacing w:before="24"/>
        <w:ind w:right="9"/>
        <w:jc w:val="both"/>
        <w:rPr>
          <w:rFonts w:ascii="Times New Roman" w:hAnsi="Times New Roman" w:cs="Times New Roman"/>
          <w:color w:val="FF0000"/>
        </w:rPr>
      </w:pPr>
      <w:r w:rsidRPr="006462C4">
        <w:rPr>
          <w:rFonts w:ascii="Times New Roman" w:hAnsi="Times New Roman" w:cs="Times New Roman"/>
        </w:rPr>
        <w:t>Словообразовательный анализ слов</w:t>
      </w:r>
      <w:r w:rsidR="006A71C3">
        <w:rPr>
          <w:rFonts w:ascii="Times New Roman" w:hAnsi="Times New Roman" w:cs="Times New Roman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Комплексный анализ текста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E50210" w:rsidRPr="00E50210" w:rsidRDefault="00E50210" w:rsidP="00E5021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E50210">
        <w:rPr>
          <w:rFonts w:ascii="Times New Roman" w:hAnsi="Times New Roman" w:cs="Times New Roman"/>
          <w:bCs/>
          <w:i/>
          <w:sz w:val="24"/>
          <w:szCs w:val="24"/>
        </w:rPr>
        <w:t>Курсивом выделены темы для самостоятельного изучения</w:t>
      </w:r>
    </w:p>
    <w:p w:rsidR="00E50210" w:rsidRDefault="00E50210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3015"/>
        <w:gridCol w:w="1358"/>
        <w:gridCol w:w="992"/>
        <w:gridCol w:w="992"/>
        <w:gridCol w:w="851"/>
        <w:gridCol w:w="627"/>
        <w:gridCol w:w="992"/>
      </w:tblGrid>
      <w:tr w:rsidR="00E50210" w:rsidRPr="006462C4" w:rsidTr="00FF1970">
        <w:tc>
          <w:tcPr>
            <w:tcW w:w="495" w:type="dxa"/>
            <w:vMerge w:val="restart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15" w:type="dxa"/>
            <w:vMerge w:val="restart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58" w:type="dxa"/>
            <w:vMerge w:val="restart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62" w:type="dxa"/>
            <w:gridSpan w:val="4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vMerge w:val="restart"/>
            <w:textDirection w:val="btLr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E50210" w:rsidRPr="006462C4" w:rsidTr="00FF1970">
        <w:trPr>
          <w:cantSplit/>
          <w:trHeight w:val="1890"/>
        </w:trPr>
        <w:tc>
          <w:tcPr>
            <w:tcW w:w="495" w:type="dxa"/>
            <w:vMerge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extDirection w:val="btLr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  <w:textDirection w:val="btLr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627" w:type="dxa"/>
            <w:textDirection w:val="btLr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vMerge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0210" w:rsidRPr="006462C4" w:rsidTr="00FF1970"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</w:tc>
        <w:tc>
          <w:tcPr>
            <w:tcW w:w="1358" w:type="dxa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210" w:rsidRPr="006462C4" w:rsidTr="00FF1970"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речи</w:t>
            </w:r>
          </w:p>
        </w:tc>
        <w:tc>
          <w:tcPr>
            <w:tcW w:w="1358" w:type="dxa"/>
          </w:tcPr>
          <w:p w:rsidR="00E50210" w:rsidRPr="006462C4" w:rsidRDefault="00DD74DF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210" w:rsidRPr="006462C4" w:rsidTr="00FF1970">
        <w:trPr>
          <w:trHeight w:val="371"/>
        </w:trPr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358" w:type="dxa"/>
          </w:tcPr>
          <w:p w:rsidR="00E50210" w:rsidRPr="006462C4" w:rsidRDefault="00DD74DF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210" w:rsidRPr="006462C4" w:rsidTr="00FF1970"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Публицистический стиль</w:t>
            </w:r>
          </w:p>
        </w:tc>
        <w:tc>
          <w:tcPr>
            <w:tcW w:w="1358" w:type="dxa"/>
          </w:tcPr>
          <w:p w:rsidR="00E50210" w:rsidRPr="006462C4" w:rsidRDefault="00DD74DF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0210" w:rsidRPr="006462C4" w:rsidTr="00FF1970"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358" w:type="dxa"/>
          </w:tcPr>
          <w:p w:rsidR="00E50210" w:rsidRPr="006462C4" w:rsidRDefault="00CA4CD6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210" w:rsidRPr="006462C4" w:rsidTr="00FF1970">
        <w:trPr>
          <w:trHeight w:val="315"/>
        </w:trPr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</w:p>
        </w:tc>
        <w:tc>
          <w:tcPr>
            <w:tcW w:w="1358" w:type="dxa"/>
          </w:tcPr>
          <w:p w:rsidR="00E50210" w:rsidRPr="006462C4" w:rsidRDefault="00CA4CD6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210" w:rsidRPr="006462C4" w:rsidTr="00FF1970">
        <w:trPr>
          <w:trHeight w:val="285"/>
        </w:trPr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358" w:type="dxa"/>
          </w:tcPr>
          <w:p w:rsidR="00E50210" w:rsidRPr="006462C4" w:rsidRDefault="00CA4CD6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210" w:rsidRPr="006462C4" w:rsidTr="00FF1970">
        <w:trPr>
          <w:trHeight w:val="225"/>
        </w:trPr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358" w:type="dxa"/>
          </w:tcPr>
          <w:p w:rsidR="00E50210" w:rsidRPr="006462C4" w:rsidRDefault="00CA4CD6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210" w:rsidRPr="006462C4" w:rsidTr="00FF1970">
        <w:tc>
          <w:tcPr>
            <w:tcW w:w="49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58" w:type="dxa"/>
          </w:tcPr>
          <w:p w:rsidR="00E50210" w:rsidRPr="006462C4" w:rsidRDefault="00CA4CD6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0210" w:rsidRPr="006462C4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C13D12" w:rsidRDefault="00C13D12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E50210" w:rsidRDefault="00E50210" w:rsidP="00E50210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E50210" w:rsidRDefault="00E50210" w:rsidP="00E50210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E50210" w:rsidRPr="006462C4" w:rsidRDefault="00E50210" w:rsidP="00E50210">
      <w:pPr>
        <w:pStyle w:val="a5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2C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411"/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2"/>
        <w:gridCol w:w="850"/>
        <w:gridCol w:w="856"/>
        <w:gridCol w:w="7224"/>
        <w:gridCol w:w="519"/>
      </w:tblGrid>
      <w:tr w:rsidR="00E50210" w:rsidRPr="006462C4" w:rsidTr="00FF1970">
        <w:trPr>
          <w:gridAfter w:val="1"/>
          <w:wAfter w:w="519" w:type="dxa"/>
          <w:trHeight w:val="600"/>
        </w:trPr>
        <w:tc>
          <w:tcPr>
            <w:tcW w:w="1702" w:type="dxa"/>
            <w:gridSpan w:val="2"/>
            <w:vAlign w:val="center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№          </w:t>
            </w:r>
          </w:p>
        </w:tc>
        <w:tc>
          <w:tcPr>
            <w:tcW w:w="1706" w:type="dxa"/>
            <w:gridSpan w:val="2"/>
            <w:vAlign w:val="center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224" w:type="dxa"/>
            <w:vMerge w:val="restart"/>
            <w:vAlign w:val="center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</w:tr>
      <w:tr w:rsidR="00E50210" w:rsidRPr="006462C4" w:rsidTr="00FF1970">
        <w:trPr>
          <w:gridAfter w:val="1"/>
          <w:wAfter w:w="519" w:type="dxa"/>
          <w:trHeight w:val="976"/>
        </w:trPr>
        <w:tc>
          <w:tcPr>
            <w:tcW w:w="850" w:type="dxa"/>
            <w:vAlign w:val="center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2" w:type="dxa"/>
            <w:vAlign w:val="center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Align w:val="center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6" w:type="dxa"/>
            <w:vAlign w:val="center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24" w:type="dxa"/>
            <w:vMerge/>
            <w:vAlign w:val="center"/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E50210" w:rsidRPr="006A71C3" w:rsidRDefault="00E50210" w:rsidP="00FF1970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 1. Общие сведения о языке</w:t>
            </w:r>
            <w:r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1час).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 Литературный язык и язык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E50210" w:rsidRPr="006A71C3" w:rsidRDefault="00E50210" w:rsidP="00FF1970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2.Функциональные стили речи</w:t>
            </w:r>
            <w:r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7часов)</w:t>
            </w:r>
          </w:p>
        </w:tc>
      </w:tr>
      <w:tr w:rsidR="00E50210" w:rsidRPr="006462C4" w:rsidTr="00FF1970">
        <w:trPr>
          <w:trHeight w:val="383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E50210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>Научный стиль, сферы его использования, назначение.</w:t>
            </w: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10" w:rsidRPr="006462C4" w:rsidTr="00FF1970"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E50210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признаки научного стиля.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10" w:rsidRPr="006462C4" w:rsidTr="00FF1970">
        <w:trPr>
          <w:trHeight w:val="263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E50210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</w:t>
            </w:r>
            <w:proofErr w:type="gramStart"/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>научно-популярного</w:t>
            </w:r>
            <w:proofErr w:type="gramEnd"/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>подстиля</w:t>
            </w:r>
            <w:proofErr w:type="spellEnd"/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речи. 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10" w:rsidRPr="006462C4" w:rsidTr="00FF1970"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E50210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жанры научного стиля. Виды лингвистических словарей.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10" w:rsidRPr="006462C4" w:rsidTr="00FF1970">
        <w:trPr>
          <w:trHeight w:val="495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E50210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культуры учебно-научного общения в устной и письменной форме.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10" w:rsidRPr="006462C4" w:rsidTr="00FF1970">
        <w:trPr>
          <w:trHeight w:val="240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написанию контрольного изложения лингвистического текста №1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10" w:rsidRPr="006462C4" w:rsidTr="00FF1970"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№3. </w:t>
            </w:r>
            <w:r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контрольного изложения </w:t>
            </w:r>
            <w:r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лингвистического текста №1.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210" w:rsidRPr="006462C4" w:rsidTr="00FF1970">
        <w:trPr>
          <w:gridAfter w:val="1"/>
          <w:wAfter w:w="519" w:type="dxa"/>
          <w:trHeight w:val="313"/>
        </w:trPr>
        <w:tc>
          <w:tcPr>
            <w:tcW w:w="10632" w:type="dxa"/>
            <w:gridSpan w:val="5"/>
            <w:tcBorders>
              <w:top w:val="nil"/>
            </w:tcBorders>
          </w:tcPr>
          <w:p w:rsidR="00E50210" w:rsidRPr="006A71C3" w:rsidRDefault="00E50210" w:rsidP="00FF1970">
            <w:pPr>
              <w:pStyle w:val="a6"/>
              <w:ind w:left="1080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3.Официально-деловой стиль</w:t>
            </w:r>
            <w:r w:rsidRPr="006462C4">
              <w:rPr>
                <w:rFonts w:ascii="Times New Roman" w:cs="Times New Roman"/>
              </w:rPr>
              <w:t xml:space="preserve"> (</w:t>
            </w:r>
            <w:r w:rsidRPr="006462C4">
              <w:rPr>
                <w:rFonts w:ascii="Times New Roman" w:cs="Times New Roman"/>
                <w:b/>
                <w:bCs/>
              </w:rPr>
              <w:t>6часов)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15"/>
        </w:trPr>
        <w:tc>
          <w:tcPr>
            <w:tcW w:w="850" w:type="dxa"/>
            <w:tcBorders>
              <w:bottom w:val="nil"/>
              <w:right w:val="nil"/>
            </w:tcBorders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E50210" w:rsidRPr="006462C4" w:rsidRDefault="00FF197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:rsidR="00E50210" w:rsidRPr="006462C4" w:rsidRDefault="00E50210" w:rsidP="00FF1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tcBorders>
              <w:bottom w:val="nil"/>
            </w:tcBorders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стиль, сфера его использования, назначение, основные 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99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жанры официально-делового стиля. Форма и структура делового документа.</w:t>
            </w:r>
          </w:p>
        </w:tc>
      </w:tr>
      <w:tr w:rsidR="00E50210" w:rsidRPr="006462C4" w:rsidTr="00FF1970">
        <w:trPr>
          <w:gridAfter w:val="1"/>
          <w:wAfter w:w="519" w:type="dxa"/>
          <w:trHeight w:val="240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904B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4BF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Pr="00DD74DF">
              <w:rPr>
                <w:rFonts w:ascii="Times New Roman" w:hAnsi="Times New Roman"/>
                <w:b/>
                <w:sz w:val="24"/>
                <w:szCs w:val="24"/>
              </w:rPr>
              <w:t>. №4</w:t>
            </w:r>
            <w:r w:rsidRPr="00DD74DF">
              <w:rPr>
                <w:rFonts w:ascii="Times New Roman" w:hAnsi="Times New Roman"/>
                <w:sz w:val="24"/>
                <w:szCs w:val="24"/>
              </w:rPr>
              <w:t>. Практическая работа по составлению официально-деловых текстов.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культуры официально-делового общения в устной и письменной форме.  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лексико-грамматическими заданиями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 w:cs="Times New Roman"/>
                <w:i/>
                <w:sz w:val="24"/>
                <w:szCs w:val="24"/>
              </w:rPr>
              <w:t>Анализ ошибок, допущенных в диктанте.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E50210" w:rsidRPr="006A71C3" w:rsidRDefault="00E50210" w:rsidP="00FF1970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4.Публицистический стиль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10часов)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стиль,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использования, назначения, п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/>
                <w:i/>
                <w:sz w:val="24"/>
                <w:szCs w:val="24"/>
              </w:rPr>
              <w:t>Средства эмоциональной выразительности в публицистическом стиле.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/>
                <w:i/>
                <w:sz w:val="24"/>
                <w:szCs w:val="24"/>
              </w:rPr>
              <w:t>Жанры публицистики. Очерк (путевой, портретный, проблемный), эссе.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FB3362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Дифференцированная контрольная работа №1 над одним из четырех жанров</w:t>
            </w:r>
            <w:r w:rsidRPr="003904BF">
              <w:rPr>
                <w:rFonts w:ascii="Times New Roman" w:hAnsi="Times New Roman"/>
                <w:iCs/>
                <w:sz w:val="24"/>
                <w:szCs w:val="24"/>
              </w:rPr>
              <w:t>: путевым очерком, портретным очерком, проблемным очерком, эссе (по выбору учащихся, с использованием материалов учебника)</w:t>
            </w:r>
          </w:p>
        </w:tc>
      </w:tr>
      <w:tr w:rsidR="00E50210" w:rsidRPr="006462C4" w:rsidTr="00FF1970">
        <w:trPr>
          <w:gridAfter w:val="1"/>
          <w:wAfter w:w="519" w:type="dxa"/>
          <w:trHeight w:val="253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FB3362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Р.р. 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82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FB3362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 xml:space="preserve">Устное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публичное </w:t>
            </w:r>
            <w:r w:rsidRPr="00FB3362">
              <w:rPr>
                <w:rFonts w:ascii="Times New Roman" w:hAnsi="Times New Roman"/>
                <w:sz w:val="24"/>
                <w:szCs w:val="24"/>
              </w:rPr>
              <w:t>выступление. Доклад. Дискуссия. Ознакомление с правилами деловой дискуссии, с требованиями к ее участникам.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/>
                <w:i/>
                <w:sz w:val="24"/>
                <w:szCs w:val="24"/>
              </w:rPr>
              <w:t>Использование учащимися средств публицистического стиля в собственной речи.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контрольному сочинению-рассуждению №1 по прочитанному тексту проблемного характера.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904B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№7. Написание контрольного сочинения-рассуждения №1 по прочитанному тексту проблемного характера.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№8</w:t>
            </w:r>
            <w:r w:rsidRPr="00DD74DF">
              <w:rPr>
                <w:rFonts w:ascii="Times New Roman" w:hAnsi="Times New Roman" w:cs="Times New Roman"/>
                <w:i/>
                <w:sz w:val="24"/>
                <w:szCs w:val="24"/>
              </w:rPr>
              <w:t>. Анализ контрольных сочинений-рассуждений.</w:t>
            </w:r>
          </w:p>
        </w:tc>
      </w:tr>
      <w:tr w:rsidR="00E50210" w:rsidRPr="006462C4" w:rsidTr="00FF1970">
        <w:trPr>
          <w:gridAfter w:val="1"/>
          <w:wAfter w:w="519" w:type="dxa"/>
          <w:trHeight w:val="351"/>
        </w:trPr>
        <w:tc>
          <w:tcPr>
            <w:tcW w:w="10632" w:type="dxa"/>
            <w:gridSpan w:val="5"/>
          </w:tcPr>
          <w:p w:rsidR="00E50210" w:rsidRPr="006A71C3" w:rsidRDefault="00E50210" w:rsidP="00FF1970">
            <w:pPr>
              <w:pStyle w:val="a6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 xml:space="preserve">                                               5.</w:t>
            </w:r>
            <w:r w:rsidRPr="006462C4">
              <w:rPr>
                <w:rFonts w:ascii="Times New Roman" w:cs="Times New Roman"/>
                <w:b/>
                <w:bCs/>
              </w:rPr>
              <w:t>Язык художественной литературы</w:t>
            </w:r>
            <w:r>
              <w:rPr>
                <w:rFonts w:ascii="Times New Roman" w:cs="Times New Roman"/>
                <w:b/>
                <w:bCs/>
              </w:rPr>
              <w:t xml:space="preserve"> (9 часов).</w:t>
            </w:r>
          </w:p>
        </w:tc>
      </w:tr>
      <w:tr w:rsidR="00E50210" w:rsidRPr="006462C4" w:rsidTr="00FF1970">
        <w:trPr>
          <w:gridAfter w:val="1"/>
          <w:wAfter w:w="519" w:type="dxa"/>
          <w:trHeight w:val="761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0D5C32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Общая характеристика художественного стиля (языка художественной литературы)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/>
                <w:i/>
                <w:sz w:val="24"/>
                <w:szCs w:val="24"/>
              </w:rPr>
              <w:t>Язык как первоэлемент художественной литературы, один из основных элементов структуры художественного произведения.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/>
                <w:i/>
                <w:sz w:val="24"/>
                <w:szCs w:val="24"/>
              </w:rPr>
              <w:t>Источники богатства и выразительности русской речи.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0210"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0D5C32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Основные виды тропов, их использование мастерами художественного слова.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/>
                <w:i/>
                <w:sz w:val="24"/>
                <w:szCs w:val="24"/>
              </w:rPr>
      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      </w:r>
          </w:p>
        </w:tc>
      </w:tr>
      <w:tr w:rsidR="00E50210" w:rsidRPr="006462C4" w:rsidTr="00FF1970">
        <w:trPr>
          <w:gridAfter w:val="1"/>
          <w:wAfter w:w="519" w:type="dxa"/>
          <w:trHeight w:val="483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разных стилей речи в художественных произведениях.</w:t>
            </w:r>
          </w:p>
        </w:tc>
      </w:tr>
      <w:tr w:rsidR="00E50210" w:rsidRPr="006462C4" w:rsidTr="00FF1970">
        <w:trPr>
          <w:gridAfter w:val="1"/>
          <w:wAfter w:w="519" w:type="dxa"/>
          <w:trHeight w:val="285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02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№2</w:t>
            </w: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: </w:t>
            </w:r>
            <w:r w:rsidRPr="00917699">
              <w:rPr>
                <w:rFonts w:ascii="Times New Roman" w:hAnsi="Times New Roman"/>
                <w:iCs/>
                <w:sz w:val="24"/>
                <w:szCs w:val="24"/>
              </w:rPr>
              <w:t>анализ фрагмента художественного текста или анализ текста лирического произведения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FF197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502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917699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№9. </w:t>
            </w:r>
            <w:r w:rsidRPr="0091769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DD74DF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4DF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 работы с текстами разных типов, стилей и жанров.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E50210" w:rsidRPr="006A71C3" w:rsidRDefault="00E50210" w:rsidP="00FF1970">
            <w:pPr>
              <w:pStyle w:val="a6"/>
              <w:numPr>
                <w:ilvl w:val="0"/>
                <w:numId w:val="12"/>
              </w:numPr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>Разделы русской орфографии и основные принципы написания слов</w:t>
            </w:r>
            <w:r>
              <w:rPr>
                <w:rFonts w:ascii="Times New Roman" w:cs="Times New Roman"/>
                <w:b/>
                <w:bCs/>
              </w:rPr>
              <w:t xml:space="preserve"> </w:t>
            </w:r>
            <w:r w:rsidRPr="006462C4">
              <w:rPr>
                <w:rFonts w:ascii="Times New Roman" w:cs="Times New Roman"/>
              </w:rPr>
              <w:t>(</w:t>
            </w:r>
            <w:r w:rsidRPr="006462C4">
              <w:rPr>
                <w:rFonts w:ascii="Times New Roman" w:cs="Times New Roman"/>
                <w:b/>
                <w:bCs/>
              </w:rPr>
              <w:t>11часов)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корней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66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 приставок разных частей речи. 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   суффиксов разных частей речи.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22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Слитное, раздельное написание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22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10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на морально-этическую тему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22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295F08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11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сочинения – рассуждения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морально-этическую тему</w:t>
            </w:r>
            <w:r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Дефисное написание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Трудные случаи написания </w:t>
            </w:r>
            <w:r w:rsidRPr="003F2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3F23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proofErr w:type="spellEnd"/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разных частях речи.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Трудные случаи написания не и ни с разными частями речи. </w:t>
            </w:r>
          </w:p>
        </w:tc>
      </w:tr>
      <w:tr w:rsidR="00E50210" w:rsidRPr="006462C4" w:rsidTr="00FF1970">
        <w:trPr>
          <w:gridAfter w:val="1"/>
          <w:wAfter w:w="519" w:type="dxa"/>
          <w:trHeight w:val="315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лексико-грамматическими заданиями 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E50210" w:rsidRPr="006A71C3" w:rsidRDefault="00E50210" w:rsidP="00FF1970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7. Синтаксис и пунктуация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15часов)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Обобщающее повторение синтаксиса.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Нормативное построение словосочетаний и предложений разных типов. Интонационное богатство русской речи.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Односоставные и двусоставные предложения.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Однородные и неоднородные определения.</w:t>
            </w:r>
          </w:p>
        </w:tc>
      </w:tr>
      <w:tr w:rsidR="00E50210" w:rsidRPr="006462C4" w:rsidTr="00FF1970">
        <w:trPr>
          <w:gridAfter w:val="1"/>
          <w:wAfter w:w="519" w:type="dxa"/>
          <w:trHeight w:val="300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Тире между подлежащим и сказуемым.</w:t>
            </w:r>
          </w:p>
        </w:tc>
      </w:tr>
      <w:tr w:rsidR="00E50210" w:rsidRPr="006462C4" w:rsidTr="00FF1970">
        <w:trPr>
          <w:gridAfter w:val="1"/>
          <w:wAfter w:w="519" w:type="dxa"/>
          <w:trHeight w:val="206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Синтаксическая синонимия. </w:t>
            </w:r>
          </w:p>
        </w:tc>
      </w:tr>
      <w:tr w:rsidR="00E50210" w:rsidRPr="006462C4" w:rsidTr="00FF1970">
        <w:trPr>
          <w:gridAfter w:val="1"/>
          <w:wAfter w:w="519" w:type="dxa"/>
          <w:trHeight w:val="255"/>
        </w:trPr>
        <w:tc>
          <w:tcPr>
            <w:tcW w:w="850" w:type="dxa"/>
          </w:tcPr>
          <w:p w:rsidR="00E50210" w:rsidRPr="006462C4" w:rsidRDefault="00CA4CD6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Обособление сравнительного оборота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CA4CD6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Пунктуация как система правил правописания. 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Одиночные и парные знаки препинания.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Вариативность постановки знаков препинания. </w:t>
            </w:r>
          </w:p>
        </w:tc>
      </w:tr>
      <w:tr w:rsidR="00E50210" w:rsidRPr="006462C4" w:rsidTr="00FF1970">
        <w:trPr>
          <w:gridAfter w:val="1"/>
          <w:wAfter w:w="519" w:type="dxa"/>
          <w:trHeight w:val="450"/>
        </w:trPr>
        <w:tc>
          <w:tcPr>
            <w:tcW w:w="850" w:type="dxa"/>
          </w:tcPr>
          <w:p w:rsidR="00E50210" w:rsidRPr="006462C4" w:rsidRDefault="00CA4CD6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295F08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№12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на одну из тем (по выбору учащихся)</w:t>
            </w:r>
            <w:r w:rsidRP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287"/>
        </w:trPr>
        <w:tc>
          <w:tcPr>
            <w:tcW w:w="850" w:type="dxa"/>
          </w:tcPr>
          <w:p w:rsidR="00E50210" w:rsidRPr="006462C4" w:rsidRDefault="00CA4CD6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295F08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№13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контрольного сочинения-рассуждения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одну из тем </w:t>
            </w:r>
            <w:r w:rsidRPr="008B78B0">
              <w:rPr>
                <w:rFonts w:ascii="Times New Roman" w:hAnsi="Times New Roman" w:cs="Times New Roman"/>
                <w:bCs/>
                <w:sz w:val="24"/>
                <w:szCs w:val="24"/>
              </w:rPr>
              <w:t>(по выбору учащихся)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312"/>
        </w:trPr>
        <w:tc>
          <w:tcPr>
            <w:tcW w:w="10632" w:type="dxa"/>
            <w:gridSpan w:val="5"/>
          </w:tcPr>
          <w:p w:rsidR="00E50210" w:rsidRPr="008B78B0" w:rsidRDefault="00E50210" w:rsidP="00FF1970">
            <w:pPr>
              <w:pStyle w:val="a6"/>
              <w:ind w:left="1080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8.</w:t>
            </w:r>
            <w:r w:rsidRPr="008B78B0">
              <w:rPr>
                <w:rFonts w:ascii="Times New Roman" w:cs="Times New Roman"/>
                <w:b/>
                <w:bCs/>
              </w:rPr>
              <w:t>Повторение (9часов).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 Лексические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Фонетический анализ слова.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№14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Подготовка к написанию контрольного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(сжатого) 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изложения №2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сочинения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DD74DF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№15.  Написание контрольного (сжатого) изложения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элементами сочинения.</w:t>
            </w:r>
          </w:p>
        </w:tc>
      </w:tr>
      <w:tr w:rsidR="00E50210" w:rsidRPr="006462C4" w:rsidTr="00FF1970">
        <w:trPr>
          <w:gridAfter w:val="1"/>
          <w:wAfter w:w="519" w:type="dxa"/>
          <w:trHeight w:val="276"/>
        </w:trPr>
        <w:tc>
          <w:tcPr>
            <w:tcW w:w="850" w:type="dxa"/>
          </w:tcPr>
          <w:p w:rsidR="00E50210" w:rsidRPr="006462C4" w:rsidRDefault="00CA4CD6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280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3F234B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234B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Словообразовательный анализ слов.</w:t>
            </w:r>
          </w:p>
        </w:tc>
      </w:tr>
      <w:tr w:rsidR="00E50210" w:rsidRPr="006462C4" w:rsidTr="00FF1970">
        <w:trPr>
          <w:gridAfter w:val="1"/>
          <w:wAfter w:w="519" w:type="dxa"/>
        </w:trPr>
        <w:tc>
          <w:tcPr>
            <w:tcW w:w="850" w:type="dxa"/>
          </w:tcPr>
          <w:p w:rsidR="00E50210" w:rsidRPr="006462C4" w:rsidRDefault="00CA4CD6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онтрольная работа №3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 «Повторение», включающая фонетический и словообразовательный разборы.</w:t>
            </w:r>
          </w:p>
        </w:tc>
      </w:tr>
      <w:tr w:rsidR="00E50210" w:rsidRPr="006462C4" w:rsidTr="00FF1970">
        <w:trPr>
          <w:gridAfter w:val="1"/>
          <w:wAfter w:w="519" w:type="dxa"/>
          <w:trHeight w:val="260"/>
        </w:trPr>
        <w:tc>
          <w:tcPr>
            <w:tcW w:w="850" w:type="dxa"/>
          </w:tcPr>
          <w:p w:rsidR="00E50210" w:rsidRPr="006462C4" w:rsidRDefault="00CA4CD6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 контрольной работы.</w:t>
            </w:r>
            <w:r w:rsidR="003F234B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  Систематизация  </w:t>
            </w:r>
            <w:proofErr w:type="gramStart"/>
            <w:r w:rsidR="003F234B" w:rsidRPr="006462C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3F234B"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0210" w:rsidRPr="006462C4" w:rsidTr="00FF1970">
        <w:trPr>
          <w:gridAfter w:val="1"/>
          <w:wAfter w:w="519" w:type="dxa"/>
          <w:trHeight w:val="227"/>
        </w:trPr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50210" w:rsidRPr="006462C4" w:rsidRDefault="00E50210" w:rsidP="00FF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3D12" w:rsidSect="006A71C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70" w:rsidRDefault="00FF1970" w:rsidP="006A71C3">
      <w:pPr>
        <w:spacing w:after="0" w:line="240" w:lineRule="auto"/>
      </w:pPr>
      <w:r>
        <w:separator/>
      </w:r>
    </w:p>
  </w:endnote>
  <w:endnote w:type="continuationSeparator" w:id="0">
    <w:p w:rsidR="00FF1970" w:rsidRDefault="00FF1970" w:rsidP="006A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90410"/>
      <w:docPartObj>
        <w:docPartGallery w:val="Page Numbers (Bottom of Page)"/>
        <w:docPartUnique/>
      </w:docPartObj>
    </w:sdtPr>
    <w:sdtEndPr/>
    <w:sdtContent>
      <w:p w:rsidR="00FF1970" w:rsidRDefault="00FF1970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4BE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F1970" w:rsidRDefault="00FF19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70" w:rsidRDefault="00FF1970" w:rsidP="006A71C3">
      <w:pPr>
        <w:spacing w:after="0" w:line="240" w:lineRule="auto"/>
      </w:pPr>
      <w:r>
        <w:separator/>
      </w:r>
    </w:p>
  </w:footnote>
  <w:footnote w:type="continuationSeparator" w:id="0">
    <w:p w:rsidR="00FF1970" w:rsidRDefault="00FF1970" w:rsidP="006A7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001"/>
    <w:multiLevelType w:val="hybridMultilevel"/>
    <w:tmpl w:val="4E18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FC6627"/>
    <w:multiLevelType w:val="hybridMultilevel"/>
    <w:tmpl w:val="749E3518"/>
    <w:lvl w:ilvl="0" w:tplc="CB0E7C32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ACC5B91"/>
    <w:multiLevelType w:val="hybridMultilevel"/>
    <w:tmpl w:val="4B126B80"/>
    <w:lvl w:ilvl="0" w:tplc="4FC6BF2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F3677"/>
    <w:multiLevelType w:val="hybridMultilevel"/>
    <w:tmpl w:val="1542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227124"/>
    <w:multiLevelType w:val="hybridMultilevel"/>
    <w:tmpl w:val="93A8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1A161B"/>
    <w:multiLevelType w:val="hybridMultilevel"/>
    <w:tmpl w:val="41AC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A4C20"/>
    <w:multiLevelType w:val="hybridMultilevel"/>
    <w:tmpl w:val="ABA8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F223AD"/>
    <w:multiLevelType w:val="hybridMultilevel"/>
    <w:tmpl w:val="86E2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3EF1A9A"/>
    <w:multiLevelType w:val="hybridMultilevel"/>
    <w:tmpl w:val="613A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2F1"/>
    <w:multiLevelType w:val="hybridMultilevel"/>
    <w:tmpl w:val="81D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B5BD5"/>
    <w:multiLevelType w:val="hybridMultilevel"/>
    <w:tmpl w:val="D5EAF258"/>
    <w:lvl w:ilvl="0" w:tplc="48D81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12"/>
    <w:rsid w:val="0001434D"/>
    <w:rsid w:val="000220F1"/>
    <w:rsid w:val="000A0BB3"/>
    <w:rsid w:val="000B5922"/>
    <w:rsid w:val="000D5C32"/>
    <w:rsid w:val="000F7002"/>
    <w:rsid w:val="00112821"/>
    <w:rsid w:val="00156C7A"/>
    <w:rsid w:val="001A0DF3"/>
    <w:rsid w:val="0023173C"/>
    <w:rsid w:val="00240C3A"/>
    <w:rsid w:val="00295F08"/>
    <w:rsid w:val="00304601"/>
    <w:rsid w:val="00375441"/>
    <w:rsid w:val="003904BF"/>
    <w:rsid w:val="003C5382"/>
    <w:rsid w:val="003F234B"/>
    <w:rsid w:val="004D4BEA"/>
    <w:rsid w:val="00586268"/>
    <w:rsid w:val="00597E70"/>
    <w:rsid w:val="0061113E"/>
    <w:rsid w:val="006A71C3"/>
    <w:rsid w:val="006B48DB"/>
    <w:rsid w:val="007618FE"/>
    <w:rsid w:val="00791C39"/>
    <w:rsid w:val="00792DAA"/>
    <w:rsid w:val="0084537F"/>
    <w:rsid w:val="008647F7"/>
    <w:rsid w:val="0087781C"/>
    <w:rsid w:val="008A4E5F"/>
    <w:rsid w:val="008B3771"/>
    <w:rsid w:val="008B78B0"/>
    <w:rsid w:val="00917699"/>
    <w:rsid w:val="009853F2"/>
    <w:rsid w:val="00B11691"/>
    <w:rsid w:val="00B2242B"/>
    <w:rsid w:val="00B602CA"/>
    <w:rsid w:val="00B71699"/>
    <w:rsid w:val="00B82C37"/>
    <w:rsid w:val="00C13D12"/>
    <w:rsid w:val="00C36964"/>
    <w:rsid w:val="00C429B7"/>
    <w:rsid w:val="00C813DB"/>
    <w:rsid w:val="00CA4CD6"/>
    <w:rsid w:val="00CB3686"/>
    <w:rsid w:val="00CC25C9"/>
    <w:rsid w:val="00CD45A0"/>
    <w:rsid w:val="00DD74DF"/>
    <w:rsid w:val="00E50210"/>
    <w:rsid w:val="00E54F7F"/>
    <w:rsid w:val="00EB31E2"/>
    <w:rsid w:val="00FB3362"/>
    <w:rsid w:val="00FB4225"/>
    <w:rsid w:val="00FC466B"/>
    <w:rsid w:val="00FE3C34"/>
    <w:rsid w:val="00FF1970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3D12"/>
    <w:pPr>
      <w:ind w:left="720"/>
    </w:pPr>
    <w:rPr>
      <w:lang w:eastAsia="en-US"/>
    </w:rPr>
  </w:style>
  <w:style w:type="paragraph" w:styleId="a3">
    <w:name w:val="No Spacing"/>
    <w:link w:val="a4"/>
    <w:uiPriority w:val="99"/>
    <w:qFormat/>
    <w:rsid w:val="00C13D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13D12"/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uiPriority w:val="99"/>
    <w:rsid w:val="00C13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13D12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uiPriority w:val="99"/>
    <w:rsid w:val="00C13D12"/>
    <w:pPr>
      <w:ind w:left="720"/>
    </w:pPr>
    <w:rPr>
      <w:lang w:eastAsia="en-US"/>
    </w:rPr>
  </w:style>
  <w:style w:type="character" w:customStyle="1" w:styleId="a7">
    <w:name w:val="Основной текст_"/>
    <w:link w:val="8"/>
    <w:locked/>
    <w:rsid w:val="00C13D12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7"/>
    <w:rsid w:val="00C13D12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styleId="a8">
    <w:name w:val="Hyperlink"/>
    <w:basedOn w:val="a0"/>
    <w:uiPriority w:val="99"/>
    <w:semiHidden/>
    <w:rsid w:val="00295F0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71C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71C3"/>
    <w:rPr>
      <w:rFonts w:ascii="Calibri" w:eastAsia="Times New Roman" w:hAnsi="Calibri" w:cs="Calibri"/>
      <w:lang w:eastAsia="ru-RU"/>
    </w:rPr>
  </w:style>
  <w:style w:type="paragraph" w:styleId="ad">
    <w:name w:val="Normal (Web)"/>
    <w:basedOn w:val="a"/>
    <w:uiPriority w:val="99"/>
    <w:semiHidden/>
    <w:rsid w:val="000143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D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BF442-8A8B-4AAA-A470-6484A259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класс</cp:lastModifiedBy>
  <cp:revision>19</cp:revision>
  <cp:lastPrinted>2019-09-18T18:26:00Z</cp:lastPrinted>
  <dcterms:created xsi:type="dcterms:W3CDTF">2018-09-03T16:02:00Z</dcterms:created>
  <dcterms:modified xsi:type="dcterms:W3CDTF">2019-09-30T10:03:00Z</dcterms:modified>
</cp:coreProperties>
</file>