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73D4" w:rsidRPr="00805E2D" w:rsidRDefault="001C73D4" w:rsidP="00805E2D">
      <w:pPr>
        <w:tabs>
          <w:tab w:val="left" w:pos="3383"/>
          <w:tab w:val="right" w:pos="15704"/>
        </w:tabs>
        <w:spacing w:after="0" w:line="240" w:lineRule="auto"/>
        <w:jc w:val="center"/>
        <w:textAlignment w:val="baseline"/>
        <w:rPr>
          <w:rFonts w:ascii="Times New Roman" w:hAnsi="Times New Roman"/>
          <w:b/>
          <w:bCs/>
          <w:color w:val="000000"/>
          <w:kern w:val="24"/>
          <w:sz w:val="24"/>
          <w:szCs w:val="24"/>
        </w:rPr>
      </w:pPr>
      <w:r w:rsidRPr="009B23B7">
        <w:rPr>
          <w:rFonts w:ascii="Times New Roman" w:hAnsi="Times New Roman"/>
          <w: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3pt;height:723pt">
            <v:imagedata r:id="rId5" o:title=""/>
          </v:shape>
        </w:pict>
      </w:r>
      <w:r w:rsidRPr="00750352">
        <w:rPr>
          <w:rFonts w:ascii="Times New Roman" w:hAnsi="Times New Roman"/>
          <w:b/>
          <w:sz w:val="24"/>
          <w:szCs w:val="24"/>
        </w:rPr>
        <w:t>Пояснительная записка</w:t>
      </w:r>
    </w:p>
    <w:p w:rsidR="001C73D4" w:rsidRPr="000C756E" w:rsidRDefault="001C73D4" w:rsidP="00805E2D">
      <w:pPr>
        <w:tabs>
          <w:tab w:val="left" w:pos="530"/>
        </w:tabs>
        <w:spacing w:after="0" w:line="240" w:lineRule="auto"/>
        <w:textAlignment w:val="baseline"/>
        <w:rPr>
          <w:rFonts w:ascii="Arial" w:hAnsi="Arial" w:cs="Arial"/>
          <w:b/>
          <w:bCs/>
          <w:color w:val="000000"/>
          <w:kern w:val="24"/>
          <w:sz w:val="24"/>
          <w:szCs w:val="24"/>
        </w:rPr>
      </w:pPr>
      <w:r>
        <w:rPr>
          <w:rFonts w:ascii="Arial" w:hAnsi="Arial" w:cs="Arial"/>
          <w:b/>
          <w:bCs/>
          <w:color w:val="000000"/>
          <w:kern w:val="24"/>
          <w:sz w:val="24"/>
          <w:szCs w:val="24"/>
        </w:rPr>
        <w:t xml:space="preserve"> </w:t>
      </w:r>
    </w:p>
    <w:p w:rsidR="001C73D4" w:rsidRDefault="001C73D4" w:rsidP="00805E2D">
      <w:pPr>
        <w:spacing w:after="0" w:line="240" w:lineRule="auto"/>
        <w:ind w:left="360"/>
        <w:rPr>
          <w:rFonts w:ascii="Times New Roman" w:hAnsi="Times New Roman"/>
          <w:sz w:val="24"/>
          <w:szCs w:val="24"/>
        </w:rPr>
      </w:pPr>
      <w:r>
        <w:rPr>
          <w:rFonts w:ascii="Times New Roman" w:hAnsi="Times New Roman"/>
          <w:sz w:val="24"/>
          <w:szCs w:val="24"/>
        </w:rPr>
        <w:t>Образовательный стандарт:</w:t>
      </w:r>
      <w:r w:rsidRPr="0006184D">
        <w:rPr>
          <w:rFonts w:ascii="Times New Roman" w:hAnsi="Times New Roman"/>
          <w:sz w:val="24"/>
          <w:szCs w:val="24"/>
        </w:rPr>
        <w:t xml:space="preserve"> </w:t>
      </w:r>
      <w:r w:rsidRPr="00140D1C">
        <w:rPr>
          <w:rFonts w:ascii="Times New Roman" w:hAnsi="Times New Roman"/>
          <w:sz w:val="24"/>
          <w:szCs w:val="24"/>
        </w:rPr>
        <w:t>Федера</w:t>
      </w:r>
      <w:r>
        <w:rPr>
          <w:rFonts w:ascii="Times New Roman" w:hAnsi="Times New Roman"/>
          <w:sz w:val="24"/>
          <w:szCs w:val="24"/>
        </w:rPr>
        <w:t>льный компонент государственн</w:t>
      </w:r>
      <w:r w:rsidRPr="00CC4777">
        <w:rPr>
          <w:rFonts w:ascii="Times New Roman" w:hAnsi="Times New Roman"/>
          <w:sz w:val="24"/>
          <w:szCs w:val="24"/>
        </w:rPr>
        <w:t>ых</w:t>
      </w:r>
      <w:r>
        <w:rPr>
          <w:rFonts w:ascii="Times New Roman" w:hAnsi="Times New Roman"/>
          <w:sz w:val="24"/>
          <w:szCs w:val="24"/>
        </w:rPr>
        <w:t xml:space="preserve"> стандартов</w:t>
      </w:r>
      <w:r w:rsidRPr="00140D1C">
        <w:rPr>
          <w:rFonts w:ascii="Times New Roman" w:hAnsi="Times New Roman"/>
          <w:sz w:val="24"/>
          <w:szCs w:val="24"/>
        </w:rPr>
        <w:t xml:space="preserve"> НО,ОО,СО утвержденный приказом Минобразования РФ </w:t>
      </w:r>
      <w:r>
        <w:rPr>
          <w:rFonts w:ascii="Times New Roman" w:hAnsi="Times New Roman"/>
          <w:sz w:val="24"/>
          <w:szCs w:val="24"/>
        </w:rPr>
        <w:t xml:space="preserve"> от 05.03.2004  №  1089 ( с изменениями от 07.06.2017 г № 506</w:t>
      </w:r>
      <w:r w:rsidRPr="0006184D">
        <w:rPr>
          <w:rFonts w:ascii="Times New Roman" w:hAnsi="Times New Roman"/>
          <w:sz w:val="24"/>
          <w:szCs w:val="24"/>
        </w:rPr>
        <w:t>)</w:t>
      </w:r>
    </w:p>
    <w:p w:rsidR="001C73D4" w:rsidRPr="00805E2D" w:rsidRDefault="001C73D4" w:rsidP="00805E2D">
      <w:pPr>
        <w:spacing w:after="0" w:line="240" w:lineRule="auto"/>
        <w:ind w:firstLine="709"/>
        <w:jc w:val="both"/>
        <w:rPr>
          <w:rFonts w:ascii="Times New Roman" w:hAnsi="Times New Roman"/>
          <w:b/>
          <w:i/>
          <w:sz w:val="24"/>
          <w:szCs w:val="24"/>
        </w:rPr>
      </w:pPr>
      <w:r>
        <w:rPr>
          <w:rFonts w:ascii="Times New Roman" w:hAnsi="Times New Roman"/>
          <w:sz w:val="40"/>
          <w:szCs w:val="40"/>
          <w:vertAlign w:val="superscript"/>
        </w:rPr>
        <w:t>Рабочая программа по биологии для 10 классов на основе авторской программы</w:t>
      </w:r>
      <w:r w:rsidRPr="0049308A">
        <w:rPr>
          <w:rFonts w:ascii="Times New Roman" w:hAnsi="Times New Roman"/>
          <w:sz w:val="40"/>
          <w:szCs w:val="40"/>
          <w:vertAlign w:val="superscript"/>
        </w:rPr>
        <w:t>: Биология. Рабочие программы. Предметная линия учебни</w:t>
      </w:r>
      <w:r w:rsidRPr="0049308A">
        <w:rPr>
          <w:rFonts w:ascii="Times New Roman" w:hAnsi="Times New Roman"/>
          <w:sz w:val="40"/>
          <w:szCs w:val="40"/>
          <w:vertAlign w:val="superscript"/>
        </w:rPr>
        <w:softHyphen/>
        <w:t>ков Л.Н. Сухорукова, В.С. Кучменко.,Т.В.Иванова. Биология 10-11 класс (УМК «Сферы»). - М.: Просвещение, 2014</w:t>
      </w:r>
      <w:r w:rsidRPr="007118CF">
        <w:rPr>
          <w:rFonts w:ascii="Times New Roman" w:hAnsi="Times New Roman"/>
          <w:b/>
          <w:i/>
          <w:sz w:val="24"/>
          <w:szCs w:val="24"/>
        </w:rPr>
        <w:t xml:space="preserve"> </w:t>
      </w:r>
    </w:p>
    <w:p w:rsidR="001C73D4" w:rsidRDefault="001C73D4" w:rsidP="00805E2D">
      <w:pPr>
        <w:jc w:val="center"/>
        <w:rPr>
          <w:rFonts w:ascii="Times New Roman" w:hAnsi="Times New Roman"/>
          <w:b/>
        </w:rPr>
      </w:pPr>
    </w:p>
    <w:p w:rsidR="001C73D4" w:rsidRPr="00BF1C16" w:rsidRDefault="001C73D4" w:rsidP="00805E2D">
      <w:pPr>
        <w:jc w:val="center"/>
        <w:rPr>
          <w:rFonts w:ascii="Times New Roman" w:hAnsi="Times New Roman"/>
          <w:b/>
        </w:rPr>
      </w:pPr>
      <w:r w:rsidRPr="00BF1C16">
        <w:rPr>
          <w:rFonts w:ascii="Times New Roman" w:hAnsi="Times New Roman"/>
          <w:b/>
        </w:rPr>
        <w:t>Планируемые результаты освоения учебного предмета</w:t>
      </w:r>
    </w:p>
    <w:p w:rsidR="001C73D4" w:rsidRPr="00BF1C16" w:rsidRDefault="001C73D4" w:rsidP="00805E2D">
      <w:pPr>
        <w:ind w:firstLine="567"/>
        <w:jc w:val="both"/>
        <w:rPr>
          <w:rFonts w:ascii="Times New Roman" w:hAnsi="Times New Roman"/>
          <w:b/>
          <w:i/>
        </w:rPr>
      </w:pPr>
      <w:r w:rsidRPr="00BF1C16">
        <w:rPr>
          <w:rFonts w:ascii="Times New Roman" w:hAnsi="Times New Roman"/>
          <w:b/>
          <w:i/>
        </w:rPr>
        <w:t>В результате изучения курса биологии на базовом уровне ученик должен</w:t>
      </w:r>
    </w:p>
    <w:p w:rsidR="001C73D4" w:rsidRPr="00BF1C16" w:rsidRDefault="001C73D4" w:rsidP="00805E2D">
      <w:pPr>
        <w:ind w:firstLine="567"/>
        <w:jc w:val="both"/>
        <w:rPr>
          <w:rFonts w:ascii="Times New Roman" w:hAnsi="Times New Roman"/>
          <w:b/>
        </w:rPr>
      </w:pPr>
      <w:r w:rsidRPr="00BF1C16">
        <w:rPr>
          <w:rFonts w:ascii="Times New Roman" w:hAnsi="Times New Roman"/>
          <w:b/>
        </w:rPr>
        <w:t>знать/понимать</w:t>
      </w:r>
    </w:p>
    <w:p w:rsidR="001C73D4" w:rsidRDefault="001C73D4" w:rsidP="00805E2D">
      <w:pPr>
        <w:pStyle w:val="c12"/>
        <w:shd w:val="clear" w:color="auto" w:fill="FFFFFF"/>
        <w:spacing w:before="0" w:beforeAutospacing="0" w:after="0" w:afterAutospacing="0"/>
        <w:ind w:left="426"/>
        <w:rPr>
          <w:b/>
        </w:rPr>
      </w:pPr>
    </w:p>
    <w:p w:rsidR="001C73D4" w:rsidRPr="001832C5" w:rsidRDefault="001C73D4" w:rsidP="00805E2D">
      <w:pPr>
        <w:numPr>
          <w:ilvl w:val="0"/>
          <w:numId w:val="2"/>
        </w:numPr>
        <w:tabs>
          <w:tab w:val="left" w:pos="720"/>
          <w:tab w:val="left" w:pos="1429"/>
        </w:tabs>
        <w:overflowPunct w:val="0"/>
        <w:autoSpaceDE w:val="0"/>
        <w:autoSpaceDN w:val="0"/>
        <w:adjustRightInd w:val="0"/>
        <w:spacing w:after="0" w:line="240" w:lineRule="auto"/>
        <w:textAlignment w:val="baseline"/>
        <w:rPr>
          <w:rFonts w:ascii="Times New Roman" w:hAnsi="Times New Roman"/>
        </w:rPr>
      </w:pPr>
      <w:r w:rsidRPr="001832C5">
        <w:rPr>
          <w:rFonts w:ascii="Times New Roman" w:hAnsi="Times New Roman"/>
          <w:b/>
          <w:bCs/>
          <w:sz w:val="24"/>
          <w:szCs w:val="24"/>
        </w:rPr>
        <w:t>должны знать:</w:t>
      </w:r>
      <w:r w:rsidRPr="001832C5">
        <w:rPr>
          <w:rFonts w:ascii="Times New Roman" w:hAnsi="Times New Roman"/>
          <w:b/>
          <w:i/>
        </w:rPr>
        <w:t xml:space="preserve"> основные положения</w:t>
      </w:r>
      <w:r w:rsidRPr="001832C5">
        <w:rPr>
          <w:rFonts w:ascii="Times New Roman" w:hAnsi="Times New Roman"/>
        </w:rPr>
        <w:t xml:space="preserve"> биологических теорий (клеточная, эволюционная теория Ч.Дарвина); учение В.И.Вернадского о биосфере; сущность законов Г.Менделя, закономерностей изменчивости;</w:t>
      </w:r>
    </w:p>
    <w:p w:rsidR="001C73D4" w:rsidRPr="001832C5" w:rsidRDefault="001C73D4" w:rsidP="00805E2D">
      <w:pPr>
        <w:numPr>
          <w:ilvl w:val="0"/>
          <w:numId w:val="2"/>
        </w:numPr>
        <w:tabs>
          <w:tab w:val="left" w:pos="720"/>
          <w:tab w:val="left" w:pos="1429"/>
        </w:tabs>
        <w:overflowPunct w:val="0"/>
        <w:autoSpaceDE w:val="0"/>
        <w:autoSpaceDN w:val="0"/>
        <w:adjustRightInd w:val="0"/>
        <w:spacing w:after="0" w:line="240" w:lineRule="auto"/>
        <w:textAlignment w:val="baseline"/>
        <w:rPr>
          <w:rFonts w:ascii="Times New Roman" w:hAnsi="Times New Roman"/>
        </w:rPr>
      </w:pPr>
      <w:r w:rsidRPr="001832C5">
        <w:rPr>
          <w:rFonts w:ascii="Times New Roman" w:hAnsi="Times New Roman"/>
          <w:b/>
          <w:i/>
        </w:rPr>
        <w:t>строение биологических объектов:</w:t>
      </w:r>
      <w:r w:rsidRPr="001832C5">
        <w:rPr>
          <w:rFonts w:ascii="Times New Roman" w:hAnsi="Times New Roman"/>
        </w:rPr>
        <w:t xml:space="preserve"> клетки; генов и хромосом; вида и экосистем (структура); </w:t>
      </w:r>
    </w:p>
    <w:p w:rsidR="001C73D4" w:rsidRPr="001832C5" w:rsidRDefault="001C73D4" w:rsidP="00805E2D">
      <w:pPr>
        <w:spacing w:line="240" w:lineRule="auto"/>
        <w:rPr>
          <w:rFonts w:ascii="Times New Roman" w:hAnsi="Times New Roman"/>
        </w:rPr>
      </w:pPr>
      <w:r w:rsidRPr="001832C5">
        <w:rPr>
          <w:rFonts w:ascii="Times New Roman" w:hAnsi="Times New Roman"/>
          <w:b/>
          <w:i/>
        </w:rPr>
        <w:t>сущность биологических процессов:</w:t>
      </w:r>
      <w:r w:rsidRPr="001832C5">
        <w:rPr>
          <w:rFonts w:ascii="Times New Roman" w:hAnsi="Times New Roman"/>
        </w:rPr>
        <w:t xml:space="preserve"> размножение, оплодотворение, действие искусственного и естественного отбора, формировани </w:t>
      </w:r>
    </w:p>
    <w:p w:rsidR="001C73D4" w:rsidRPr="001832C5" w:rsidRDefault="001C73D4" w:rsidP="00805E2D">
      <w:pPr>
        <w:numPr>
          <w:ilvl w:val="0"/>
          <w:numId w:val="2"/>
        </w:numPr>
        <w:overflowPunct w:val="0"/>
        <w:autoSpaceDE w:val="0"/>
        <w:autoSpaceDN w:val="0"/>
        <w:adjustRightInd w:val="0"/>
        <w:spacing w:after="0" w:line="240" w:lineRule="auto"/>
        <w:textAlignment w:val="baseline"/>
        <w:rPr>
          <w:rFonts w:ascii="Times New Roman" w:hAnsi="Times New Roman"/>
        </w:rPr>
      </w:pPr>
      <w:r w:rsidRPr="001832C5">
        <w:rPr>
          <w:rFonts w:ascii="Times New Roman" w:hAnsi="Times New Roman"/>
        </w:rPr>
        <w:t>биосфере;</w:t>
      </w:r>
    </w:p>
    <w:p w:rsidR="001C73D4" w:rsidRPr="001832C5" w:rsidRDefault="001C73D4" w:rsidP="00805E2D">
      <w:pPr>
        <w:numPr>
          <w:ilvl w:val="0"/>
          <w:numId w:val="2"/>
        </w:numPr>
        <w:tabs>
          <w:tab w:val="left" w:pos="720"/>
          <w:tab w:val="left" w:pos="1429"/>
        </w:tabs>
        <w:overflowPunct w:val="0"/>
        <w:autoSpaceDE w:val="0"/>
        <w:autoSpaceDN w:val="0"/>
        <w:adjustRightInd w:val="0"/>
        <w:spacing w:after="0" w:line="240" w:lineRule="auto"/>
        <w:textAlignment w:val="baseline"/>
        <w:rPr>
          <w:rFonts w:ascii="Times New Roman" w:hAnsi="Times New Roman"/>
        </w:rPr>
      </w:pPr>
      <w:r w:rsidRPr="001832C5">
        <w:rPr>
          <w:rFonts w:ascii="Times New Roman" w:hAnsi="Times New Roman"/>
          <w:b/>
          <w:i/>
        </w:rPr>
        <w:t>вклад выдающихся ученых</w:t>
      </w:r>
      <w:r w:rsidRPr="001832C5">
        <w:rPr>
          <w:rFonts w:ascii="Times New Roman" w:hAnsi="Times New Roman"/>
        </w:rPr>
        <w:t xml:space="preserve"> в развитие биологической науки; </w:t>
      </w:r>
    </w:p>
    <w:p w:rsidR="001C73D4" w:rsidRPr="001832C5" w:rsidRDefault="001C73D4" w:rsidP="00805E2D">
      <w:pPr>
        <w:numPr>
          <w:ilvl w:val="0"/>
          <w:numId w:val="2"/>
        </w:numPr>
        <w:overflowPunct w:val="0"/>
        <w:autoSpaceDE w:val="0"/>
        <w:autoSpaceDN w:val="0"/>
        <w:adjustRightInd w:val="0"/>
        <w:spacing w:after="0" w:line="240" w:lineRule="auto"/>
        <w:textAlignment w:val="baseline"/>
        <w:rPr>
          <w:rFonts w:ascii="Times New Roman" w:hAnsi="Times New Roman"/>
        </w:rPr>
      </w:pPr>
      <w:r w:rsidRPr="001832C5">
        <w:rPr>
          <w:rFonts w:ascii="Times New Roman" w:hAnsi="Times New Roman"/>
          <w:b/>
          <w:i/>
        </w:rPr>
        <w:t>биологическую терминологию и символику</w:t>
      </w:r>
      <w:r w:rsidRPr="001832C5">
        <w:rPr>
          <w:rFonts w:ascii="Times New Roman" w:hAnsi="Times New Roman"/>
        </w:rPr>
        <w:t>;</w:t>
      </w:r>
    </w:p>
    <w:p w:rsidR="001C73D4" w:rsidRPr="001832C5" w:rsidRDefault="001C73D4" w:rsidP="00805E2D">
      <w:pPr>
        <w:numPr>
          <w:ilvl w:val="0"/>
          <w:numId w:val="2"/>
        </w:numPr>
        <w:shd w:val="clear" w:color="auto" w:fill="FFFFFF"/>
        <w:tabs>
          <w:tab w:val="left" w:pos="720"/>
        </w:tabs>
        <w:spacing w:before="5" w:after="0" w:line="240" w:lineRule="auto"/>
        <w:ind w:right="43"/>
        <w:rPr>
          <w:rFonts w:ascii="Times New Roman" w:hAnsi="Times New Roman"/>
          <w:b/>
          <w:bCs/>
          <w:sz w:val="24"/>
          <w:szCs w:val="24"/>
        </w:rPr>
      </w:pPr>
      <w:r w:rsidRPr="001832C5">
        <w:rPr>
          <w:rFonts w:ascii="Times New Roman" w:hAnsi="Times New Roman"/>
          <w:sz w:val="24"/>
          <w:szCs w:val="24"/>
        </w:rPr>
        <w:t>определения основных экологических понятий</w:t>
      </w:r>
      <w:r w:rsidRPr="001832C5">
        <w:rPr>
          <w:rFonts w:ascii="Times New Roman" w:hAnsi="Times New Roman"/>
          <w:sz w:val="24"/>
          <w:szCs w:val="24"/>
        </w:rPr>
        <w:br/>
        <w:t>(факторы среды, лимитирующие факторы, экологи</w:t>
      </w:r>
      <w:r w:rsidRPr="001832C5">
        <w:rPr>
          <w:rFonts w:ascii="Times New Roman" w:hAnsi="Times New Roman"/>
          <w:sz w:val="24"/>
          <w:szCs w:val="24"/>
        </w:rPr>
        <w:softHyphen/>
        <w:t>ческий оптимум, благоприятные, неблагоприятные и   экстремальные  условия,   адаптация   организмов  и др.);</w:t>
      </w:r>
    </w:p>
    <w:p w:rsidR="001C73D4" w:rsidRPr="001832C5" w:rsidRDefault="001C73D4" w:rsidP="00805E2D">
      <w:pPr>
        <w:widowControl w:val="0"/>
        <w:numPr>
          <w:ilvl w:val="0"/>
          <w:numId w:val="3"/>
        </w:numPr>
        <w:shd w:val="clear" w:color="auto" w:fill="FFFFFF"/>
        <w:tabs>
          <w:tab w:val="left" w:pos="720"/>
        </w:tabs>
        <w:autoSpaceDE w:val="0"/>
        <w:autoSpaceDN w:val="0"/>
        <w:adjustRightInd w:val="0"/>
        <w:spacing w:after="0" w:line="240" w:lineRule="auto"/>
        <w:ind w:right="5"/>
        <w:rPr>
          <w:rFonts w:ascii="Times New Roman" w:hAnsi="Times New Roman"/>
          <w:sz w:val="24"/>
          <w:szCs w:val="24"/>
        </w:rPr>
      </w:pPr>
      <w:r w:rsidRPr="001832C5">
        <w:rPr>
          <w:rFonts w:ascii="Times New Roman" w:hAnsi="Times New Roman"/>
          <w:sz w:val="24"/>
          <w:szCs w:val="24"/>
        </w:rPr>
        <w:t xml:space="preserve"> о типах взаимодействий организмов; разнообра</w:t>
      </w:r>
      <w:r w:rsidRPr="001832C5">
        <w:rPr>
          <w:rFonts w:ascii="Times New Roman" w:hAnsi="Times New Roman"/>
          <w:sz w:val="24"/>
          <w:szCs w:val="24"/>
        </w:rPr>
        <w:softHyphen/>
        <w:t>зии биотических связей; количественных оценках взаимосвязей хищника и жертвы, паразита и хозяи</w:t>
      </w:r>
      <w:r w:rsidRPr="001832C5">
        <w:rPr>
          <w:rFonts w:ascii="Times New Roman" w:hAnsi="Times New Roman"/>
          <w:sz w:val="24"/>
          <w:szCs w:val="24"/>
        </w:rPr>
        <w:softHyphen/>
        <w:t>на; законы конкурентных отношений в природе; правило конкурентного исключения, его значение в регулировании  видового  состава  природных  сообществ, в сельскохозяйственной практике, при интро</w:t>
      </w:r>
      <w:r w:rsidRPr="001832C5">
        <w:rPr>
          <w:rFonts w:ascii="Times New Roman" w:hAnsi="Times New Roman"/>
          <w:sz w:val="24"/>
          <w:szCs w:val="24"/>
        </w:rPr>
        <w:softHyphen/>
        <w:t>дукции и акклиматизации видов;</w:t>
      </w:r>
    </w:p>
    <w:p w:rsidR="001C73D4" w:rsidRPr="001832C5" w:rsidRDefault="001C73D4" w:rsidP="00805E2D">
      <w:pPr>
        <w:widowControl w:val="0"/>
        <w:numPr>
          <w:ilvl w:val="0"/>
          <w:numId w:val="3"/>
        </w:numPr>
        <w:shd w:val="clear" w:color="auto" w:fill="FFFFFF"/>
        <w:tabs>
          <w:tab w:val="left" w:pos="720"/>
        </w:tabs>
        <w:autoSpaceDE w:val="0"/>
        <w:autoSpaceDN w:val="0"/>
        <w:adjustRightInd w:val="0"/>
        <w:spacing w:before="5" w:after="0" w:line="240" w:lineRule="auto"/>
        <w:rPr>
          <w:rFonts w:ascii="Times New Roman" w:hAnsi="Times New Roman"/>
          <w:sz w:val="24"/>
          <w:szCs w:val="24"/>
        </w:rPr>
      </w:pPr>
      <w:r w:rsidRPr="001832C5">
        <w:rPr>
          <w:rFonts w:ascii="Times New Roman" w:hAnsi="Times New Roman"/>
          <w:sz w:val="24"/>
          <w:szCs w:val="24"/>
        </w:rPr>
        <w:t xml:space="preserve"> об отношениях организмов в популяциях; </w:t>
      </w:r>
    </w:p>
    <w:p w:rsidR="001C73D4" w:rsidRPr="001832C5" w:rsidRDefault="001C73D4" w:rsidP="00805E2D">
      <w:pPr>
        <w:widowControl w:val="0"/>
        <w:numPr>
          <w:ilvl w:val="0"/>
          <w:numId w:val="3"/>
        </w:numPr>
        <w:shd w:val="clear" w:color="auto" w:fill="FFFFFF"/>
        <w:tabs>
          <w:tab w:val="left" w:pos="720"/>
        </w:tabs>
        <w:autoSpaceDE w:val="0"/>
        <w:autoSpaceDN w:val="0"/>
        <w:adjustRightInd w:val="0"/>
        <w:spacing w:before="14" w:after="0" w:line="240" w:lineRule="auto"/>
        <w:ind w:right="14"/>
        <w:rPr>
          <w:rFonts w:ascii="Times New Roman" w:hAnsi="Times New Roman"/>
          <w:sz w:val="24"/>
          <w:szCs w:val="24"/>
        </w:rPr>
      </w:pPr>
      <w:r w:rsidRPr="001832C5">
        <w:rPr>
          <w:rFonts w:ascii="Times New Roman" w:hAnsi="Times New Roman"/>
          <w:sz w:val="24"/>
          <w:szCs w:val="24"/>
        </w:rPr>
        <w:t xml:space="preserve"> о строении и функционировании экосистем (по</w:t>
      </w:r>
      <w:r w:rsidRPr="001832C5">
        <w:rPr>
          <w:rFonts w:ascii="Times New Roman" w:hAnsi="Times New Roman"/>
          <w:sz w:val="24"/>
          <w:szCs w:val="24"/>
        </w:rPr>
        <w:softHyphen/>
        <w:t>нятия «экосистема», «биоценоз» как основа природ</w:t>
      </w:r>
      <w:r w:rsidRPr="001832C5">
        <w:rPr>
          <w:rFonts w:ascii="Times New Roman" w:hAnsi="Times New Roman"/>
          <w:sz w:val="24"/>
          <w:szCs w:val="24"/>
        </w:rPr>
        <w:softHyphen/>
        <w:t>ной экосистемы, круговороты веществ и потоки энер</w:t>
      </w:r>
      <w:r w:rsidRPr="001832C5">
        <w:rPr>
          <w:rFonts w:ascii="Times New Roman" w:hAnsi="Times New Roman"/>
          <w:sz w:val="24"/>
          <w:szCs w:val="24"/>
        </w:rPr>
        <w:softHyphen/>
        <w:t>гии в экосистемах, экологические основы формирова</w:t>
      </w:r>
      <w:r w:rsidRPr="001832C5">
        <w:rPr>
          <w:rFonts w:ascii="Times New Roman" w:hAnsi="Times New Roman"/>
          <w:sz w:val="24"/>
          <w:szCs w:val="24"/>
        </w:rPr>
        <w:softHyphen/>
        <w:t>ния и поддерживания экосистем);</w:t>
      </w:r>
    </w:p>
    <w:p w:rsidR="001C73D4" w:rsidRPr="001832C5" w:rsidRDefault="001C73D4" w:rsidP="00805E2D">
      <w:pPr>
        <w:widowControl w:val="0"/>
        <w:numPr>
          <w:ilvl w:val="0"/>
          <w:numId w:val="3"/>
        </w:numPr>
        <w:shd w:val="clear" w:color="auto" w:fill="FFFFFF"/>
        <w:tabs>
          <w:tab w:val="left" w:pos="720"/>
        </w:tabs>
        <w:autoSpaceDE w:val="0"/>
        <w:autoSpaceDN w:val="0"/>
        <w:adjustRightInd w:val="0"/>
        <w:spacing w:before="5" w:after="0" w:line="240" w:lineRule="auto"/>
        <w:ind w:right="14"/>
        <w:rPr>
          <w:rFonts w:ascii="Times New Roman" w:hAnsi="Times New Roman"/>
          <w:sz w:val="24"/>
          <w:szCs w:val="24"/>
        </w:rPr>
      </w:pPr>
      <w:r w:rsidRPr="001832C5">
        <w:rPr>
          <w:rFonts w:ascii="Times New Roman" w:hAnsi="Times New Roman"/>
          <w:sz w:val="24"/>
          <w:szCs w:val="24"/>
        </w:rPr>
        <w:t xml:space="preserve"> законы биологической продуктивности (цепи питания, первичная и вторичная биологическая про</w:t>
      </w:r>
      <w:r w:rsidRPr="001832C5">
        <w:rPr>
          <w:rFonts w:ascii="Times New Roman" w:hAnsi="Times New Roman"/>
          <w:sz w:val="24"/>
          <w:szCs w:val="24"/>
        </w:rPr>
        <w:softHyphen/>
        <w:t>дукция; факторы, ее лимитирующие; экологические пирамиды; биологическая продукция в естественных природных и агроэкосистемах);</w:t>
      </w:r>
    </w:p>
    <w:p w:rsidR="001C73D4" w:rsidRPr="001832C5" w:rsidRDefault="001C73D4" w:rsidP="00805E2D">
      <w:pPr>
        <w:widowControl w:val="0"/>
        <w:numPr>
          <w:ilvl w:val="0"/>
          <w:numId w:val="3"/>
        </w:numPr>
        <w:shd w:val="clear" w:color="auto" w:fill="FFFFFF"/>
        <w:tabs>
          <w:tab w:val="left" w:pos="720"/>
        </w:tabs>
        <w:autoSpaceDE w:val="0"/>
        <w:autoSpaceDN w:val="0"/>
        <w:adjustRightInd w:val="0"/>
        <w:spacing w:before="10" w:after="0" w:line="240" w:lineRule="auto"/>
        <w:ind w:right="24"/>
        <w:rPr>
          <w:rFonts w:ascii="Times New Roman" w:hAnsi="Times New Roman"/>
          <w:sz w:val="24"/>
          <w:szCs w:val="24"/>
        </w:rPr>
      </w:pPr>
      <w:r w:rsidRPr="001832C5">
        <w:rPr>
          <w:rFonts w:ascii="Times New Roman" w:hAnsi="Times New Roman"/>
          <w:sz w:val="24"/>
          <w:szCs w:val="24"/>
        </w:rPr>
        <w:t xml:space="preserve"> о саморазвитии экосистем (этапы формирова</w:t>
      </w:r>
      <w:r w:rsidRPr="001832C5">
        <w:rPr>
          <w:rFonts w:ascii="Times New Roman" w:hAnsi="Times New Roman"/>
          <w:sz w:val="24"/>
          <w:szCs w:val="24"/>
        </w:rPr>
        <w:softHyphen/>
        <w:t>ния экосистем, зарастание водоема, неустойчивые и устойчивые стадии развития сообществ);</w:t>
      </w:r>
    </w:p>
    <w:p w:rsidR="001C73D4" w:rsidRPr="001832C5" w:rsidRDefault="001C73D4" w:rsidP="00805E2D">
      <w:pPr>
        <w:widowControl w:val="0"/>
        <w:numPr>
          <w:ilvl w:val="0"/>
          <w:numId w:val="3"/>
        </w:numPr>
        <w:shd w:val="clear" w:color="auto" w:fill="FFFFFF"/>
        <w:tabs>
          <w:tab w:val="left" w:pos="720"/>
        </w:tabs>
        <w:autoSpaceDE w:val="0"/>
        <w:autoSpaceDN w:val="0"/>
        <w:adjustRightInd w:val="0"/>
        <w:spacing w:before="5" w:after="0" w:line="240" w:lineRule="auto"/>
        <w:ind w:right="24"/>
        <w:rPr>
          <w:rFonts w:ascii="Times New Roman" w:hAnsi="Times New Roman"/>
          <w:sz w:val="24"/>
          <w:szCs w:val="24"/>
        </w:rPr>
      </w:pPr>
      <w:r w:rsidRPr="001832C5">
        <w:rPr>
          <w:rFonts w:ascii="Times New Roman" w:hAnsi="Times New Roman"/>
          <w:sz w:val="24"/>
          <w:szCs w:val="24"/>
        </w:rPr>
        <w:t xml:space="preserve"> о биологическом разнообразии как важнейшем условии устойчивости популяций, биоценозов, экоси</w:t>
      </w:r>
      <w:r w:rsidRPr="001832C5">
        <w:rPr>
          <w:rFonts w:ascii="Times New Roman" w:hAnsi="Times New Roman"/>
          <w:sz w:val="24"/>
          <w:szCs w:val="24"/>
        </w:rPr>
        <w:softHyphen/>
        <w:t>стем.</w:t>
      </w:r>
    </w:p>
    <w:p w:rsidR="001C73D4" w:rsidRPr="001832C5" w:rsidRDefault="001C73D4" w:rsidP="00805E2D">
      <w:pPr>
        <w:widowControl w:val="0"/>
        <w:shd w:val="clear" w:color="auto" w:fill="FFFFFF"/>
        <w:tabs>
          <w:tab w:val="left" w:pos="562"/>
        </w:tabs>
        <w:autoSpaceDE w:val="0"/>
        <w:autoSpaceDN w:val="0"/>
        <w:adjustRightInd w:val="0"/>
        <w:spacing w:before="5" w:after="0" w:line="240" w:lineRule="auto"/>
        <w:ind w:right="24"/>
        <w:rPr>
          <w:rFonts w:ascii="Times New Roman" w:hAnsi="Times New Roman"/>
          <w:sz w:val="24"/>
          <w:szCs w:val="24"/>
        </w:rPr>
      </w:pPr>
    </w:p>
    <w:p w:rsidR="001C73D4" w:rsidRPr="001832C5" w:rsidRDefault="001C73D4" w:rsidP="00805E2D">
      <w:pPr>
        <w:shd w:val="clear" w:color="auto" w:fill="FFFFFF"/>
        <w:spacing w:after="0" w:line="240" w:lineRule="auto"/>
        <w:jc w:val="both"/>
        <w:rPr>
          <w:rFonts w:ascii="Times New Roman" w:hAnsi="Times New Roman"/>
          <w:b/>
          <w:bCs/>
          <w:sz w:val="24"/>
          <w:szCs w:val="24"/>
        </w:rPr>
      </w:pPr>
      <w:r w:rsidRPr="001832C5">
        <w:rPr>
          <w:rFonts w:ascii="Times New Roman" w:hAnsi="Times New Roman"/>
          <w:sz w:val="24"/>
          <w:szCs w:val="24"/>
        </w:rPr>
        <w:t xml:space="preserve">      Учащиеся </w:t>
      </w:r>
      <w:r w:rsidRPr="001832C5">
        <w:rPr>
          <w:rFonts w:ascii="Times New Roman" w:hAnsi="Times New Roman"/>
          <w:b/>
          <w:bCs/>
          <w:sz w:val="24"/>
          <w:szCs w:val="24"/>
        </w:rPr>
        <w:t xml:space="preserve">должны </w:t>
      </w:r>
      <w:r w:rsidRPr="00BF1C16">
        <w:rPr>
          <w:rFonts w:ascii="Times New Roman" w:hAnsi="Times New Roman"/>
          <w:b/>
          <w:sz w:val="24"/>
          <w:szCs w:val="24"/>
        </w:rPr>
        <w:t>понимать</w:t>
      </w:r>
      <w:r w:rsidRPr="00BF1C16">
        <w:rPr>
          <w:rFonts w:ascii="Times New Roman" w:hAnsi="Times New Roman"/>
          <w:b/>
          <w:bCs/>
          <w:sz w:val="24"/>
          <w:szCs w:val="24"/>
        </w:rPr>
        <w:t>:</w:t>
      </w:r>
    </w:p>
    <w:p w:rsidR="001C73D4" w:rsidRPr="001832C5" w:rsidRDefault="001C73D4" w:rsidP="00805E2D">
      <w:pPr>
        <w:numPr>
          <w:ilvl w:val="0"/>
          <w:numId w:val="4"/>
        </w:numPr>
        <w:shd w:val="clear" w:color="auto" w:fill="FFFFFF"/>
        <w:tabs>
          <w:tab w:val="clear" w:pos="1073"/>
          <w:tab w:val="num" w:pos="720"/>
        </w:tabs>
        <w:spacing w:before="14" w:after="0" w:line="240" w:lineRule="auto"/>
        <w:ind w:hanging="713"/>
        <w:jc w:val="both"/>
        <w:rPr>
          <w:rFonts w:ascii="Times New Roman" w:hAnsi="Times New Roman"/>
          <w:bCs/>
          <w:color w:val="000000"/>
          <w:spacing w:val="9"/>
          <w:sz w:val="24"/>
          <w:szCs w:val="24"/>
        </w:rPr>
      </w:pPr>
      <w:r w:rsidRPr="001832C5">
        <w:rPr>
          <w:rFonts w:ascii="Times New Roman" w:hAnsi="Times New Roman"/>
          <w:bCs/>
          <w:color w:val="000000"/>
          <w:spacing w:val="9"/>
          <w:sz w:val="24"/>
          <w:szCs w:val="24"/>
        </w:rPr>
        <w:t xml:space="preserve"> отдельные формы взаимоотношений в биоценозах и популяциях;</w:t>
      </w:r>
    </w:p>
    <w:p w:rsidR="001C73D4" w:rsidRPr="001832C5" w:rsidRDefault="001C73D4" w:rsidP="00805E2D">
      <w:pPr>
        <w:numPr>
          <w:ilvl w:val="0"/>
          <w:numId w:val="4"/>
        </w:numPr>
        <w:shd w:val="clear" w:color="auto" w:fill="FFFFFF"/>
        <w:tabs>
          <w:tab w:val="clear" w:pos="1073"/>
          <w:tab w:val="num" w:pos="720"/>
        </w:tabs>
        <w:spacing w:before="14" w:after="0" w:line="240" w:lineRule="auto"/>
        <w:ind w:hanging="713"/>
        <w:jc w:val="both"/>
        <w:rPr>
          <w:rFonts w:ascii="Times New Roman" w:hAnsi="Times New Roman"/>
          <w:bCs/>
          <w:color w:val="000000"/>
          <w:spacing w:val="9"/>
          <w:sz w:val="24"/>
          <w:szCs w:val="24"/>
        </w:rPr>
      </w:pPr>
      <w:r w:rsidRPr="001832C5">
        <w:rPr>
          <w:rFonts w:ascii="Times New Roman" w:hAnsi="Times New Roman"/>
          <w:bCs/>
          <w:color w:val="000000"/>
          <w:spacing w:val="9"/>
          <w:sz w:val="24"/>
          <w:szCs w:val="24"/>
        </w:rPr>
        <w:t xml:space="preserve"> признаки приспособленности видов к совместному существованию в экосистеме;</w:t>
      </w:r>
    </w:p>
    <w:p w:rsidR="001C73D4" w:rsidRPr="001832C5" w:rsidRDefault="001C73D4" w:rsidP="00805E2D">
      <w:pPr>
        <w:numPr>
          <w:ilvl w:val="0"/>
          <w:numId w:val="4"/>
        </w:numPr>
        <w:shd w:val="clear" w:color="auto" w:fill="FFFFFF"/>
        <w:tabs>
          <w:tab w:val="clear" w:pos="1073"/>
          <w:tab w:val="num" w:pos="720"/>
        </w:tabs>
        <w:spacing w:before="14" w:after="0" w:line="240" w:lineRule="auto"/>
        <w:ind w:hanging="713"/>
        <w:jc w:val="both"/>
        <w:rPr>
          <w:rFonts w:ascii="Times New Roman" w:hAnsi="Times New Roman"/>
          <w:bCs/>
          <w:color w:val="000000"/>
          <w:spacing w:val="9"/>
          <w:sz w:val="24"/>
          <w:szCs w:val="24"/>
        </w:rPr>
      </w:pPr>
      <w:r w:rsidRPr="001832C5">
        <w:rPr>
          <w:rFonts w:ascii="Times New Roman" w:hAnsi="Times New Roman"/>
          <w:bCs/>
          <w:color w:val="000000"/>
          <w:spacing w:val="9"/>
          <w:sz w:val="24"/>
          <w:szCs w:val="24"/>
        </w:rPr>
        <w:t>анализировать видовой состав биоценозов;</w:t>
      </w:r>
    </w:p>
    <w:p w:rsidR="001C73D4" w:rsidRPr="001832C5" w:rsidRDefault="001C73D4" w:rsidP="00805E2D">
      <w:pPr>
        <w:numPr>
          <w:ilvl w:val="0"/>
          <w:numId w:val="4"/>
        </w:numPr>
        <w:shd w:val="clear" w:color="auto" w:fill="FFFFFF"/>
        <w:tabs>
          <w:tab w:val="clear" w:pos="1073"/>
          <w:tab w:val="num" w:pos="720"/>
        </w:tabs>
        <w:spacing w:before="14" w:after="0" w:line="240" w:lineRule="auto"/>
        <w:ind w:hanging="713"/>
        <w:jc w:val="both"/>
        <w:rPr>
          <w:rFonts w:ascii="Times New Roman" w:hAnsi="Times New Roman"/>
          <w:bCs/>
          <w:color w:val="000000"/>
          <w:spacing w:val="9"/>
          <w:sz w:val="24"/>
          <w:szCs w:val="24"/>
        </w:rPr>
      </w:pPr>
      <w:r w:rsidRPr="001832C5">
        <w:rPr>
          <w:rFonts w:ascii="Times New Roman" w:hAnsi="Times New Roman"/>
          <w:bCs/>
          <w:color w:val="000000"/>
          <w:spacing w:val="9"/>
          <w:sz w:val="24"/>
          <w:szCs w:val="24"/>
        </w:rPr>
        <w:t xml:space="preserve"> сезонные изменения в жизни животных и растений.</w:t>
      </w:r>
    </w:p>
    <w:p w:rsidR="001C73D4" w:rsidRPr="001832C5" w:rsidRDefault="001C73D4" w:rsidP="00805E2D">
      <w:pPr>
        <w:numPr>
          <w:ilvl w:val="0"/>
          <w:numId w:val="4"/>
        </w:numPr>
        <w:shd w:val="clear" w:color="auto" w:fill="FFFFFF"/>
        <w:tabs>
          <w:tab w:val="clear" w:pos="1073"/>
          <w:tab w:val="num" w:pos="720"/>
        </w:tabs>
        <w:spacing w:before="14" w:after="0" w:line="240" w:lineRule="auto"/>
        <w:ind w:hanging="713"/>
        <w:jc w:val="both"/>
        <w:rPr>
          <w:rFonts w:ascii="Times New Roman" w:hAnsi="Times New Roman"/>
          <w:bCs/>
          <w:color w:val="000000"/>
          <w:spacing w:val="9"/>
          <w:sz w:val="24"/>
          <w:szCs w:val="24"/>
        </w:rPr>
      </w:pPr>
      <w:r w:rsidRPr="001832C5">
        <w:rPr>
          <w:rFonts w:ascii="Times New Roman" w:hAnsi="Times New Roman"/>
          <w:b/>
          <w:sz w:val="24"/>
          <w:szCs w:val="24"/>
        </w:rPr>
        <w:t xml:space="preserve">Использовать приобретенные знания и умения в практической деятельности и повседневной жизни для: </w:t>
      </w:r>
      <w:r w:rsidRPr="001832C5">
        <w:rPr>
          <w:rFonts w:ascii="Times New Roman" w:hAnsi="Times New Roman"/>
          <w:sz w:val="24"/>
          <w:szCs w:val="24"/>
        </w:rPr>
        <w:t>оценки деятельности человека; объяснения процессов возникновения приспособлений (адаптаций); составление экологических прогнозов; бережного отношения к организмам, видам, природным сообществам.</w:t>
      </w:r>
    </w:p>
    <w:p w:rsidR="001C73D4" w:rsidRPr="001832C5" w:rsidRDefault="001C73D4" w:rsidP="00805E2D">
      <w:pPr>
        <w:numPr>
          <w:ilvl w:val="0"/>
          <w:numId w:val="4"/>
        </w:numPr>
        <w:shd w:val="clear" w:color="auto" w:fill="FFFFFF"/>
        <w:tabs>
          <w:tab w:val="clear" w:pos="1073"/>
          <w:tab w:val="num" w:pos="720"/>
        </w:tabs>
        <w:spacing w:before="14" w:after="0" w:line="240" w:lineRule="auto"/>
        <w:ind w:hanging="713"/>
        <w:jc w:val="both"/>
        <w:rPr>
          <w:rFonts w:ascii="Times New Roman" w:hAnsi="Times New Roman"/>
          <w:bCs/>
          <w:color w:val="000000"/>
          <w:spacing w:val="9"/>
          <w:sz w:val="24"/>
          <w:szCs w:val="24"/>
        </w:rPr>
      </w:pPr>
      <w:r w:rsidRPr="001832C5">
        <w:rPr>
          <w:rFonts w:ascii="Times New Roman" w:hAnsi="Times New Roman"/>
          <w:b/>
          <w:i/>
        </w:rPr>
        <w:t xml:space="preserve">объяснять: </w:t>
      </w:r>
      <w:r w:rsidRPr="001832C5">
        <w:rPr>
          <w:rFonts w:ascii="Times New Roman" w:hAnsi="Times New Roman"/>
        </w:rPr>
        <w:t>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w:t>
      </w:r>
    </w:p>
    <w:p w:rsidR="001C73D4" w:rsidRPr="001832C5" w:rsidRDefault="001C73D4" w:rsidP="00805E2D">
      <w:pPr>
        <w:numPr>
          <w:ilvl w:val="0"/>
          <w:numId w:val="4"/>
        </w:numPr>
        <w:tabs>
          <w:tab w:val="left" w:pos="720"/>
          <w:tab w:val="left" w:pos="1429"/>
        </w:tabs>
        <w:overflowPunct w:val="0"/>
        <w:autoSpaceDE w:val="0"/>
        <w:autoSpaceDN w:val="0"/>
        <w:adjustRightInd w:val="0"/>
        <w:spacing w:after="0" w:line="240" w:lineRule="auto"/>
        <w:jc w:val="both"/>
        <w:textAlignment w:val="baseline"/>
        <w:rPr>
          <w:rFonts w:ascii="Times New Roman" w:hAnsi="Times New Roman"/>
        </w:rPr>
      </w:pPr>
      <w:r w:rsidRPr="001832C5">
        <w:rPr>
          <w:rFonts w:ascii="Times New Roman" w:hAnsi="Times New Roman"/>
          <w:b/>
          <w:i/>
        </w:rPr>
        <w:t>решать</w:t>
      </w:r>
      <w:r w:rsidRPr="001832C5">
        <w:rPr>
          <w:rFonts w:ascii="Times New Roman" w:hAnsi="Times New Roman"/>
        </w:rPr>
        <w:t xml:space="preserve"> элементарные биологические задачи; составлять элементарные схемы скрещивания и схемы переноса веществ и энергии в экосистемах (цепи питания);</w:t>
      </w:r>
    </w:p>
    <w:p w:rsidR="001C73D4" w:rsidRPr="001832C5" w:rsidRDefault="001C73D4" w:rsidP="00805E2D">
      <w:pPr>
        <w:numPr>
          <w:ilvl w:val="0"/>
          <w:numId w:val="4"/>
        </w:numPr>
        <w:tabs>
          <w:tab w:val="left" w:pos="720"/>
          <w:tab w:val="left" w:pos="1429"/>
        </w:tabs>
        <w:overflowPunct w:val="0"/>
        <w:autoSpaceDE w:val="0"/>
        <w:autoSpaceDN w:val="0"/>
        <w:adjustRightInd w:val="0"/>
        <w:spacing w:after="0" w:line="240" w:lineRule="auto"/>
        <w:jc w:val="both"/>
        <w:textAlignment w:val="baseline"/>
        <w:rPr>
          <w:rFonts w:ascii="Times New Roman" w:hAnsi="Times New Roman"/>
        </w:rPr>
      </w:pPr>
      <w:r w:rsidRPr="001832C5">
        <w:rPr>
          <w:rFonts w:ascii="Times New Roman" w:hAnsi="Times New Roman"/>
          <w:b/>
          <w:i/>
        </w:rPr>
        <w:t>описывать</w:t>
      </w:r>
      <w:r w:rsidRPr="001832C5">
        <w:rPr>
          <w:rFonts w:ascii="Times New Roman" w:hAnsi="Times New Roman"/>
        </w:rPr>
        <w:t xml:space="preserve"> особей видов по морфологическому критерию; </w:t>
      </w:r>
    </w:p>
    <w:p w:rsidR="001C73D4" w:rsidRPr="001832C5" w:rsidRDefault="001C73D4" w:rsidP="00805E2D">
      <w:pPr>
        <w:numPr>
          <w:ilvl w:val="0"/>
          <w:numId w:val="4"/>
        </w:numPr>
        <w:tabs>
          <w:tab w:val="left" w:pos="720"/>
          <w:tab w:val="left" w:pos="1429"/>
        </w:tabs>
        <w:overflowPunct w:val="0"/>
        <w:autoSpaceDE w:val="0"/>
        <w:autoSpaceDN w:val="0"/>
        <w:adjustRightInd w:val="0"/>
        <w:spacing w:after="0" w:line="240" w:lineRule="auto"/>
        <w:jc w:val="both"/>
        <w:textAlignment w:val="baseline"/>
        <w:rPr>
          <w:rFonts w:ascii="Times New Roman" w:hAnsi="Times New Roman"/>
        </w:rPr>
      </w:pPr>
      <w:r w:rsidRPr="001832C5">
        <w:rPr>
          <w:rFonts w:ascii="Times New Roman" w:hAnsi="Times New Roman"/>
          <w:b/>
          <w:i/>
        </w:rPr>
        <w:t>выявлять</w:t>
      </w:r>
      <w:r w:rsidRPr="001832C5">
        <w:rPr>
          <w:rFonts w:ascii="Times New Roman" w:hAnsi="Times New Roman"/>
        </w:rPr>
        <w:t xml:space="preserve">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1C73D4" w:rsidRPr="001832C5" w:rsidRDefault="001C73D4" w:rsidP="00805E2D">
      <w:pPr>
        <w:numPr>
          <w:ilvl w:val="0"/>
          <w:numId w:val="4"/>
        </w:numPr>
        <w:tabs>
          <w:tab w:val="left" w:pos="720"/>
          <w:tab w:val="left" w:pos="1429"/>
        </w:tabs>
        <w:overflowPunct w:val="0"/>
        <w:autoSpaceDE w:val="0"/>
        <w:autoSpaceDN w:val="0"/>
        <w:adjustRightInd w:val="0"/>
        <w:spacing w:after="0" w:line="240" w:lineRule="auto"/>
        <w:jc w:val="both"/>
        <w:textAlignment w:val="baseline"/>
        <w:rPr>
          <w:rFonts w:ascii="Times New Roman" w:hAnsi="Times New Roman"/>
        </w:rPr>
      </w:pPr>
      <w:r w:rsidRPr="001832C5">
        <w:rPr>
          <w:rFonts w:ascii="Times New Roman" w:hAnsi="Times New Roman"/>
          <w:b/>
          <w:i/>
        </w:rPr>
        <w:t>сравнивать</w:t>
      </w:r>
      <w:r w:rsidRPr="001832C5">
        <w:rPr>
          <w:rFonts w:ascii="Times New Roman" w:hAnsi="Times New Roman"/>
        </w:rPr>
        <w:t xml:space="preserve">: биологические объекты (тела живой и неживой природы по химическому составу,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 </w:t>
      </w:r>
    </w:p>
    <w:p w:rsidR="001C73D4" w:rsidRPr="001832C5" w:rsidRDefault="001C73D4" w:rsidP="00805E2D">
      <w:pPr>
        <w:numPr>
          <w:ilvl w:val="0"/>
          <w:numId w:val="4"/>
        </w:numPr>
        <w:tabs>
          <w:tab w:val="left" w:pos="720"/>
          <w:tab w:val="left" w:pos="1429"/>
        </w:tabs>
        <w:overflowPunct w:val="0"/>
        <w:autoSpaceDE w:val="0"/>
        <w:autoSpaceDN w:val="0"/>
        <w:adjustRightInd w:val="0"/>
        <w:spacing w:after="0" w:line="240" w:lineRule="auto"/>
        <w:jc w:val="both"/>
        <w:textAlignment w:val="baseline"/>
        <w:rPr>
          <w:rFonts w:ascii="Times New Roman" w:hAnsi="Times New Roman"/>
        </w:rPr>
      </w:pPr>
      <w:r w:rsidRPr="001832C5">
        <w:rPr>
          <w:rFonts w:ascii="Times New Roman" w:hAnsi="Times New Roman"/>
          <w:b/>
          <w:i/>
        </w:rPr>
        <w:t xml:space="preserve">анализировать и оценивать </w:t>
      </w:r>
      <w:r w:rsidRPr="001832C5">
        <w:rPr>
          <w:rFonts w:ascii="Times New Roman" w:hAnsi="Times New Roman"/>
        </w:rPr>
        <w:t>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1C73D4" w:rsidRPr="001832C5" w:rsidRDefault="001C73D4" w:rsidP="00805E2D">
      <w:pPr>
        <w:numPr>
          <w:ilvl w:val="0"/>
          <w:numId w:val="4"/>
        </w:numPr>
        <w:tabs>
          <w:tab w:val="left" w:pos="720"/>
          <w:tab w:val="left" w:pos="1429"/>
        </w:tabs>
        <w:overflowPunct w:val="0"/>
        <w:autoSpaceDE w:val="0"/>
        <w:autoSpaceDN w:val="0"/>
        <w:adjustRightInd w:val="0"/>
        <w:spacing w:after="0" w:line="240" w:lineRule="auto"/>
        <w:jc w:val="both"/>
        <w:textAlignment w:val="baseline"/>
        <w:rPr>
          <w:rFonts w:ascii="Times New Roman" w:hAnsi="Times New Roman"/>
        </w:rPr>
      </w:pPr>
      <w:r w:rsidRPr="001832C5">
        <w:rPr>
          <w:rFonts w:ascii="Times New Roman" w:hAnsi="Times New Roman"/>
          <w:b/>
          <w:i/>
        </w:rPr>
        <w:t xml:space="preserve">изучать </w:t>
      </w:r>
      <w:r w:rsidRPr="001832C5">
        <w:rPr>
          <w:rFonts w:ascii="Times New Roman" w:hAnsi="Times New Roman"/>
        </w:rPr>
        <w:t>изменения в экосистемах на биологических моделях;</w:t>
      </w:r>
    </w:p>
    <w:p w:rsidR="001C73D4" w:rsidRPr="001832C5" w:rsidRDefault="001C73D4" w:rsidP="00805E2D">
      <w:pPr>
        <w:numPr>
          <w:ilvl w:val="0"/>
          <w:numId w:val="4"/>
        </w:numPr>
        <w:tabs>
          <w:tab w:val="left" w:pos="720"/>
          <w:tab w:val="left" w:pos="1429"/>
        </w:tabs>
        <w:overflowPunct w:val="0"/>
        <w:autoSpaceDE w:val="0"/>
        <w:autoSpaceDN w:val="0"/>
        <w:adjustRightInd w:val="0"/>
        <w:spacing w:after="0" w:line="240" w:lineRule="auto"/>
        <w:jc w:val="both"/>
        <w:textAlignment w:val="baseline"/>
        <w:rPr>
          <w:rFonts w:ascii="Times New Roman" w:hAnsi="Times New Roman"/>
        </w:rPr>
      </w:pPr>
      <w:r w:rsidRPr="001832C5">
        <w:rPr>
          <w:rFonts w:ascii="Times New Roman" w:hAnsi="Times New Roman"/>
          <w:b/>
          <w:i/>
        </w:rPr>
        <w:t xml:space="preserve">находить </w:t>
      </w:r>
      <w:r w:rsidRPr="001832C5">
        <w:rPr>
          <w:rFonts w:ascii="Times New Roman" w:hAnsi="Times New Roman"/>
        </w:rPr>
        <w:t>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w:t>
      </w:r>
    </w:p>
    <w:p w:rsidR="001C73D4" w:rsidRPr="001832C5" w:rsidRDefault="001C73D4" w:rsidP="00805E2D">
      <w:pPr>
        <w:numPr>
          <w:ilvl w:val="0"/>
          <w:numId w:val="4"/>
        </w:numPr>
        <w:jc w:val="both"/>
        <w:rPr>
          <w:rFonts w:ascii="Times New Roman" w:hAnsi="Times New Roman"/>
        </w:rPr>
      </w:pPr>
      <w:r w:rsidRPr="001832C5">
        <w:rPr>
          <w:rFonts w:ascii="Times New Roman" w:hAnsi="Times New Roman"/>
          <w:b/>
        </w:rPr>
        <w:t xml:space="preserve">использовать приобретенные знания и умения в практической деятельности и повседневной жизни </w:t>
      </w:r>
      <w:r w:rsidRPr="001832C5">
        <w:rPr>
          <w:rFonts w:ascii="Times New Roman" w:hAnsi="Times New Roman"/>
        </w:rPr>
        <w:t>для:</w:t>
      </w:r>
    </w:p>
    <w:p w:rsidR="001C73D4" w:rsidRPr="001832C5" w:rsidRDefault="001C73D4" w:rsidP="00805E2D">
      <w:pPr>
        <w:numPr>
          <w:ilvl w:val="0"/>
          <w:numId w:val="4"/>
        </w:numPr>
        <w:tabs>
          <w:tab w:val="left" w:pos="720"/>
          <w:tab w:val="left" w:pos="1429"/>
        </w:tabs>
        <w:overflowPunct w:val="0"/>
        <w:autoSpaceDE w:val="0"/>
        <w:autoSpaceDN w:val="0"/>
        <w:adjustRightInd w:val="0"/>
        <w:spacing w:after="0" w:line="240" w:lineRule="auto"/>
        <w:jc w:val="both"/>
        <w:textAlignment w:val="baseline"/>
        <w:rPr>
          <w:rFonts w:ascii="Times New Roman" w:hAnsi="Times New Roman"/>
        </w:rPr>
      </w:pPr>
      <w:r w:rsidRPr="001832C5">
        <w:rPr>
          <w:rFonts w:ascii="Times New Roman" w:hAnsi="Times New Roman"/>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1C73D4" w:rsidRPr="009940D3" w:rsidRDefault="001C73D4" w:rsidP="00805E2D">
      <w:pPr>
        <w:numPr>
          <w:ilvl w:val="0"/>
          <w:numId w:val="4"/>
        </w:numPr>
        <w:tabs>
          <w:tab w:val="left" w:pos="720"/>
          <w:tab w:val="left" w:pos="1429"/>
        </w:tabs>
        <w:overflowPunct w:val="0"/>
        <w:autoSpaceDE w:val="0"/>
        <w:autoSpaceDN w:val="0"/>
        <w:adjustRightInd w:val="0"/>
        <w:spacing w:after="0" w:line="240" w:lineRule="auto"/>
        <w:jc w:val="both"/>
        <w:textAlignment w:val="baseline"/>
        <w:rPr>
          <w:rFonts w:ascii="Times New Roman" w:hAnsi="Times New Roman"/>
        </w:rPr>
      </w:pPr>
      <w:r w:rsidRPr="00674D88">
        <w:t xml:space="preserve">оказания первой помощи при простудных и других заболеваниях, отравлении пищевыми </w:t>
      </w:r>
      <w:r w:rsidRPr="009940D3">
        <w:rPr>
          <w:rFonts w:ascii="Times New Roman" w:hAnsi="Times New Roman"/>
        </w:rPr>
        <w:t>продуктами;</w:t>
      </w:r>
    </w:p>
    <w:p w:rsidR="001C73D4" w:rsidRPr="009940D3" w:rsidRDefault="001C73D4" w:rsidP="00805E2D">
      <w:pPr>
        <w:numPr>
          <w:ilvl w:val="0"/>
          <w:numId w:val="4"/>
        </w:numPr>
        <w:tabs>
          <w:tab w:val="left" w:pos="720"/>
          <w:tab w:val="left" w:pos="1429"/>
        </w:tabs>
        <w:overflowPunct w:val="0"/>
        <w:autoSpaceDE w:val="0"/>
        <w:autoSpaceDN w:val="0"/>
        <w:adjustRightInd w:val="0"/>
        <w:spacing w:after="0" w:line="240" w:lineRule="auto"/>
        <w:jc w:val="both"/>
        <w:textAlignment w:val="baseline"/>
        <w:rPr>
          <w:rFonts w:ascii="Times New Roman" w:hAnsi="Times New Roman"/>
        </w:rPr>
      </w:pPr>
      <w:r w:rsidRPr="009940D3">
        <w:rPr>
          <w:rFonts w:ascii="Times New Roman" w:hAnsi="Times New Roman"/>
        </w:rPr>
        <w:t>оценки этических аспектов некоторых исследований в области биотехнологии (клонирование, искусственное оплодотворение).</w:t>
      </w:r>
    </w:p>
    <w:p w:rsidR="001C73D4" w:rsidRPr="00805E2D" w:rsidRDefault="001C73D4" w:rsidP="00805E2D">
      <w:pPr>
        <w:pStyle w:val="c12"/>
        <w:shd w:val="clear" w:color="auto" w:fill="FFFFFF"/>
        <w:spacing w:before="0" w:beforeAutospacing="0" w:after="0" w:afterAutospacing="0"/>
        <w:ind w:left="426"/>
        <w:rPr>
          <w:b/>
        </w:rPr>
      </w:pPr>
      <w:r w:rsidRPr="00805E2D">
        <w:rPr>
          <w:b/>
        </w:rPr>
        <w:t xml:space="preserve"> </w:t>
      </w:r>
    </w:p>
    <w:p w:rsidR="001C73D4" w:rsidRPr="007118CF" w:rsidRDefault="001C73D4" w:rsidP="00805E2D">
      <w:pPr>
        <w:spacing w:after="0" w:line="240" w:lineRule="auto"/>
        <w:jc w:val="center"/>
        <w:rPr>
          <w:rFonts w:ascii="Times New Roman" w:hAnsi="Times New Roman"/>
          <w:b/>
          <w:sz w:val="24"/>
          <w:szCs w:val="24"/>
        </w:rPr>
      </w:pPr>
      <w:r w:rsidRPr="007118CF">
        <w:rPr>
          <w:rFonts w:ascii="Times New Roman" w:hAnsi="Times New Roman"/>
          <w:b/>
          <w:sz w:val="24"/>
          <w:szCs w:val="24"/>
        </w:rPr>
        <w:t>Содержание учебного курса</w:t>
      </w:r>
    </w:p>
    <w:p w:rsidR="001C73D4" w:rsidRPr="007118CF" w:rsidRDefault="001C73D4" w:rsidP="00805E2D">
      <w:pPr>
        <w:tabs>
          <w:tab w:val="left" w:pos="1683"/>
        </w:tabs>
        <w:spacing w:after="0" w:line="240" w:lineRule="auto"/>
        <w:rPr>
          <w:rFonts w:ascii="Times New Roman" w:hAnsi="Times New Roman"/>
          <w:b/>
          <w:sz w:val="24"/>
          <w:szCs w:val="24"/>
        </w:rPr>
      </w:pPr>
      <w:r w:rsidRPr="007118CF">
        <w:rPr>
          <w:rFonts w:ascii="Times New Roman" w:hAnsi="Times New Roman"/>
          <w:b/>
          <w:sz w:val="24"/>
          <w:szCs w:val="24"/>
        </w:rPr>
        <w:tab/>
      </w:r>
    </w:p>
    <w:p w:rsidR="001C73D4" w:rsidRPr="007118CF" w:rsidRDefault="001C73D4" w:rsidP="00805E2D">
      <w:pPr>
        <w:autoSpaceDE w:val="0"/>
        <w:autoSpaceDN w:val="0"/>
        <w:adjustRightInd w:val="0"/>
        <w:spacing w:after="0" w:line="240" w:lineRule="auto"/>
        <w:ind w:firstLine="567"/>
        <w:jc w:val="both"/>
        <w:rPr>
          <w:rFonts w:ascii="Times New Roman" w:hAnsi="Times New Roman"/>
          <w:b/>
          <w:bCs/>
          <w:color w:val="000000"/>
          <w:sz w:val="24"/>
          <w:szCs w:val="24"/>
          <w:lang w:eastAsia="en-US"/>
        </w:rPr>
      </w:pPr>
      <w:r w:rsidRPr="007118CF">
        <w:rPr>
          <w:rFonts w:ascii="Times New Roman" w:hAnsi="Times New Roman"/>
          <w:b/>
          <w:bCs/>
          <w:color w:val="000000"/>
          <w:sz w:val="24"/>
          <w:szCs w:val="24"/>
          <w:lang w:eastAsia="en-US"/>
        </w:rPr>
        <w:t>Введение (1 ч)</w:t>
      </w:r>
    </w:p>
    <w:p w:rsidR="001C73D4" w:rsidRPr="007118CF" w:rsidRDefault="001C73D4" w:rsidP="00805E2D">
      <w:pPr>
        <w:autoSpaceDE w:val="0"/>
        <w:autoSpaceDN w:val="0"/>
        <w:adjustRightInd w:val="0"/>
        <w:spacing w:after="0" w:line="240" w:lineRule="auto"/>
        <w:ind w:firstLine="567"/>
        <w:jc w:val="both"/>
        <w:rPr>
          <w:rFonts w:ascii="Times New Roman" w:hAnsi="Times New Roman"/>
          <w:color w:val="000000"/>
          <w:sz w:val="24"/>
          <w:szCs w:val="24"/>
          <w:lang w:eastAsia="en-US"/>
        </w:rPr>
      </w:pPr>
      <w:r w:rsidRPr="007118CF">
        <w:rPr>
          <w:rFonts w:ascii="Times New Roman" w:hAnsi="Times New Roman"/>
          <w:color w:val="000000"/>
          <w:sz w:val="24"/>
          <w:szCs w:val="24"/>
          <w:lang w:eastAsia="en-US"/>
        </w:rPr>
        <w:t xml:space="preserve">Предмет исследования биологии. Системный подход в биологическом познании. </w:t>
      </w:r>
    </w:p>
    <w:p w:rsidR="001C73D4" w:rsidRPr="007118CF" w:rsidRDefault="001C73D4" w:rsidP="00805E2D">
      <w:pPr>
        <w:autoSpaceDE w:val="0"/>
        <w:autoSpaceDN w:val="0"/>
        <w:adjustRightInd w:val="0"/>
        <w:spacing w:after="0" w:line="240" w:lineRule="auto"/>
        <w:ind w:firstLine="567"/>
        <w:jc w:val="both"/>
        <w:rPr>
          <w:rFonts w:ascii="Times New Roman" w:hAnsi="Times New Roman"/>
          <w:color w:val="000000"/>
          <w:sz w:val="24"/>
          <w:szCs w:val="24"/>
          <w:lang w:eastAsia="en-US"/>
        </w:rPr>
      </w:pPr>
      <w:r w:rsidRPr="007118CF">
        <w:rPr>
          <w:rFonts w:ascii="Times New Roman" w:hAnsi="Times New Roman"/>
          <w:color w:val="000000"/>
          <w:sz w:val="24"/>
          <w:szCs w:val="24"/>
          <w:lang w:eastAsia="en-US"/>
        </w:rPr>
        <w:t>Основные свойства живых систем: дискретность, соподчинение, упорядоченность, открытость для веществ и энергии. Уровни организации живой природы.</w:t>
      </w:r>
    </w:p>
    <w:p w:rsidR="001C73D4" w:rsidRPr="007118CF" w:rsidRDefault="001C73D4" w:rsidP="00805E2D">
      <w:pPr>
        <w:autoSpaceDE w:val="0"/>
        <w:autoSpaceDN w:val="0"/>
        <w:adjustRightInd w:val="0"/>
        <w:spacing w:after="0" w:line="240" w:lineRule="auto"/>
        <w:ind w:firstLine="567"/>
        <w:jc w:val="both"/>
        <w:rPr>
          <w:rFonts w:ascii="Times New Roman" w:hAnsi="Times New Roman"/>
          <w:color w:val="000000"/>
          <w:sz w:val="24"/>
          <w:szCs w:val="24"/>
          <w:lang w:eastAsia="en-US"/>
        </w:rPr>
      </w:pPr>
      <w:r w:rsidRPr="007118CF">
        <w:rPr>
          <w:rFonts w:ascii="Times New Roman" w:hAnsi="Times New Roman"/>
          <w:b/>
          <w:bCs/>
          <w:color w:val="000000"/>
          <w:sz w:val="24"/>
          <w:szCs w:val="24"/>
          <w:lang w:eastAsia="en-US"/>
        </w:rPr>
        <w:t xml:space="preserve">Демонстрация: </w:t>
      </w:r>
      <w:r w:rsidRPr="007118CF">
        <w:rPr>
          <w:rFonts w:ascii="Times New Roman" w:hAnsi="Times New Roman"/>
          <w:color w:val="000000"/>
          <w:sz w:val="24"/>
          <w:szCs w:val="24"/>
          <w:lang w:eastAsia="en-US"/>
        </w:rPr>
        <w:t>таблицы и схемы, отражающие разнообразие живых систем и экосистем, гербарные материалы; коллекции, иллюстрирующие изменчивость, наследственность, борьбу за существование, результаты искусственного отбора.</w:t>
      </w:r>
    </w:p>
    <w:p w:rsidR="001C73D4" w:rsidRPr="007118CF" w:rsidRDefault="001C73D4" w:rsidP="00805E2D">
      <w:pPr>
        <w:autoSpaceDE w:val="0"/>
        <w:autoSpaceDN w:val="0"/>
        <w:adjustRightInd w:val="0"/>
        <w:spacing w:after="0" w:line="240" w:lineRule="auto"/>
        <w:ind w:firstLine="567"/>
        <w:jc w:val="both"/>
        <w:rPr>
          <w:rFonts w:ascii="Times New Roman" w:hAnsi="Times New Roman"/>
          <w:b/>
          <w:bCs/>
          <w:color w:val="000000"/>
          <w:sz w:val="24"/>
          <w:szCs w:val="24"/>
          <w:lang w:eastAsia="en-US"/>
        </w:rPr>
      </w:pPr>
      <w:r w:rsidRPr="007118CF">
        <w:rPr>
          <w:rFonts w:ascii="Times New Roman" w:hAnsi="Times New Roman"/>
          <w:b/>
          <w:bCs/>
          <w:color w:val="000000"/>
          <w:sz w:val="24"/>
          <w:szCs w:val="24"/>
          <w:lang w:eastAsia="en-US"/>
        </w:rPr>
        <w:t>Раздел I. Биологические системы: клетка и организм (26ч)</w:t>
      </w:r>
    </w:p>
    <w:p w:rsidR="001C73D4" w:rsidRPr="007118CF" w:rsidRDefault="001C73D4" w:rsidP="00805E2D">
      <w:pPr>
        <w:autoSpaceDE w:val="0"/>
        <w:autoSpaceDN w:val="0"/>
        <w:adjustRightInd w:val="0"/>
        <w:spacing w:after="0" w:line="240" w:lineRule="auto"/>
        <w:ind w:firstLine="567"/>
        <w:jc w:val="both"/>
        <w:rPr>
          <w:rFonts w:ascii="Times New Roman" w:hAnsi="Times New Roman"/>
          <w:b/>
          <w:bCs/>
          <w:color w:val="000000"/>
          <w:sz w:val="24"/>
          <w:szCs w:val="24"/>
          <w:lang w:eastAsia="en-US"/>
        </w:rPr>
      </w:pPr>
      <w:r w:rsidRPr="007118CF">
        <w:rPr>
          <w:rFonts w:ascii="Times New Roman" w:hAnsi="Times New Roman"/>
          <w:b/>
          <w:bCs/>
          <w:color w:val="000000"/>
          <w:sz w:val="24"/>
          <w:szCs w:val="24"/>
          <w:lang w:eastAsia="en-US"/>
        </w:rPr>
        <w:t xml:space="preserve">1. Химия клетки (4 ч) </w:t>
      </w:r>
    </w:p>
    <w:p w:rsidR="001C73D4" w:rsidRPr="007118CF" w:rsidRDefault="001C73D4" w:rsidP="00805E2D">
      <w:pPr>
        <w:autoSpaceDE w:val="0"/>
        <w:autoSpaceDN w:val="0"/>
        <w:adjustRightInd w:val="0"/>
        <w:spacing w:after="0" w:line="240" w:lineRule="auto"/>
        <w:ind w:firstLine="567"/>
        <w:jc w:val="both"/>
        <w:rPr>
          <w:rFonts w:ascii="Times New Roman" w:hAnsi="Times New Roman"/>
          <w:color w:val="000000"/>
          <w:sz w:val="24"/>
          <w:szCs w:val="24"/>
          <w:lang w:eastAsia="en-US"/>
        </w:rPr>
      </w:pPr>
      <w:r w:rsidRPr="007118CF">
        <w:rPr>
          <w:rFonts w:ascii="Times New Roman" w:hAnsi="Times New Roman"/>
          <w:color w:val="000000"/>
          <w:sz w:val="24"/>
          <w:szCs w:val="24"/>
          <w:lang w:eastAsia="en-US"/>
        </w:rPr>
        <w:t>Биохимия. Важнейшие химические элементы клетки. Неорганические вещества. Вода, особенности строения молекулы, функции в живых организмах. Органические соединения. Углеводы (моно-, ди- и полисахариды), их функции. Липиды (жиры и жироподобные вещества), их функции. Белки. Строение молекулы белка; первичная, вторичная, третичная, четвертичная структуры. Денатурация. Биологические функции белков. Нуклеиновые кислоты. Структура молекулы ДНК, принцип комплементарности, репликация ДНК. Информационная функция ДНК</w:t>
      </w:r>
      <w:r w:rsidRPr="007118CF">
        <w:rPr>
          <w:rFonts w:ascii="Times New Roman" w:hAnsi="Times New Roman"/>
          <w:sz w:val="24"/>
          <w:szCs w:val="24"/>
          <w:lang w:eastAsia="en-US"/>
        </w:rPr>
        <w:t>.</w:t>
      </w:r>
      <w:r w:rsidRPr="007118CF">
        <w:rPr>
          <w:rFonts w:ascii="Times New Roman" w:hAnsi="Times New Roman"/>
          <w:color w:val="000000"/>
          <w:sz w:val="24"/>
          <w:szCs w:val="24"/>
          <w:lang w:eastAsia="en-US"/>
        </w:rPr>
        <w:t xml:space="preserve"> Особенности строения РНК, типы РНК; функции РНК в клетке. Аденозинтрифосфат (АТФ) — универсальный биологический аккумулятор энергии. Строение молекулы АТФ. Макроэргическая связь.</w:t>
      </w:r>
    </w:p>
    <w:p w:rsidR="001C73D4" w:rsidRPr="007118CF" w:rsidRDefault="001C73D4" w:rsidP="00805E2D">
      <w:pPr>
        <w:autoSpaceDE w:val="0"/>
        <w:autoSpaceDN w:val="0"/>
        <w:adjustRightInd w:val="0"/>
        <w:spacing w:after="0" w:line="240" w:lineRule="auto"/>
        <w:ind w:firstLine="567"/>
        <w:jc w:val="both"/>
        <w:rPr>
          <w:rFonts w:ascii="Times New Roman" w:hAnsi="Times New Roman"/>
          <w:color w:val="000000"/>
          <w:sz w:val="24"/>
          <w:szCs w:val="24"/>
          <w:lang w:eastAsia="en-US"/>
        </w:rPr>
      </w:pPr>
      <w:r w:rsidRPr="007118CF">
        <w:rPr>
          <w:rFonts w:ascii="Times New Roman" w:hAnsi="Times New Roman"/>
          <w:b/>
          <w:bCs/>
          <w:color w:val="000000"/>
          <w:sz w:val="24"/>
          <w:szCs w:val="24"/>
          <w:lang w:eastAsia="en-US"/>
        </w:rPr>
        <w:t>Демонстрация:</w:t>
      </w:r>
      <w:r w:rsidRPr="007118CF">
        <w:rPr>
          <w:rFonts w:ascii="Times New Roman" w:hAnsi="Times New Roman"/>
          <w:color w:val="000000"/>
          <w:sz w:val="24"/>
          <w:szCs w:val="24"/>
          <w:lang w:eastAsia="en-US"/>
        </w:rPr>
        <w:t xml:space="preserve"> таблицы, схемы, модели, иллюстрирующие строение мономеров и биополимеров.</w:t>
      </w:r>
    </w:p>
    <w:p w:rsidR="001C73D4" w:rsidRPr="007118CF" w:rsidRDefault="001C73D4" w:rsidP="00805E2D">
      <w:pPr>
        <w:autoSpaceDE w:val="0"/>
        <w:autoSpaceDN w:val="0"/>
        <w:adjustRightInd w:val="0"/>
        <w:spacing w:after="0" w:line="240" w:lineRule="auto"/>
        <w:ind w:firstLine="567"/>
        <w:jc w:val="both"/>
        <w:rPr>
          <w:rFonts w:ascii="Times New Roman" w:hAnsi="Times New Roman"/>
          <w:i/>
          <w:iCs/>
          <w:color w:val="000000"/>
          <w:sz w:val="24"/>
          <w:szCs w:val="24"/>
          <w:lang w:eastAsia="en-US"/>
        </w:rPr>
      </w:pPr>
      <w:r w:rsidRPr="007118CF">
        <w:rPr>
          <w:rFonts w:ascii="Times New Roman" w:hAnsi="Times New Roman"/>
          <w:i/>
          <w:iCs/>
          <w:color w:val="000000"/>
          <w:sz w:val="24"/>
          <w:szCs w:val="24"/>
          <w:lang w:eastAsia="en-US"/>
        </w:rPr>
        <w:t>Лабораторные работы:</w:t>
      </w:r>
    </w:p>
    <w:p w:rsidR="001C73D4" w:rsidRPr="007118CF" w:rsidRDefault="001C73D4" w:rsidP="00805E2D">
      <w:pPr>
        <w:autoSpaceDE w:val="0"/>
        <w:autoSpaceDN w:val="0"/>
        <w:adjustRightInd w:val="0"/>
        <w:spacing w:after="0" w:line="240" w:lineRule="auto"/>
        <w:ind w:firstLine="567"/>
        <w:jc w:val="both"/>
        <w:rPr>
          <w:rFonts w:ascii="Times New Roman" w:hAnsi="Times New Roman"/>
          <w:color w:val="000000"/>
          <w:sz w:val="24"/>
          <w:szCs w:val="24"/>
          <w:lang w:eastAsia="en-US"/>
        </w:rPr>
      </w:pPr>
      <w:r w:rsidRPr="007118CF">
        <w:rPr>
          <w:rFonts w:ascii="Times New Roman" w:hAnsi="Times New Roman"/>
          <w:color w:val="000000"/>
          <w:sz w:val="24"/>
          <w:szCs w:val="24"/>
          <w:lang w:eastAsia="en-US"/>
        </w:rPr>
        <w:t>1. Роль ферментов в биохимических реакциях.</w:t>
      </w:r>
    </w:p>
    <w:p w:rsidR="001C73D4" w:rsidRPr="007118CF" w:rsidRDefault="001C73D4" w:rsidP="00805E2D">
      <w:pPr>
        <w:autoSpaceDE w:val="0"/>
        <w:autoSpaceDN w:val="0"/>
        <w:adjustRightInd w:val="0"/>
        <w:spacing w:after="0" w:line="240" w:lineRule="auto"/>
        <w:ind w:firstLine="567"/>
        <w:jc w:val="both"/>
        <w:rPr>
          <w:rFonts w:ascii="Times New Roman" w:hAnsi="Times New Roman"/>
          <w:color w:val="000000"/>
          <w:sz w:val="24"/>
          <w:szCs w:val="24"/>
          <w:lang w:eastAsia="en-US"/>
        </w:rPr>
      </w:pPr>
      <w:r w:rsidRPr="007118CF">
        <w:rPr>
          <w:rFonts w:ascii="Times New Roman" w:hAnsi="Times New Roman"/>
          <w:b/>
          <w:sz w:val="24"/>
          <w:szCs w:val="24"/>
          <w:lang w:eastAsia="en-US"/>
        </w:rPr>
        <w:t>2. Неклеточные формы жизни (2ч).</w:t>
      </w:r>
      <w:r w:rsidRPr="007118CF">
        <w:rPr>
          <w:rFonts w:ascii="Times New Roman" w:hAnsi="Times New Roman"/>
          <w:sz w:val="24"/>
          <w:szCs w:val="24"/>
          <w:lang w:eastAsia="en-US"/>
        </w:rPr>
        <w:t xml:space="preserve"> </w:t>
      </w:r>
    </w:p>
    <w:p w:rsidR="001C73D4" w:rsidRPr="007118CF" w:rsidRDefault="001C73D4" w:rsidP="00805E2D">
      <w:pPr>
        <w:autoSpaceDE w:val="0"/>
        <w:autoSpaceDN w:val="0"/>
        <w:adjustRightInd w:val="0"/>
        <w:spacing w:after="0" w:line="240" w:lineRule="auto"/>
        <w:ind w:firstLine="567"/>
        <w:jc w:val="both"/>
        <w:rPr>
          <w:rFonts w:ascii="Times New Roman" w:hAnsi="Times New Roman"/>
          <w:color w:val="000000"/>
          <w:sz w:val="24"/>
          <w:szCs w:val="24"/>
          <w:lang w:eastAsia="en-US"/>
        </w:rPr>
      </w:pPr>
      <w:r w:rsidRPr="007118CF">
        <w:rPr>
          <w:rFonts w:ascii="Times New Roman" w:hAnsi="Times New Roman"/>
          <w:color w:val="000000"/>
          <w:sz w:val="24"/>
          <w:szCs w:val="24"/>
          <w:lang w:eastAsia="en-US"/>
        </w:rPr>
        <w:t>Неклеточные формы жизни. Особенности строения, жизнедеятельности и размножения вирусов, их происхождение.</w:t>
      </w:r>
      <w:r w:rsidRPr="007118CF">
        <w:rPr>
          <w:rFonts w:ascii="Times New Roman" w:hAnsi="Times New Roman"/>
          <w:color w:val="FF0000"/>
          <w:sz w:val="24"/>
          <w:szCs w:val="24"/>
          <w:lang w:eastAsia="en-US"/>
        </w:rPr>
        <w:t xml:space="preserve"> </w:t>
      </w:r>
      <w:r w:rsidRPr="007118CF">
        <w:rPr>
          <w:rFonts w:ascii="Times New Roman" w:hAnsi="Times New Roman"/>
          <w:color w:val="000000"/>
          <w:sz w:val="24"/>
          <w:szCs w:val="24"/>
          <w:lang w:eastAsia="en-US"/>
        </w:rPr>
        <w:t xml:space="preserve">Вирусные заболевания, их лечение и профилактика. </w:t>
      </w:r>
    </w:p>
    <w:p w:rsidR="001C73D4" w:rsidRPr="007118CF" w:rsidRDefault="001C73D4" w:rsidP="00805E2D">
      <w:pPr>
        <w:autoSpaceDE w:val="0"/>
        <w:autoSpaceDN w:val="0"/>
        <w:adjustRightInd w:val="0"/>
        <w:spacing w:after="0" w:line="240" w:lineRule="auto"/>
        <w:ind w:firstLine="567"/>
        <w:jc w:val="both"/>
        <w:rPr>
          <w:rFonts w:ascii="Times New Roman" w:hAnsi="Times New Roman"/>
          <w:color w:val="000000"/>
          <w:sz w:val="24"/>
          <w:szCs w:val="24"/>
          <w:lang w:eastAsia="en-US"/>
        </w:rPr>
      </w:pPr>
      <w:r w:rsidRPr="007118CF">
        <w:rPr>
          <w:rFonts w:ascii="Times New Roman" w:hAnsi="Times New Roman"/>
          <w:b/>
          <w:bCs/>
          <w:color w:val="000000"/>
          <w:sz w:val="24"/>
          <w:szCs w:val="24"/>
          <w:lang w:eastAsia="en-US"/>
        </w:rPr>
        <w:t xml:space="preserve">Демонстрация: </w:t>
      </w:r>
      <w:r w:rsidRPr="007118CF">
        <w:rPr>
          <w:rFonts w:ascii="Times New Roman" w:hAnsi="Times New Roman"/>
          <w:color w:val="000000"/>
          <w:sz w:val="24"/>
          <w:szCs w:val="24"/>
          <w:lang w:eastAsia="en-US"/>
        </w:rPr>
        <w:t>таблицы, схемы, модели, иллюстрирующие строение вирусов, их размножение.</w:t>
      </w:r>
    </w:p>
    <w:p w:rsidR="001C73D4" w:rsidRPr="007118CF" w:rsidRDefault="001C73D4" w:rsidP="00805E2D">
      <w:pPr>
        <w:autoSpaceDE w:val="0"/>
        <w:autoSpaceDN w:val="0"/>
        <w:adjustRightInd w:val="0"/>
        <w:spacing w:after="0" w:line="240" w:lineRule="auto"/>
        <w:ind w:firstLine="567"/>
        <w:jc w:val="both"/>
        <w:rPr>
          <w:rFonts w:ascii="Times New Roman" w:hAnsi="Times New Roman"/>
          <w:color w:val="000000"/>
          <w:sz w:val="24"/>
          <w:szCs w:val="24"/>
          <w:lang w:eastAsia="en-US"/>
        </w:rPr>
      </w:pPr>
      <w:r w:rsidRPr="007118CF">
        <w:rPr>
          <w:rFonts w:ascii="Times New Roman" w:hAnsi="Times New Roman"/>
          <w:color w:val="000000"/>
          <w:sz w:val="24"/>
          <w:szCs w:val="24"/>
          <w:lang w:eastAsia="en-US"/>
        </w:rPr>
        <w:t>1. Неклеточные формы жизни — вирусы.</w:t>
      </w:r>
    </w:p>
    <w:p w:rsidR="001C73D4" w:rsidRPr="007118CF" w:rsidRDefault="001C73D4" w:rsidP="00805E2D">
      <w:pPr>
        <w:autoSpaceDE w:val="0"/>
        <w:autoSpaceDN w:val="0"/>
        <w:adjustRightInd w:val="0"/>
        <w:spacing w:after="0" w:line="240" w:lineRule="auto"/>
        <w:ind w:firstLine="567"/>
        <w:jc w:val="both"/>
        <w:rPr>
          <w:rFonts w:ascii="Times New Roman" w:hAnsi="Times New Roman"/>
          <w:b/>
          <w:bCs/>
          <w:sz w:val="24"/>
          <w:szCs w:val="24"/>
          <w:lang w:eastAsia="en-US"/>
        </w:rPr>
      </w:pPr>
      <w:r w:rsidRPr="007118CF">
        <w:rPr>
          <w:rFonts w:ascii="Times New Roman" w:hAnsi="Times New Roman"/>
          <w:b/>
          <w:bCs/>
          <w:sz w:val="24"/>
          <w:szCs w:val="24"/>
          <w:lang w:eastAsia="en-US"/>
        </w:rPr>
        <w:t>3. Клетка— целостная система взаимосвязанных органоидов (5 ч)</w:t>
      </w:r>
    </w:p>
    <w:p w:rsidR="001C73D4" w:rsidRPr="006D2E3A" w:rsidRDefault="001C73D4" w:rsidP="00805E2D">
      <w:pPr>
        <w:autoSpaceDE w:val="0"/>
        <w:autoSpaceDN w:val="0"/>
        <w:adjustRightInd w:val="0"/>
        <w:spacing w:after="0" w:line="240" w:lineRule="auto"/>
        <w:ind w:firstLine="567"/>
        <w:jc w:val="both"/>
        <w:rPr>
          <w:rFonts w:ascii="Times New Roman" w:hAnsi="Times New Roman"/>
          <w:color w:val="000000"/>
          <w:sz w:val="24"/>
          <w:szCs w:val="24"/>
          <w:lang w:eastAsia="en-US"/>
        </w:rPr>
      </w:pPr>
      <w:r w:rsidRPr="007118CF">
        <w:rPr>
          <w:rFonts w:ascii="Times New Roman" w:hAnsi="Times New Roman"/>
          <w:sz w:val="24"/>
          <w:szCs w:val="24"/>
          <w:lang w:eastAsia="en-US"/>
        </w:rPr>
        <w:t xml:space="preserve">Клеточная теория как исторически </w:t>
      </w:r>
      <w:r w:rsidRPr="007118CF">
        <w:rPr>
          <w:rFonts w:ascii="Times New Roman" w:hAnsi="Times New Roman"/>
          <w:color w:val="000000"/>
          <w:sz w:val="24"/>
          <w:szCs w:val="24"/>
          <w:lang w:eastAsia="en-US"/>
        </w:rPr>
        <w:t xml:space="preserve">первое теоретическое обобщение биологии. Современный этап в истории развития клеточной теории. Значение клеточной теории для развития биологии. </w:t>
      </w:r>
      <w:r w:rsidRPr="007118CF">
        <w:rPr>
          <w:rFonts w:ascii="Times New Roman" w:hAnsi="Times New Roman"/>
          <w:sz w:val="24"/>
          <w:szCs w:val="24"/>
          <w:lang w:eastAsia="en-US"/>
        </w:rPr>
        <w:t xml:space="preserve">Общий </w:t>
      </w:r>
      <w:r w:rsidRPr="007118CF">
        <w:rPr>
          <w:rFonts w:ascii="Times New Roman" w:hAnsi="Times New Roman"/>
          <w:color w:val="000000"/>
          <w:sz w:val="24"/>
          <w:szCs w:val="24"/>
          <w:lang w:eastAsia="en-US"/>
        </w:rPr>
        <w:t>план строения клеток прокариот и эукариот. Поверхностные структуры (клеточная стенка, гликокаликс), строение и функции. Клеточные мембраны: их строение и функции. Ядро, его строение и функции. Компоненты</w:t>
      </w:r>
      <w:r w:rsidRPr="006D2E3A">
        <w:rPr>
          <w:rFonts w:ascii="Times New Roman" w:hAnsi="Times New Roman"/>
          <w:color w:val="000000"/>
          <w:sz w:val="24"/>
          <w:szCs w:val="24"/>
          <w:lang w:eastAsia="en-US"/>
        </w:rPr>
        <w:t xml:space="preserve"> ядра: ядрышко, хроматин и хромосомы. Вакуолярная система клетки (эндоплазматическая сеть, аппарат Гольджи, лизосомы, вакуоли). Немембранные органоиды клетки — рибосомы. Опорно-двигательная система клетки: микрофиламенты, микротрубочки, клеточный центр. Органоиды передвижения: реснички и жгутики. </w:t>
      </w:r>
      <w:r w:rsidRPr="006D2E3A">
        <w:rPr>
          <w:rFonts w:ascii="Times New Roman" w:hAnsi="Times New Roman"/>
          <w:b/>
          <w:bCs/>
          <w:color w:val="000000"/>
          <w:sz w:val="24"/>
          <w:szCs w:val="24"/>
          <w:lang w:eastAsia="en-US"/>
        </w:rPr>
        <w:t xml:space="preserve">Демонстрация: </w:t>
      </w:r>
      <w:r w:rsidRPr="006D2E3A">
        <w:rPr>
          <w:rFonts w:ascii="Times New Roman" w:hAnsi="Times New Roman"/>
          <w:color w:val="000000"/>
          <w:sz w:val="24"/>
          <w:szCs w:val="24"/>
          <w:lang w:eastAsia="en-US"/>
        </w:rPr>
        <w:t>таблицы, схемы, модели, иллюстрирующие строение растительных и животных клеток и органоидов.</w:t>
      </w:r>
    </w:p>
    <w:p w:rsidR="001C73D4" w:rsidRPr="006D2E3A" w:rsidRDefault="001C73D4" w:rsidP="00805E2D">
      <w:pPr>
        <w:autoSpaceDE w:val="0"/>
        <w:autoSpaceDN w:val="0"/>
        <w:adjustRightInd w:val="0"/>
        <w:spacing w:after="0" w:line="240" w:lineRule="auto"/>
        <w:ind w:firstLine="567"/>
        <w:jc w:val="both"/>
        <w:rPr>
          <w:rFonts w:ascii="Times New Roman" w:hAnsi="Times New Roman"/>
          <w:i/>
          <w:iCs/>
          <w:color w:val="000000"/>
          <w:sz w:val="24"/>
          <w:szCs w:val="24"/>
          <w:lang w:eastAsia="en-US"/>
        </w:rPr>
      </w:pPr>
      <w:r w:rsidRPr="006D2E3A">
        <w:rPr>
          <w:rFonts w:ascii="Times New Roman" w:hAnsi="Times New Roman"/>
          <w:i/>
          <w:iCs/>
          <w:color w:val="000000"/>
          <w:sz w:val="24"/>
          <w:szCs w:val="24"/>
          <w:lang w:eastAsia="en-US"/>
        </w:rPr>
        <w:t>Лабораторные работы:</w:t>
      </w:r>
    </w:p>
    <w:p w:rsidR="001C73D4" w:rsidRPr="006D2E3A" w:rsidRDefault="001C73D4" w:rsidP="00805E2D">
      <w:pPr>
        <w:autoSpaceDE w:val="0"/>
        <w:autoSpaceDN w:val="0"/>
        <w:adjustRightInd w:val="0"/>
        <w:spacing w:after="0" w:line="240" w:lineRule="auto"/>
        <w:ind w:firstLine="567"/>
        <w:jc w:val="both"/>
        <w:rPr>
          <w:rFonts w:ascii="Times New Roman" w:hAnsi="Times New Roman"/>
          <w:iCs/>
          <w:color w:val="000000"/>
          <w:sz w:val="24"/>
          <w:szCs w:val="24"/>
          <w:lang w:eastAsia="en-US"/>
        </w:rPr>
      </w:pPr>
      <w:r w:rsidRPr="006D2E3A">
        <w:rPr>
          <w:rFonts w:ascii="Times New Roman" w:hAnsi="Times New Roman"/>
          <w:iCs/>
          <w:color w:val="000000"/>
          <w:sz w:val="24"/>
          <w:szCs w:val="24"/>
          <w:lang w:eastAsia="en-US"/>
        </w:rPr>
        <w:t>2. Сравнение строения клеток прокариот и эукариот.</w:t>
      </w:r>
    </w:p>
    <w:p w:rsidR="001C73D4" w:rsidRPr="006D2E3A" w:rsidRDefault="001C73D4" w:rsidP="00805E2D">
      <w:pPr>
        <w:autoSpaceDE w:val="0"/>
        <w:autoSpaceDN w:val="0"/>
        <w:adjustRightInd w:val="0"/>
        <w:spacing w:after="0" w:line="240" w:lineRule="auto"/>
        <w:ind w:firstLine="567"/>
        <w:jc w:val="both"/>
        <w:rPr>
          <w:rFonts w:ascii="Times New Roman" w:hAnsi="Times New Roman"/>
          <w:color w:val="000000"/>
          <w:sz w:val="24"/>
          <w:szCs w:val="24"/>
          <w:lang w:eastAsia="en-US"/>
        </w:rPr>
      </w:pPr>
      <w:r w:rsidRPr="006D2E3A">
        <w:rPr>
          <w:rFonts w:ascii="Times New Roman" w:hAnsi="Times New Roman"/>
          <w:color w:val="000000"/>
          <w:sz w:val="24"/>
          <w:szCs w:val="24"/>
          <w:lang w:eastAsia="en-US"/>
        </w:rPr>
        <w:t>3. Явления плазмолиза и деплазмолиза в растительных клетках.</w:t>
      </w:r>
    </w:p>
    <w:p w:rsidR="001C73D4" w:rsidRPr="006D2E3A" w:rsidRDefault="001C73D4" w:rsidP="00805E2D">
      <w:pPr>
        <w:autoSpaceDE w:val="0"/>
        <w:autoSpaceDN w:val="0"/>
        <w:adjustRightInd w:val="0"/>
        <w:spacing w:after="0" w:line="240" w:lineRule="auto"/>
        <w:ind w:firstLine="567"/>
        <w:jc w:val="both"/>
        <w:rPr>
          <w:rFonts w:ascii="Times New Roman" w:hAnsi="Times New Roman"/>
          <w:b/>
          <w:sz w:val="24"/>
          <w:szCs w:val="24"/>
          <w:lang w:eastAsia="en-US"/>
        </w:rPr>
      </w:pPr>
      <w:r>
        <w:rPr>
          <w:rFonts w:ascii="Times New Roman" w:hAnsi="Times New Roman"/>
          <w:b/>
          <w:sz w:val="24"/>
          <w:szCs w:val="24"/>
          <w:lang w:eastAsia="en-US"/>
        </w:rPr>
        <w:t>4</w:t>
      </w:r>
      <w:r w:rsidRPr="006D2E3A">
        <w:rPr>
          <w:rFonts w:ascii="Times New Roman" w:hAnsi="Times New Roman"/>
          <w:b/>
          <w:sz w:val="24"/>
          <w:szCs w:val="24"/>
          <w:lang w:eastAsia="en-US"/>
        </w:rPr>
        <w:t>. Жизненный цикл клетки (3 ч).</w:t>
      </w:r>
    </w:p>
    <w:p w:rsidR="001C73D4" w:rsidRPr="006D2E3A" w:rsidRDefault="001C73D4" w:rsidP="00805E2D">
      <w:pPr>
        <w:autoSpaceDE w:val="0"/>
        <w:autoSpaceDN w:val="0"/>
        <w:adjustRightInd w:val="0"/>
        <w:spacing w:after="0" w:line="240" w:lineRule="auto"/>
        <w:ind w:firstLine="567"/>
        <w:jc w:val="both"/>
        <w:rPr>
          <w:rFonts w:ascii="Times New Roman" w:hAnsi="Times New Roman"/>
          <w:color w:val="000000"/>
          <w:sz w:val="24"/>
          <w:szCs w:val="24"/>
          <w:lang w:eastAsia="en-US"/>
        </w:rPr>
      </w:pPr>
      <w:r w:rsidRPr="006D2E3A">
        <w:rPr>
          <w:rFonts w:ascii="Times New Roman" w:hAnsi="Times New Roman"/>
          <w:b/>
          <w:color w:val="FF0000"/>
          <w:sz w:val="24"/>
          <w:szCs w:val="24"/>
          <w:lang w:eastAsia="en-US"/>
        </w:rPr>
        <w:t xml:space="preserve"> </w:t>
      </w:r>
      <w:r w:rsidRPr="006D2E3A">
        <w:rPr>
          <w:rFonts w:ascii="Times New Roman" w:hAnsi="Times New Roman"/>
          <w:color w:val="000000"/>
          <w:sz w:val="24"/>
          <w:szCs w:val="24"/>
          <w:lang w:eastAsia="en-US"/>
        </w:rPr>
        <w:t>Жизненный цикл клетки. Интерфаза, ее значение</w:t>
      </w:r>
      <w:r w:rsidRPr="006D2E3A">
        <w:rPr>
          <w:rFonts w:ascii="Times New Roman" w:hAnsi="Times New Roman"/>
          <w:sz w:val="24"/>
          <w:szCs w:val="24"/>
          <w:lang w:eastAsia="en-US"/>
        </w:rPr>
        <w:t>.</w:t>
      </w:r>
      <w:r w:rsidRPr="006D2E3A">
        <w:rPr>
          <w:rFonts w:ascii="Times New Roman" w:hAnsi="Times New Roman"/>
          <w:color w:val="FF0000"/>
          <w:sz w:val="24"/>
          <w:szCs w:val="24"/>
          <w:lang w:eastAsia="en-US"/>
        </w:rPr>
        <w:t xml:space="preserve"> </w:t>
      </w:r>
      <w:r w:rsidRPr="006D2E3A">
        <w:rPr>
          <w:rFonts w:ascii="Times New Roman" w:hAnsi="Times New Roman"/>
          <w:color w:val="000000"/>
          <w:sz w:val="24"/>
          <w:szCs w:val="24"/>
          <w:lang w:eastAsia="en-US"/>
        </w:rPr>
        <w:t>Амитоз. Митоз. Фазы митоза: профаза, метафаза, анафаза, телофаза. Биологический смысл митоза. Редукционное деление — мейоз и его фазы. Интерфаза. Мейоз I. Особенности профазы I. Конъюгация и кроссинговер. Метафаза I, анафазa I, телофазa I. Мейоз II, его фазы. Конечный результат мейоза, его биологическое значение. Регуляция клеточного цикла. Гибель клетки: апоптоз, некроз.</w:t>
      </w:r>
    </w:p>
    <w:p w:rsidR="001C73D4" w:rsidRDefault="001C73D4" w:rsidP="00805E2D">
      <w:pPr>
        <w:autoSpaceDE w:val="0"/>
        <w:autoSpaceDN w:val="0"/>
        <w:adjustRightInd w:val="0"/>
        <w:spacing w:after="0" w:line="240" w:lineRule="auto"/>
        <w:ind w:firstLine="567"/>
        <w:jc w:val="both"/>
        <w:rPr>
          <w:rFonts w:ascii="Times New Roman" w:hAnsi="Times New Roman"/>
          <w:color w:val="000000"/>
          <w:sz w:val="24"/>
          <w:szCs w:val="24"/>
          <w:lang w:eastAsia="en-US"/>
        </w:rPr>
      </w:pPr>
    </w:p>
    <w:p w:rsidR="001C73D4" w:rsidRPr="006D2E3A" w:rsidRDefault="001C73D4" w:rsidP="00805E2D">
      <w:pPr>
        <w:autoSpaceDE w:val="0"/>
        <w:autoSpaceDN w:val="0"/>
        <w:adjustRightInd w:val="0"/>
        <w:spacing w:after="0" w:line="240" w:lineRule="auto"/>
        <w:ind w:firstLine="567"/>
        <w:jc w:val="both"/>
        <w:rPr>
          <w:rFonts w:ascii="Times New Roman" w:hAnsi="Times New Roman"/>
          <w:b/>
          <w:bCs/>
          <w:color w:val="000000"/>
          <w:sz w:val="24"/>
          <w:szCs w:val="24"/>
          <w:lang w:eastAsia="en-US"/>
        </w:rPr>
      </w:pPr>
      <w:r>
        <w:rPr>
          <w:rFonts w:ascii="Times New Roman" w:hAnsi="Times New Roman"/>
          <w:b/>
          <w:bCs/>
          <w:color w:val="000000"/>
          <w:sz w:val="24"/>
          <w:szCs w:val="24"/>
          <w:lang w:eastAsia="en-US"/>
        </w:rPr>
        <w:t>5</w:t>
      </w:r>
      <w:r w:rsidRPr="006D2E3A">
        <w:rPr>
          <w:rFonts w:ascii="Times New Roman" w:hAnsi="Times New Roman"/>
          <w:b/>
          <w:bCs/>
          <w:color w:val="000000"/>
          <w:sz w:val="24"/>
          <w:szCs w:val="24"/>
          <w:lang w:eastAsia="en-US"/>
        </w:rPr>
        <w:t>. Клетка — открытая система. Обмен веществ и превращение энергии (6 ч).</w:t>
      </w:r>
    </w:p>
    <w:p w:rsidR="001C73D4" w:rsidRPr="006D2E3A" w:rsidRDefault="001C73D4" w:rsidP="00805E2D">
      <w:pPr>
        <w:autoSpaceDE w:val="0"/>
        <w:autoSpaceDN w:val="0"/>
        <w:adjustRightInd w:val="0"/>
        <w:spacing w:after="0" w:line="240" w:lineRule="auto"/>
        <w:ind w:firstLine="567"/>
        <w:jc w:val="both"/>
        <w:rPr>
          <w:rFonts w:ascii="Times New Roman" w:hAnsi="Times New Roman"/>
          <w:b/>
          <w:bCs/>
          <w:color w:val="000000"/>
          <w:sz w:val="24"/>
          <w:szCs w:val="24"/>
          <w:lang w:eastAsia="en-US"/>
        </w:rPr>
      </w:pPr>
    </w:p>
    <w:p w:rsidR="001C73D4" w:rsidRPr="006D2E3A" w:rsidRDefault="001C73D4" w:rsidP="00805E2D">
      <w:pPr>
        <w:autoSpaceDE w:val="0"/>
        <w:autoSpaceDN w:val="0"/>
        <w:adjustRightInd w:val="0"/>
        <w:spacing w:after="0" w:line="240" w:lineRule="auto"/>
        <w:jc w:val="both"/>
        <w:rPr>
          <w:rFonts w:ascii="Times New Roman" w:hAnsi="Times New Roman"/>
          <w:sz w:val="24"/>
          <w:szCs w:val="24"/>
          <w:lang w:eastAsia="en-US"/>
        </w:rPr>
      </w:pPr>
      <w:r w:rsidRPr="006D2E3A">
        <w:rPr>
          <w:rFonts w:ascii="Times New Roman" w:hAnsi="Times New Roman"/>
          <w:color w:val="000000"/>
          <w:sz w:val="24"/>
          <w:szCs w:val="24"/>
          <w:lang w:eastAsia="en-US"/>
        </w:rPr>
        <w:t xml:space="preserve"> Обмен веществ – основа жизнедеятельности клетки. Пластический и энергетический обмен. Гликолиз. Аэробное окисление. Энергетический выход полного аэробного окисления глюкозы. Фотосинтез. История изучения фотосинтеза. Вклад К.А. Тимирязева в изучение фотосинтеза. Световая и темновая фазы фотосинтеза. Планетарная ценность фотосинтеза, его практическое значение в создании нефти, газа, каменного и бурого углей. Влияние факторов внешней среды на фотосинтез.  </w:t>
      </w:r>
      <w:r w:rsidRPr="006D2E3A">
        <w:rPr>
          <w:rFonts w:ascii="Times New Roman" w:hAnsi="Times New Roman"/>
          <w:sz w:val="24"/>
          <w:szCs w:val="24"/>
          <w:lang w:eastAsia="en-US"/>
        </w:rPr>
        <w:t>Биосинтез белков. Генетический код. Молекулярная теория гена, ее значение. Этапы биосинтеза белка. Транскрипция - образование и-РНК на матрице ДНК. Трансляция. Центральная догма молекулярной биологии.</w:t>
      </w:r>
    </w:p>
    <w:p w:rsidR="001C73D4" w:rsidRPr="006D2E3A" w:rsidRDefault="001C73D4" w:rsidP="00805E2D">
      <w:pPr>
        <w:autoSpaceDE w:val="0"/>
        <w:autoSpaceDN w:val="0"/>
        <w:adjustRightInd w:val="0"/>
        <w:spacing w:after="0" w:line="240" w:lineRule="auto"/>
        <w:ind w:firstLine="567"/>
        <w:jc w:val="both"/>
        <w:rPr>
          <w:rFonts w:ascii="Times New Roman" w:hAnsi="Times New Roman"/>
          <w:color w:val="000000"/>
          <w:sz w:val="24"/>
          <w:szCs w:val="24"/>
          <w:lang w:eastAsia="en-US"/>
        </w:rPr>
      </w:pPr>
      <w:r w:rsidRPr="006D2E3A">
        <w:rPr>
          <w:rFonts w:ascii="Times New Roman" w:hAnsi="Times New Roman"/>
          <w:b/>
          <w:bCs/>
          <w:color w:val="000000"/>
          <w:sz w:val="24"/>
          <w:szCs w:val="24"/>
          <w:lang w:eastAsia="en-US"/>
        </w:rPr>
        <w:t xml:space="preserve">Демонстрация </w:t>
      </w:r>
      <w:r w:rsidRPr="006D2E3A">
        <w:rPr>
          <w:rFonts w:ascii="Times New Roman" w:hAnsi="Times New Roman"/>
          <w:color w:val="000000"/>
          <w:sz w:val="24"/>
          <w:szCs w:val="24"/>
          <w:lang w:eastAsia="en-US"/>
        </w:rPr>
        <w:t>таблиц, схем, иллюстрирующих энергетический обмен, фотосинтез, биосинтез белка, опытов, демонстрирующих результаты фотосинтеза.</w:t>
      </w:r>
    </w:p>
    <w:p w:rsidR="001C73D4" w:rsidRPr="006D2E3A" w:rsidRDefault="001C73D4" w:rsidP="00805E2D">
      <w:pPr>
        <w:autoSpaceDE w:val="0"/>
        <w:autoSpaceDN w:val="0"/>
        <w:adjustRightInd w:val="0"/>
        <w:spacing w:after="0" w:line="240" w:lineRule="auto"/>
        <w:ind w:left="567"/>
        <w:jc w:val="both"/>
        <w:rPr>
          <w:rFonts w:ascii="Times New Roman" w:hAnsi="Times New Roman"/>
          <w:i/>
          <w:color w:val="000000"/>
          <w:sz w:val="24"/>
          <w:szCs w:val="24"/>
          <w:lang w:eastAsia="en-US"/>
        </w:rPr>
      </w:pPr>
      <w:r w:rsidRPr="006D2E3A">
        <w:rPr>
          <w:rFonts w:ascii="Times New Roman" w:hAnsi="Times New Roman"/>
          <w:i/>
          <w:color w:val="000000"/>
          <w:sz w:val="24"/>
          <w:szCs w:val="24"/>
          <w:lang w:eastAsia="en-US"/>
        </w:rPr>
        <w:t>Практические работы:</w:t>
      </w:r>
    </w:p>
    <w:p w:rsidR="001C73D4" w:rsidRPr="006D2E3A" w:rsidRDefault="001C73D4" w:rsidP="00805E2D">
      <w:pPr>
        <w:pStyle w:val="ListParagraph"/>
        <w:numPr>
          <w:ilvl w:val="0"/>
          <w:numId w:val="1"/>
        </w:numPr>
        <w:suppressAutoHyphens w:val="0"/>
        <w:autoSpaceDE w:val="0"/>
        <w:autoSpaceDN w:val="0"/>
        <w:adjustRightInd w:val="0"/>
        <w:spacing w:after="0" w:line="240" w:lineRule="auto"/>
        <w:contextualSpacing/>
        <w:jc w:val="both"/>
        <w:rPr>
          <w:rFonts w:ascii="Times New Roman" w:hAnsi="Times New Roman"/>
          <w:color w:val="000000"/>
          <w:sz w:val="24"/>
          <w:szCs w:val="24"/>
        </w:rPr>
      </w:pPr>
      <w:r w:rsidRPr="006D2E3A">
        <w:rPr>
          <w:rFonts w:ascii="Times New Roman" w:hAnsi="Times New Roman"/>
          <w:color w:val="000000"/>
          <w:sz w:val="24"/>
          <w:szCs w:val="24"/>
        </w:rPr>
        <w:t>Решение элементарных задач по молекулярной биологии</w:t>
      </w:r>
    </w:p>
    <w:p w:rsidR="001C73D4" w:rsidRPr="006D2E3A" w:rsidRDefault="001C73D4" w:rsidP="00805E2D">
      <w:pPr>
        <w:pStyle w:val="ListParagraph"/>
        <w:autoSpaceDE w:val="0"/>
        <w:autoSpaceDN w:val="0"/>
        <w:adjustRightInd w:val="0"/>
        <w:spacing w:after="0" w:line="240" w:lineRule="auto"/>
        <w:ind w:left="927"/>
        <w:jc w:val="both"/>
        <w:rPr>
          <w:rFonts w:ascii="Times New Roman" w:hAnsi="Times New Roman"/>
          <w:color w:val="000000"/>
          <w:sz w:val="24"/>
          <w:szCs w:val="24"/>
        </w:rPr>
      </w:pPr>
    </w:p>
    <w:p w:rsidR="001C73D4" w:rsidRPr="006D2E3A" w:rsidRDefault="001C73D4" w:rsidP="00805E2D">
      <w:pPr>
        <w:autoSpaceDE w:val="0"/>
        <w:autoSpaceDN w:val="0"/>
        <w:adjustRightInd w:val="0"/>
        <w:spacing w:after="0" w:line="240" w:lineRule="auto"/>
        <w:ind w:firstLine="567"/>
        <w:jc w:val="both"/>
        <w:rPr>
          <w:rFonts w:ascii="Times New Roman" w:hAnsi="Times New Roman"/>
          <w:b/>
          <w:bCs/>
          <w:color w:val="000000"/>
          <w:sz w:val="24"/>
          <w:szCs w:val="24"/>
          <w:lang w:eastAsia="en-US"/>
        </w:rPr>
      </w:pPr>
      <w:r>
        <w:rPr>
          <w:rFonts w:ascii="Times New Roman" w:hAnsi="Times New Roman"/>
          <w:b/>
          <w:bCs/>
          <w:color w:val="000000"/>
          <w:sz w:val="24"/>
          <w:szCs w:val="24"/>
          <w:lang w:eastAsia="en-US"/>
        </w:rPr>
        <w:t>6</w:t>
      </w:r>
      <w:r w:rsidRPr="006D2E3A">
        <w:rPr>
          <w:rFonts w:ascii="Times New Roman" w:hAnsi="Times New Roman"/>
          <w:b/>
          <w:bCs/>
          <w:color w:val="000000"/>
          <w:sz w:val="24"/>
          <w:szCs w:val="24"/>
          <w:lang w:eastAsia="en-US"/>
        </w:rPr>
        <w:t>. Размножение и развитие организмов (6 ч)</w:t>
      </w:r>
    </w:p>
    <w:p w:rsidR="001C73D4" w:rsidRPr="006D2E3A" w:rsidRDefault="001C73D4" w:rsidP="00805E2D">
      <w:pPr>
        <w:autoSpaceDE w:val="0"/>
        <w:autoSpaceDN w:val="0"/>
        <w:adjustRightInd w:val="0"/>
        <w:spacing w:after="0" w:line="240" w:lineRule="auto"/>
        <w:ind w:firstLine="567"/>
        <w:jc w:val="both"/>
        <w:rPr>
          <w:rFonts w:ascii="Times New Roman" w:hAnsi="Times New Roman"/>
          <w:color w:val="FF0000"/>
          <w:sz w:val="24"/>
          <w:szCs w:val="24"/>
          <w:lang w:eastAsia="en-US"/>
        </w:rPr>
      </w:pPr>
      <w:r w:rsidRPr="006D2E3A">
        <w:rPr>
          <w:rFonts w:ascii="Times New Roman" w:hAnsi="Times New Roman"/>
          <w:color w:val="000000"/>
          <w:sz w:val="24"/>
          <w:szCs w:val="24"/>
          <w:lang w:eastAsia="en-US"/>
        </w:rPr>
        <w:t>Способы размножения организмов. Бесполое размножение и его формы (деление одноклеточных организмов, вегетативное размножение). Половое размножение, его значение для эволюции. Развитие половых клеток (гаметогенез). Стадии сперматогенеза. Особенности строения сперматозоидов. Стадии овогенеза. Особенности строения яйцеклеток. Оплодотворение, его биологическое значение. Чередование поколений в жизненном цикле растений. Спорофит и гаметофит. Двойное оплодотворение цветковых растений. Партеногенез. Онтогенез. Особенности индивидуального развития животных. Эмбриональный период развития животных. Постэмбриональный период развития животных. Прямое и непрямое развитие</w:t>
      </w:r>
      <w:r w:rsidRPr="006D2E3A">
        <w:rPr>
          <w:rFonts w:ascii="Times New Roman" w:hAnsi="Times New Roman"/>
          <w:color w:val="FF0000"/>
          <w:sz w:val="24"/>
          <w:szCs w:val="24"/>
          <w:lang w:eastAsia="en-US"/>
        </w:rPr>
        <w:t>.</w:t>
      </w:r>
    </w:p>
    <w:p w:rsidR="001C73D4" w:rsidRPr="006D2E3A" w:rsidRDefault="001C73D4" w:rsidP="00805E2D">
      <w:pPr>
        <w:autoSpaceDE w:val="0"/>
        <w:autoSpaceDN w:val="0"/>
        <w:adjustRightInd w:val="0"/>
        <w:spacing w:after="0" w:line="240" w:lineRule="auto"/>
        <w:ind w:firstLine="567"/>
        <w:jc w:val="both"/>
        <w:rPr>
          <w:rFonts w:ascii="Times New Roman" w:hAnsi="Times New Roman"/>
          <w:color w:val="000000"/>
          <w:sz w:val="24"/>
          <w:szCs w:val="24"/>
          <w:lang w:eastAsia="en-US"/>
        </w:rPr>
      </w:pPr>
      <w:r w:rsidRPr="006D2E3A">
        <w:rPr>
          <w:rFonts w:ascii="Times New Roman" w:hAnsi="Times New Roman"/>
          <w:b/>
          <w:bCs/>
          <w:color w:val="000000"/>
          <w:sz w:val="24"/>
          <w:szCs w:val="24"/>
          <w:lang w:eastAsia="en-US"/>
        </w:rPr>
        <w:t xml:space="preserve">Демонстрация: </w:t>
      </w:r>
      <w:r w:rsidRPr="006D2E3A">
        <w:rPr>
          <w:rFonts w:ascii="Times New Roman" w:hAnsi="Times New Roman"/>
          <w:color w:val="000000"/>
          <w:sz w:val="24"/>
          <w:szCs w:val="24"/>
          <w:lang w:eastAsia="en-US"/>
        </w:rPr>
        <w:t>таблицы, схемы, иллюстрирующие этапы митоза, мейоза, стадии онтогенеза, способы бесполого и полового размножения, чередования поколений, двойного оплодотворения.</w:t>
      </w:r>
    </w:p>
    <w:p w:rsidR="001C73D4" w:rsidRPr="006D2E3A" w:rsidRDefault="001C73D4" w:rsidP="00805E2D">
      <w:pPr>
        <w:autoSpaceDE w:val="0"/>
        <w:autoSpaceDN w:val="0"/>
        <w:adjustRightInd w:val="0"/>
        <w:spacing w:after="0" w:line="240" w:lineRule="auto"/>
        <w:ind w:firstLine="567"/>
        <w:jc w:val="both"/>
        <w:rPr>
          <w:rFonts w:ascii="Times New Roman" w:hAnsi="Times New Roman"/>
          <w:i/>
          <w:iCs/>
          <w:color w:val="000000"/>
          <w:sz w:val="24"/>
          <w:szCs w:val="24"/>
          <w:lang w:eastAsia="en-US"/>
        </w:rPr>
      </w:pPr>
      <w:r w:rsidRPr="006D2E3A">
        <w:rPr>
          <w:rFonts w:ascii="Times New Roman" w:hAnsi="Times New Roman"/>
          <w:i/>
          <w:iCs/>
          <w:color w:val="000000"/>
          <w:sz w:val="24"/>
          <w:szCs w:val="24"/>
          <w:lang w:eastAsia="en-US"/>
        </w:rPr>
        <w:t>Лабораторные работы:</w:t>
      </w:r>
    </w:p>
    <w:p w:rsidR="001C73D4" w:rsidRPr="006D2E3A" w:rsidRDefault="001C73D4" w:rsidP="00805E2D">
      <w:pPr>
        <w:autoSpaceDE w:val="0"/>
        <w:autoSpaceDN w:val="0"/>
        <w:adjustRightInd w:val="0"/>
        <w:spacing w:after="0" w:line="240" w:lineRule="auto"/>
        <w:ind w:firstLine="567"/>
        <w:jc w:val="both"/>
        <w:rPr>
          <w:rFonts w:ascii="Times New Roman" w:hAnsi="Times New Roman"/>
          <w:color w:val="000000"/>
          <w:sz w:val="24"/>
          <w:szCs w:val="24"/>
          <w:lang w:eastAsia="en-US"/>
        </w:rPr>
      </w:pPr>
      <w:r w:rsidRPr="006D2E3A">
        <w:rPr>
          <w:rFonts w:ascii="Times New Roman" w:hAnsi="Times New Roman"/>
          <w:color w:val="000000"/>
          <w:sz w:val="24"/>
          <w:szCs w:val="24"/>
          <w:lang w:eastAsia="en-US"/>
        </w:rPr>
        <w:t xml:space="preserve">4. Строение половых клеток. </w:t>
      </w:r>
    </w:p>
    <w:p w:rsidR="001C73D4" w:rsidRPr="006D2E3A" w:rsidRDefault="001C73D4" w:rsidP="00805E2D">
      <w:pPr>
        <w:pStyle w:val="ListParagraph"/>
        <w:autoSpaceDE w:val="0"/>
        <w:autoSpaceDN w:val="0"/>
        <w:adjustRightInd w:val="0"/>
        <w:spacing w:after="0" w:line="240" w:lineRule="auto"/>
        <w:ind w:left="1377"/>
        <w:jc w:val="both"/>
        <w:rPr>
          <w:rFonts w:ascii="Times New Roman" w:hAnsi="Times New Roman"/>
          <w:color w:val="000000"/>
          <w:sz w:val="24"/>
          <w:szCs w:val="24"/>
        </w:rPr>
      </w:pPr>
    </w:p>
    <w:p w:rsidR="001C73D4" w:rsidRPr="006D2E3A" w:rsidRDefault="001C73D4" w:rsidP="00805E2D">
      <w:pPr>
        <w:autoSpaceDE w:val="0"/>
        <w:autoSpaceDN w:val="0"/>
        <w:adjustRightInd w:val="0"/>
        <w:spacing w:after="0" w:line="240" w:lineRule="auto"/>
        <w:ind w:firstLine="567"/>
        <w:jc w:val="both"/>
        <w:rPr>
          <w:rFonts w:ascii="Times New Roman" w:hAnsi="Times New Roman"/>
          <w:b/>
          <w:bCs/>
          <w:color w:val="000000"/>
          <w:sz w:val="24"/>
          <w:szCs w:val="24"/>
          <w:lang w:eastAsia="en-US"/>
        </w:rPr>
      </w:pPr>
      <w:r w:rsidRPr="006D2E3A">
        <w:rPr>
          <w:rFonts w:ascii="Times New Roman" w:hAnsi="Times New Roman"/>
          <w:b/>
          <w:bCs/>
          <w:color w:val="000000"/>
          <w:sz w:val="24"/>
          <w:szCs w:val="24"/>
          <w:lang w:eastAsia="en-US"/>
        </w:rPr>
        <w:t>Раздел II. Основные закономерности нас</w:t>
      </w:r>
      <w:r>
        <w:rPr>
          <w:rFonts w:ascii="Times New Roman" w:hAnsi="Times New Roman"/>
          <w:b/>
          <w:bCs/>
          <w:color w:val="000000"/>
          <w:sz w:val="24"/>
          <w:szCs w:val="24"/>
          <w:lang w:eastAsia="en-US"/>
        </w:rPr>
        <w:t>ледственности и изменчивости (7</w:t>
      </w:r>
      <w:r w:rsidRPr="006D2E3A">
        <w:rPr>
          <w:rFonts w:ascii="Times New Roman" w:hAnsi="Times New Roman"/>
          <w:b/>
          <w:bCs/>
          <w:color w:val="000000"/>
          <w:sz w:val="24"/>
          <w:szCs w:val="24"/>
          <w:lang w:eastAsia="en-US"/>
        </w:rPr>
        <w:t xml:space="preserve"> ч)</w:t>
      </w:r>
    </w:p>
    <w:p w:rsidR="001C73D4" w:rsidRPr="006D2E3A" w:rsidRDefault="001C73D4" w:rsidP="00805E2D">
      <w:pPr>
        <w:autoSpaceDE w:val="0"/>
        <w:autoSpaceDN w:val="0"/>
        <w:adjustRightInd w:val="0"/>
        <w:spacing w:after="0" w:line="240" w:lineRule="auto"/>
        <w:ind w:firstLine="567"/>
        <w:jc w:val="both"/>
        <w:rPr>
          <w:rFonts w:ascii="Times New Roman" w:hAnsi="Times New Roman"/>
          <w:b/>
          <w:bCs/>
          <w:color w:val="000000"/>
          <w:sz w:val="24"/>
          <w:szCs w:val="24"/>
          <w:lang w:eastAsia="en-US"/>
        </w:rPr>
      </w:pPr>
      <w:r>
        <w:rPr>
          <w:rFonts w:ascii="Times New Roman" w:hAnsi="Times New Roman"/>
          <w:b/>
          <w:bCs/>
          <w:color w:val="000000"/>
          <w:sz w:val="24"/>
          <w:szCs w:val="24"/>
          <w:lang w:eastAsia="en-US"/>
        </w:rPr>
        <w:t>1</w:t>
      </w:r>
      <w:r w:rsidRPr="006D2E3A">
        <w:rPr>
          <w:rFonts w:ascii="Times New Roman" w:hAnsi="Times New Roman"/>
          <w:b/>
          <w:bCs/>
          <w:color w:val="000000"/>
          <w:sz w:val="24"/>
          <w:szCs w:val="24"/>
          <w:lang w:eastAsia="en-US"/>
        </w:rPr>
        <w:t>. Закономерности наследс</w:t>
      </w:r>
      <w:r>
        <w:rPr>
          <w:rFonts w:ascii="Times New Roman" w:hAnsi="Times New Roman"/>
          <w:b/>
          <w:bCs/>
          <w:color w:val="000000"/>
          <w:sz w:val="24"/>
          <w:szCs w:val="24"/>
          <w:lang w:eastAsia="en-US"/>
        </w:rPr>
        <w:t>твенности (7</w:t>
      </w:r>
      <w:r w:rsidRPr="006D2E3A">
        <w:rPr>
          <w:rFonts w:ascii="Times New Roman" w:hAnsi="Times New Roman"/>
          <w:b/>
          <w:bCs/>
          <w:color w:val="000000"/>
          <w:sz w:val="24"/>
          <w:szCs w:val="24"/>
          <w:lang w:eastAsia="en-US"/>
        </w:rPr>
        <w:t xml:space="preserve"> ч)</w:t>
      </w:r>
    </w:p>
    <w:p w:rsidR="001C73D4" w:rsidRPr="006D2E3A" w:rsidRDefault="001C73D4" w:rsidP="00805E2D">
      <w:pPr>
        <w:autoSpaceDE w:val="0"/>
        <w:autoSpaceDN w:val="0"/>
        <w:adjustRightInd w:val="0"/>
        <w:spacing w:after="0" w:line="240" w:lineRule="auto"/>
        <w:ind w:firstLine="567"/>
        <w:jc w:val="both"/>
        <w:rPr>
          <w:rFonts w:ascii="Times New Roman" w:hAnsi="Times New Roman"/>
          <w:color w:val="000000"/>
          <w:sz w:val="24"/>
          <w:szCs w:val="24"/>
          <w:lang w:eastAsia="en-US"/>
        </w:rPr>
      </w:pPr>
      <w:r w:rsidRPr="006D2E3A">
        <w:rPr>
          <w:rFonts w:ascii="Times New Roman" w:hAnsi="Times New Roman"/>
          <w:sz w:val="24"/>
          <w:szCs w:val="24"/>
          <w:lang w:eastAsia="en-US"/>
        </w:rPr>
        <w:t>Г. Мендель —</w:t>
      </w:r>
      <w:r w:rsidRPr="006D2E3A">
        <w:rPr>
          <w:rFonts w:ascii="Times New Roman" w:hAnsi="Times New Roman"/>
          <w:color w:val="FF0000"/>
          <w:sz w:val="24"/>
          <w:szCs w:val="24"/>
          <w:lang w:eastAsia="en-US"/>
        </w:rPr>
        <w:t xml:space="preserve"> </w:t>
      </w:r>
      <w:r w:rsidRPr="006D2E3A">
        <w:rPr>
          <w:rFonts w:ascii="Times New Roman" w:hAnsi="Times New Roman"/>
          <w:color w:val="000000"/>
          <w:sz w:val="24"/>
          <w:szCs w:val="24"/>
          <w:lang w:eastAsia="en-US"/>
        </w:rPr>
        <w:t>основоположник генетики, его предшественники. Принцип дискретной наследственности, его значение для успешного развития генетики. Моногибридное скрещивание. Гибридологический метод. Закон единообразия гибридов первого поколения (первый закон Менделя). Закон расщепления (второй закон Менделя). Объяснение законов Менделя с позиций гипотезы чистоты гамет. Анализирующее скрещивание. Закон независимого комбинирования признаков (третий закон Менделя), его значение для обоснования комбинативной изменчивости. Промежуточный характер наследования. Сцепленное наследование. Закон Т. Моргана, вклад его школы в обоснование хромосомной теории наследственности. Нарушение сцепления генов, его последствия. Генетические карты хромосом. Хромосомная теория наследственности — выдающееся обобщение биологии первой четверти XX в., краткая история, основные положения. Хромосомное определение пола. Наследование, сцепленное с полом. Цитоплазматическая наследственность. Краткая история развития молекулярной генетики. Генная инженерия,перспективы развития в направлении получения материалов и  лекарств нового поколения. Социально-этические проблемы создания трансгенных организмов. Генетически модифицированные продукты.</w:t>
      </w:r>
    </w:p>
    <w:p w:rsidR="001C73D4" w:rsidRPr="00AF4D6F" w:rsidRDefault="001C73D4" w:rsidP="00805E2D">
      <w:pPr>
        <w:autoSpaceDE w:val="0"/>
        <w:autoSpaceDN w:val="0"/>
        <w:adjustRightInd w:val="0"/>
        <w:spacing w:after="0" w:line="240" w:lineRule="auto"/>
        <w:ind w:firstLine="567"/>
        <w:jc w:val="both"/>
        <w:rPr>
          <w:rFonts w:ascii="Times New Roman" w:hAnsi="Times New Roman"/>
          <w:color w:val="000000"/>
          <w:sz w:val="24"/>
          <w:szCs w:val="24"/>
          <w:lang w:eastAsia="en-US"/>
        </w:rPr>
      </w:pPr>
      <w:r w:rsidRPr="006D2E3A">
        <w:rPr>
          <w:rFonts w:ascii="Times New Roman" w:hAnsi="Times New Roman"/>
          <w:b/>
          <w:bCs/>
          <w:color w:val="000000"/>
          <w:sz w:val="24"/>
          <w:szCs w:val="24"/>
          <w:lang w:eastAsia="en-US"/>
        </w:rPr>
        <w:t xml:space="preserve">Демонстрация: </w:t>
      </w:r>
      <w:r w:rsidRPr="006D2E3A">
        <w:rPr>
          <w:rFonts w:ascii="Times New Roman" w:hAnsi="Times New Roman"/>
          <w:color w:val="000000"/>
          <w:sz w:val="24"/>
          <w:szCs w:val="24"/>
          <w:lang w:eastAsia="en-US"/>
        </w:rPr>
        <w:t>гербарные материалы по результатам скрещивания растений на учебно-опытном участке, таблицы, схемы, иллюстрирующие законы наследственности, перекрест хромосом.</w:t>
      </w:r>
    </w:p>
    <w:p w:rsidR="001C73D4" w:rsidRPr="006D2E3A" w:rsidRDefault="001C73D4" w:rsidP="00805E2D">
      <w:pPr>
        <w:autoSpaceDE w:val="0"/>
        <w:autoSpaceDN w:val="0"/>
        <w:adjustRightInd w:val="0"/>
        <w:spacing w:after="0" w:line="240" w:lineRule="auto"/>
        <w:ind w:firstLine="567"/>
        <w:jc w:val="both"/>
        <w:rPr>
          <w:rFonts w:ascii="Times New Roman" w:hAnsi="Times New Roman"/>
          <w:i/>
          <w:color w:val="000000"/>
          <w:sz w:val="24"/>
          <w:szCs w:val="24"/>
          <w:lang w:eastAsia="en-US"/>
        </w:rPr>
      </w:pPr>
      <w:r w:rsidRPr="006D2E3A">
        <w:rPr>
          <w:rFonts w:ascii="Times New Roman" w:hAnsi="Times New Roman"/>
          <w:i/>
          <w:color w:val="000000"/>
          <w:sz w:val="24"/>
          <w:szCs w:val="24"/>
          <w:lang w:eastAsia="en-US"/>
        </w:rPr>
        <w:t>Практические работы:</w:t>
      </w:r>
    </w:p>
    <w:p w:rsidR="001C73D4"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r w:rsidRPr="006D2E3A">
        <w:rPr>
          <w:rFonts w:ascii="Times New Roman" w:hAnsi="Times New Roman"/>
          <w:color w:val="000000"/>
          <w:sz w:val="24"/>
          <w:szCs w:val="24"/>
          <w:lang w:eastAsia="en-US"/>
        </w:rPr>
        <w:t>2.Решение типовых задач по генетике</w:t>
      </w:r>
      <w:r>
        <w:rPr>
          <w:rFonts w:ascii="Times New Roman" w:hAnsi="Times New Roman"/>
          <w:color w:val="000000"/>
          <w:sz w:val="24"/>
          <w:szCs w:val="24"/>
          <w:lang w:eastAsia="en-US"/>
        </w:rPr>
        <w:t>.</w:t>
      </w: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b/>
          <w:color w:val="000000"/>
          <w:sz w:val="28"/>
          <w:szCs w:val="28"/>
          <w:lang w:eastAsia="en-US"/>
        </w:rPr>
      </w:pPr>
      <w:r>
        <w:rPr>
          <w:rFonts w:ascii="Times New Roman" w:hAnsi="Times New Roman"/>
          <w:b/>
          <w:color w:val="000000"/>
          <w:sz w:val="28"/>
          <w:szCs w:val="28"/>
          <w:lang w:eastAsia="en-US"/>
        </w:rPr>
        <w:t xml:space="preserve">                                            </w:t>
      </w:r>
      <w:r w:rsidRPr="00805E2D">
        <w:rPr>
          <w:rFonts w:ascii="Times New Roman" w:hAnsi="Times New Roman"/>
          <w:b/>
          <w:color w:val="000000"/>
          <w:sz w:val="28"/>
          <w:szCs w:val="28"/>
          <w:lang w:eastAsia="en-US"/>
        </w:rPr>
        <w:t>Тематический план</w:t>
      </w: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tbl>
      <w:tblPr>
        <w:tblpPr w:leftFromText="180" w:rightFromText="180" w:vertAnchor="text" w:horzAnchor="margin" w:tblpY="-3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01"/>
        <w:gridCol w:w="3260"/>
        <w:gridCol w:w="992"/>
        <w:gridCol w:w="851"/>
        <w:gridCol w:w="1842"/>
        <w:gridCol w:w="1985"/>
      </w:tblGrid>
      <w:tr w:rsidR="001C73D4" w:rsidRPr="00946303" w:rsidTr="00805E2D">
        <w:trPr>
          <w:trHeight w:val="573"/>
        </w:trPr>
        <w:tc>
          <w:tcPr>
            <w:tcW w:w="1101" w:type="dxa"/>
            <w:vMerge w:val="restart"/>
            <w:vAlign w:val="center"/>
          </w:tcPr>
          <w:p w:rsidR="001C73D4" w:rsidRPr="00946303" w:rsidRDefault="001C73D4" w:rsidP="00805E2D">
            <w:pPr>
              <w:spacing w:after="0" w:line="240" w:lineRule="auto"/>
              <w:jc w:val="center"/>
              <w:rPr>
                <w:rFonts w:ascii="Times New Roman" w:hAnsi="Times New Roman"/>
                <w:b/>
                <w:sz w:val="24"/>
                <w:szCs w:val="24"/>
              </w:rPr>
            </w:pPr>
            <w:r w:rsidRPr="00946303">
              <w:rPr>
                <w:rFonts w:ascii="Times New Roman" w:hAnsi="Times New Roman"/>
                <w:b/>
                <w:sz w:val="24"/>
                <w:szCs w:val="24"/>
              </w:rPr>
              <w:t xml:space="preserve">№ раздела и темы </w:t>
            </w:r>
          </w:p>
        </w:tc>
        <w:tc>
          <w:tcPr>
            <w:tcW w:w="3260" w:type="dxa"/>
            <w:vMerge w:val="restart"/>
            <w:vAlign w:val="center"/>
          </w:tcPr>
          <w:p w:rsidR="001C73D4" w:rsidRPr="00946303" w:rsidRDefault="001C73D4" w:rsidP="00805E2D">
            <w:pPr>
              <w:spacing w:after="0" w:line="240" w:lineRule="auto"/>
              <w:jc w:val="center"/>
              <w:rPr>
                <w:rFonts w:ascii="Times New Roman" w:hAnsi="Times New Roman"/>
                <w:b/>
                <w:sz w:val="24"/>
                <w:szCs w:val="24"/>
              </w:rPr>
            </w:pPr>
            <w:r w:rsidRPr="00946303">
              <w:rPr>
                <w:rFonts w:ascii="Times New Roman" w:hAnsi="Times New Roman"/>
                <w:b/>
                <w:sz w:val="24"/>
                <w:szCs w:val="24"/>
              </w:rPr>
              <w:t xml:space="preserve">Наименование разделов и тем  </w:t>
            </w:r>
          </w:p>
        </w:tc>
        <w:tc>
          <w:tcPr>
            <w:tcW w:w="992" w:type="dxa"/>
            <w:vMerge w:val="restart"/>
            <w:vAlign w:val="center"/>
          </w:tcPr>
          <w:p w:rsidR="001C73D4" w:rsidRPr="00946303" w:rsidRDefault="001C73D4" w:rsidP="00805E2D">
            <w:pPr>
              <w:spacing w:after="0" w:line="240" w:lineRule="auto"/>
              <w:jc w:val="center"/>
              <w:rPr>
                <w:rFonts w:ascii="Times New Roman" w:hAnsi="Times New Roman"/>
                <w:b/>
                <w:sz w:val="24"/>
                <w:szCs w:val="24"/>
              </w:rPr>
            </w:pPr>
            <w:r w:rsidRPr="00946303">
              <w:rPr>
                <w:rFonts w:ascii="Times New Roman" w:hAnsi="Times New Roman"/>
                <w:b/>
                <w:sz w:val="24"/>
                <w:szCs w:val="24"/>
              </w:rPr>
              <w:t>Кол-во</w:t>
            </w:r>
          </w:p>
          <w:p w:rsidR="001C73D4" w:rsidRPr="00946303" w:rsidRDefault="001C73D4" w:rsidP="00805E2D">
            <w:pPr>
              <w:spacing w:after="0" w:line="240" w:lineRule="auto"/>
              <w:jc w:val="center"/>
              <w:rPr>
                <w:rFonts w:ascii="Times New Roman" w:hAnsi="Times New Roman"/>
                <w:b/>
                <w:sz w:val="24"/>
                <w:szCs w:val="24"/>
              </w:rPr>
            </w:pPr>
            <w:r w:rsidRPr="00946303">
              <w:rPr>
                <w:rFonts w:ascii="Times New Roman" w:hAnsi="Times New Roman"/>
                <w:b/>
                <w:sz w:val="24"/>
                <w:szCs w:val="24"/>
              </w:rPr>
              <w:t>часов</w:t>
            </w:r>
          </w:p>
        </w:tc>
        <w:tc>
          <w:tcPr>
            <w:tcW w:w="851" w:type="dxa"/>
            <w:vMerge w:val="restart"/>
            <w:textDirection w:val="btLr"/>
            <w:vAlign w:val="center"/>
          </w:tcPr>
          <w:p w:rsidR="001C73D4" w:rsidRPr="00946303" w:rsidRDefault="001C73D4" w:rsidP="00805E2D">
            <w:pPr>
              <w:spacing w:after="0" w:line="240" w:lineRule="auto"/>
              <w:ind w:left="113" w:right="113"/>
              <w:jc w:val="center"/>
              <w:rPr>
                <w:rFonts w:ascii="Times New Roman" w:hAnsi="Times New Roman"/>
                <w:b/>
                <w:sz w:val="24"/>
                <w:szCs w:val="24"/>
              </w:rPr>
            </w:pPr>
            <w:r w:rsidRPr="00946303">
              <w:rPr>
                <w:rFonts w:ascii="Times New Roman" w:hAnsi="Times New Roman"/>
                <w:b/>
                <w:sz w:val="24"/>
                <w:szCs w:val="24"/>
              </w:rPr>
              <w:t>Тестовые работы</w:t>
            </w:r>
          </w:p>
        </w:tc>
        <w:tc>
          <w:tcPr>
            <w:tcW w:w="3827" w:type="dxa"/>
            <w:gridSpan w:val="2"/>
            <w:vAlign w:val="center"/>
          </w:tcPr>
          <w:p w:rsidR="001C73D4" w:rsidRPr="00946303" w:rsidRDefault="001C73D4" w:rsidP="00805E2D">
            <w:pPr>
              <w:jc w:val="center"/>
              <w:rPr>
                <w:rFonts w:ascii="Times New Roman" w:hAnsi="Times New Roman"/>
                <w:b/>
                <w:sz w:val="24"/>
                <w:szCs w:val="24"/>
              </w:rPr>
            </w:pPr>
            <w:r w:rsidRPr="00946303">
              <w:rPr>
                <w:rFonts w:ascii="Times New Roman" w:hAnsi="Times New Roman"/>
                <w:b/>
                <w:sz w:val="24"/>
                <w:szCs w:val="24"/>
              </w:rPr>
              <w:t>практическая</w:t>
            </w:r>
          </w:p>
          <w:p w:rsidR="001C73D4" w:rsidRPr="00946303" w:rsidRDefault="001C73D4" w:rsidP="00805E2D">
            <w:pPr>
              <w:jc w:val="center"/>
              <w:rPr>
                <w:rFonts w:ascii="Times New Roman" w:hAnsi="Times New Roman"/>
                <w:b/>
                <w:sz w:val="24"/>
                <w:szCs w:val="24"/>
              </w:rPr>
            </w:pPr>
            <w:r w:rsidRPr="00946303">
              <w:rPr>
                <w:rFonts w:ascii="Times New Roman" w:hAnsi="Times New Roman"/>
                <w:b/>
                <w:sz w:val="24"/>
                <w:szCs w:val="24"/>
              </w:rPr>
              <w:t>часть</w:t>
            </w:r>
          </w:p>
        </w:tc>
      </w:tr>
      <w:tr w:rsidR="001C73D4" w:rsidRPr="00946303" w:rsidTr="00805E2D">
        <w:trPr>
          <w:trHeight w:val="514"/>
        </w:trPr>
        <w:tc>
          <w:tcPr>
            <w:tcW w:w="1101" w:type="dxa"/>
            <w:vMerge/>
            <w:vAlign w:val="center"/>
          </w:tcPr>
          <w:p w:rsidR="001C73D4" w:rsidRPr="00946303" w:rsidRDefault="001C73D4" w:rsidP="00805E2D">
            <w:pPr>
              <w:spacing w:after="0" w:line="240" w:lineRule="auto"/>
              <w:jc w:val="center"/>
              <w:rPr>
                <w:rFonts w:ascii="Times New Roman" w:hAnsi="Times New Roman"/>
                <w:b/>
                <w:sz w:val="24"/>
                <w:szCs w:val="24"/>
              </w:rPr>
            </w:pPr>
          </w:p>
        </w:tc>
        <w:tc>
          <w:tcPr>
            <w:tcW w:w="3260" w:type="dxa"/>
            <w:vMerge/>
            <w:vAlign w:val="center"/>
          </w:tcPr>
          <w:p w:rsidR="001C73D4" w:rsidRPr="00946303" w:rsidRDefault="001C73D4" w:rsidP="00805E2D">
            <w:pPr>
              <w:spacing w:after="0" w:line="240" w:lineRule="auto"/>
              <w:jc w:val="center"/>
              <w:rPr>
                <w:rFonts w:ascii="Times New Roman" w:hAnsi="Times New Roman"/>
                <w:b/>
                <w:sz w:val="24"/>
                <w:szCs w:val="24"/>
              </w:rPr>
            </w:pPr>
          </w:p>
        </w:tc>
        <w:tc>
          <w:tcPr>
            <w:tcW w:w="992" w:type="dxa"/>
            <w:vMerge/>
            <w:vAlign w:val="center"/>
          </w:tcPr>
          <w:p w:rsidR="001C73D4" w:rsidRPr="00946303" w:rsidRDefault="001C73D4" w:rsidP="00805E2D">
            <w:pPr>
              <w:spacing w:after="0" w:line="240" w:lineRule="auto"/>
              <w:jc w:val="center"/>
              <w:rPr>
                <w:rFonts w:ascii="Times New Roman" w:hAnsi="Times New Roman"/>
                <w:b/>
                <w:sz w:val="24"/>
                <w:szCs w:val="24"/>
              </w:rPr>
            </w:pPr>
          </w:p>
        </w:tc>
        <w:tc>
          <w:tcPr>
            <w:tcW w:w="851" w:type="dxa"/>
            <w:vMerge/>
            <w:vAlign w:val="center"/>
          </w:tcPr>
          <w:p w:rsidR="001C73D4" w:rsidRPr="00946303" w:rsidRDefault="001C73D4" w:rsidP="00805E2D">
            <w:pPr>
              <w:spacing w:after="0" w:line="240" w:lineRule="auto"/>
              <w:jc w:val="center"/>
              <w:rPr>
                <w:rFonts w:ascii="Times New Roman" w:hAnsi="Times New Roman"/>
                <w:b/>
                <w:sz w:val="24"/>
                <w:szCs w:val="24"/>
              </w:rPr>
            </w:pPr>
          </w:p>
        </w:tc>
        <w:tc>
          <w:tcPr>
            <w:tcW w:w="1842" w:type="dxa"/>
            <w:vAlign w:val="center"/>
          </w:tcPr>
          <w:p w:rsidR="001C73D4" w:rsidRPr="00946303" w:rsidRDefault="001C73D4" w:rsidP="00805E2D">
            <w:pPr>
              <w:spacing w:after="0" w:line="240" w:lineRule="auto"/>
              <w:jc w:val="center"/>
              <w:rPr>
                <w:rFonts w:ascii="Times New Roman" w:hAnsi="Times New Roman"/>
                <w:b/>
                <w:sz w:val="24"/>
                <w:szCs w:val="24"/>
              </w:rPr>
            </w:pPr>
            <w:r w:rsidRPr="00946303">
              <w:rPr>
                <w:rFonts w:ascii="Times New Roman" w:hAnsi="Times New Roman"/>
                <w:b/>
                <w:sz w:val="24"/>
                <w:szCs w:val="24"/>
              </w:rPr>
              <w:t>Практические  работы</w:t>
            </w:r>
          </w:p>
        </w:tc>
        <w:tc>
          <w:tcPr>
            <w:tcW w:w="1985" w:type="dxa"/>
            <w:vAlign w:val="center"/>
          </w:tcPr>
          <w:p w:rsidR="001C73D4" w:rsidRPr="00946303" w:rsidRDefault="001C73D4" w:rsidP="00805E2D">
            <w:pPr>
              <w:jc w:val="center"/>
              <w:rPr>
                <w:rFonts w:ascii="Times New Roman" w:hAnsi="Times New Roman"/>
                <w:b/>
                <w:sz w:val="24"/>
                <w:szCs w:val="24"/>
              </w:rPr>
            </w:pPr>
            <w:r w:rsidRPr="00946303">
              <w:rPr>
                <w:rFonts w:ascii="Times New Roman" w:hAnsi="Times New Roman"/>
                <w:b/>
                <w:sz w:val="24"/>
                <w:szCs w:val="24"/>
              </w:rPr>
              <w:t>Лабораторные работы</w:t>
            </w:r>
          </w:p>
        </w:tc>
      </w:tr>
      <w:tr w:rsidR="001C73D4" w:rsidRPr="00946303" w:rsidTr="00805E2D">
        <w:trPr>
          <w:trHeight w:val="20"/>
        </w:trPr>
        <w:tc>
          <w:tcPr>
            <w:tcW w:w="1101" w:type="dxa"/>
            <w:vAlign w:val="center"/>
          </w:tcPr>
          <w:p w:rsidR="001C73D4" w:rsidRPr="00946303" w:rsidRDefault="001C73D4" w:rsidP="00805E2D">
            <w:pPr>
              <w:spacing w:after="0" w:line="240" w:lineRule="auto"/>
              <w:jc w:val="center"/>
              <w:rPr>
                <w:rFonts w:ascii="Times New Roman" w:hAnsi="Times New Roman"/>
                <w:sz w:val="24"/>
                <w:szCs w:val="24"/>
                <w:lang w:val="en-US"/>
              </w:rPr>
            </w:pPr>
          </w:p>
        </w:tc>
        <w:tc>
          <w:tcPr>
            <w:tcW w:w="3260" w:type="dxa"/>
            <w:vAlign w:val="center"/>
          </w:tcPr>
          <w:p w:rsidR="001C73D4" w:rsidRPr="00946303" w:rsidRDefault="001C73D4" w:rsidP="00805E2D">
            <w:pPr>
              <w:overflowPunct w:val="0"/>
              <w:autoSpaceDE w:val="0"/>
              <w:autoSpaceDN w:val="0"/>
              <w:adjustRightInd w:val="0"/>
              <w:spacing w:after="0" w:line="240" w:lineRule="auto"/>
              <w:ind w:right="-81"/>
              <w:textAlignment w:val="baseline"/>
              <w:rPr>
                <w:rFonts w:ascii="Times New Roman" w:hAnsi="Times New Roman"/>
                <w:color w:val="000000"/>
                <w:sz w:val="24"/>
                <w:szCs w:val="24"/>
              </w:rPr>
            </w:pPr>
            <w:r w:rsidRPr="00946303">
              <w:rPr>
                <w:rFonts w:ascii="Times New Roman" w:hAnsi="Times New Roman"/>
                <w:color w:val="000000"/>
                <w:sz w:val="24"/>
                <w:szCs w:val="24"/>
              </w:rPr>
              <w:t>Введение</w:t>
            </w:r>
          </w:p>
        </w:tc>
        <w:tc>
          <w:tcPr>
            <w:tcW w:w="992"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1</w:t>
            </w:r>
          </w:p>
        </w:tc>
        <w:tc>
          <w:tcPr>
            <w:tcW w:w="851" w:type="dxa"/>
            <w:vAlign w:val="center"/>
          </w:tcPr>
          <w:p w:rsidR="001C73D4" w:rsidRPr="00946303" w:rsidRDefault="001C73D4" w:rsidP="00805E2D">
            <w:pPr>
              <w:spacing w:after="0" w:line="240" w:lineRule="auto"/>
              <w:jc w:val="center"/>
              <w:rPr>
                <w:rFonts w:ascii="Times New Roman" w:hAnsi="Times New Roman"/>
                <w:b/>
                <w:sz w:val="24"/>
                <w:szCs w:val="24"/>
              </w:rPr>
            </w:pPr>
          </w:p>
        </w:tc>
        <w:tc>
          <w:tcPr>
            <w:tcW w:w="1842"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w:t>
            </w:r>
          </w:p>
        </w:tc>
        <w:tc>
          <w:tcPr>
            <w:tcW w:w="1985"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w:t>
            </w:r>
          </w:p>
        </w:tc>
      </w:tr>
      <w:tr w:rsidR="001C73D4" w:rsidRPr="00946303" w:rsidTr="00805E2D">
        <w:trPr>
          <w:trHeight w:val="20"/>
        </w:trPr>
        <w:tc>
          <w:tcPr>
            <w:tcW w:w="1101" w:type="dxa"/>
            <w:vAlign w:val="center"/>
          </w:tcPr>
          <w:p w:rsidR="001C73D4" w:rsidRPr="00946303" w:rsidRDefault="001C73D4" w:rsidP="00805E2D">
            <w:pPr>
              <w:spacing w:after="0" w:line="240" w:lineRule="auto"/>
              <w:jc w:val="center"/>
              <w:rPr>
                <w:rFonts w:ascii="Times New Roman" w:hAnsi="Times New Roman"/>
                <w:b/>
                <w:sz w:val="24"/>
                <w:szCs w:val="24"/>
              </w:rPr>
            </w:pPr>
            <w:r w:rsidRPr="00946303">
              <w:rPr>
                <w:rFonts w:ascii="Times New Roman" w:hAnsi="Times New Roman"/>
                <w:b/>
                <w:sz w:val="24"/>
                <w:szCs w:val="24"/>
                <w:lang w:val="en-US"/>
              </w:rPr>
              <w:t>I</w:t>
            </w:r>
          </w:p>
        </w:tc>
        <w:tc>
          <w:tcPr>
            <w:tcW w:w="3260" w:type="dxa"/>
            <w:vAlign w:val="center"/>
          </w:tcPr>
          <w:p w:rsidR="001C73D4" w:rsidRPr="00946303" w:rsidRDefault="001C73D4" w:rsidP="00805E2D">
            <w:pPr>
              <w:autoSpaceDE w:val="0"/>
              <w:autoSpaceDN w:val="0"/>
              <w:adjustRightInd w:val="0"/>
              <w:spacing w:after="0" w:line="240" w:lineRule="auto"/>
              <w:rPr>
                <w:rFonts w:ascii="Times New Roman" w:hAnsi="Times New Roman"/>
                <w:b/>
                <w:bCs/>
                <w:color w:val="000000"/>
                <w:sz w:val="24"/>
                <w:szCs w:val="24"/>
                <w:lang w:eastAsia="en-US"/>
              </w:rPr>
            </w:pPr>
            <w:r w:rsidRPr="00946303">
              <w:rPr>
                <w:rFonts w:ascii="Times New Roman" w:hAnsi="Times New Roman"/>
                <w:b/>
                <w:bCs/>
                <w:color w:val="000000"/>
                <w:sz w:val="24"/>
                <w:szCs w:val="24"/>
                <w:lang w:eastAsia="en-US"/>
              </w:rPr>
              <w:t>Биологические системы: клетка и организм</w:t>
            </w:r>
          </w:p>
        </w:tc>
        <w:tc>
          <w:tcPr>
            <w:tcW w:w="992" w:type="dxa"/>
            <w:vAlign w:val="center"/>
          </w:tcPr>
          <w:p w:rsidR="001C73D4" w:rsidRPr="00946303" w:rsidRDefault="001C73D4" w:rsidP="00805E2D">
            <w:pPr>
              <w:spacing w:after="0" w:line="240" w:lineRule="auto"/>
              <w:jc w:val="center"/>
              <w:rPr>
                <w:rFonts w:ascii="Times New Roman" w:hAnsi="Times New Roman"/>
                <w:b/>
                <w:sz w:val="24"/>
                <w:szCs w:val="24"/>
              </w:rPr>
            </w:pPr>
            <w:r w:rsidRPr="00946303">
              <w:rPr>
                <w:rFonts w:ascii="Times New Roman" w:hAnsi="Times New Roman"/>
                <w:b/>
                <w:sz w:val="24"/>
                <w:szCs w:val="24"/>
              </w:rPr>
              <w:t>26</w:t>
            </w:r>
          </w:p>
        </w:tc>
        <w:tc>
          <w:tcPr>
            <w:tcW w:w="851" w:type="dxa"/>
            <w:vAlign w:val="center"/>
          </w:tcPr>
          <w:p w:rsidR="001C73D4" w:rsidRPr="00946303" w:rsidRDefault="001C73D4" w:rsidP="00805E2D">
            <w:pPr>
              <w:spacing w:after="0" w:line="240" w:lineRule="auto"/>
              <w:jc w:val="center"/>
              <w:rPr>
                <w:rFonts w:ascii="Times New Roman" w:hAnsi="Times New Roman"/>
                <w:b/>
                <w:sz w:val="24"/>
                <w:szCs w:val="24"/>
              </w:rPr>
            </w:pPr>
            <w:r w:rsidRPr="00946303">
              <w:rPr>
                <w:rFonts w:ascii="Times New Roman" w:hAnsi="Times New Roman"/>
                <w:b/>
                <w:sz w:val="24"/>
                <w:szCs w:val="24"/>
              </w:rPr>
              <w:t>1</w:t>
            </w:r>
          </w:p>
        </w:tc>
        <w:tc>
          <w:tcPr>
            <w:tcW w:w="1842" w:type="dxa"/>
            <w:vAlign w:val="center"/>
          </w:tcPr>
          <w:p w:rsidR="001C73D4" w:rsidRPr="00946303" w:rsidRDefault="001C73D4" w:rsidP="00805E2D">
            <w:pPr>
              <w:spacing w:after="0" w:line="240" w:lineRule="auto"/>
              <w:jc w:val="center"/>
              <w:rPr>
                <w:rFonts w:ascii="Times New Roman" w:hAnsi="Times New Roman"/>
                <w:b/>
                <w:sz w:val="24"/>
                <w:szCs w:val="24"/>
              </w:rPr>
            </w:pPr>
            <w:r w:rsidRPr="00946303">
              <w:rPr>
                <w:rFonts w:ascii="Times New Roman" w:hAnsi="Times New Roman"/>
                <w:b/>
                <w:sz w:val="24"/>
                <w:szCs w:val="24"/>
              </w:rPr>
              <w:t>1</w:t>
            </w:r>
          </w:p>
        </w:tc>
        <w:tc>
          <w:tcPr>
            <w:tcW w:w="1985" w:type="dxa"/>
            <w:vAlign w:val="center"/>
          </w:tcPr>
          <w:p w:rsidR="001C73D4" w:rsidRPr="00946303" w:rsidRDefault="001C73D4" w:rsidP="00805E2D">
            <w:pPr>
              <w:spacing w:after="0" w:line="240" w:lineRule="auto"/>
              <w:jc w:val="center"/>
              <w:rPr>
                <w:rFonts w:ascii="Times New Roman" w:hAnsi="Times New Roman"/>
                <w:b/>
                <w:sz w:val="24"/>
                <w:szCs w:val="24"/>
              </w:rPr>
            </w:pPr>
            <w:r w:rsidRPr="00946303">
              <w:rPr>
                <w:rFonts w:ascii="Times New Roman" w:hAnsi="Times New Roman"/>
                <w:b/>
                <w:sz w:val="24"/>
                <w:szCs w:val="24"/>
              </w:rPr>
              <w:t>4</w:t>
            </w:r>
          </w:p>
        </w:tc>
      </w:tr>
      <w:tr w:rsidR="001C73D4" w:rsidRPr="00946303" w:rsidTr="00805E2D">
        <w:trPr>
          <w:trHeight w:val="20"/>
        </w:trPr>
        <w:tc>
          <w:tcPr>
            <w:tcW w:w="1101"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1</w:t>
            </w:r>
          </w:p>
        </w:tc>
        <w:tc>
          <w:tcPr>
            <w:tcW w:w="3260" w:type="dxa"/>
            <w:vAlign w:val="center"/>
          </w:tcPr>
          <w:p w:rsidR="001C73D4" w:rsidRPr="00946303" w:rsidRDefault="001C73D4" w:rsidP="00805E2D">
            <w:pPr>
              <w:autoSpaceDE w:val="0"/>
              <w:autoSpaceDN w:val="0"/>
              <w:adjustRightInd w:val="0"/>
              <w:spacing w:after="0" w:line="240" w:lineRule="auto"/>
              <w:rPr>
                <w:rFonts w:ascii="Times New Roman" w:hAnsi="Times New Roman"/>
                <w:bCs/>
                <w:color w:val="000000"/>
                <w:sz w:val="24"/>
                <w:szCs w:val="24"/>
                <w:lang w:eastAsia="en-US"/>
              </w:rPr>
            </w:pPr>
            <w:r w:rsidRPr="00946303">
              <w:rPr>
                <w:rFonts w:ascii="Times New Roman" w:hAnsi="Times New Roman"/>
                <w:bCs/>
                <w:color w:val="000000"/>
                <w:sz w:val="24"/>
                <w:szCs w:val="24"/>
                <w:lang w:eastAsia="en-US"/>
              </w:rPr>
              <w:t>Химия клетки</w:t>
            </w:r>
          </w:p>
        </w:tc>
        <w:tc>
          <w:tcPr>
            <w:tcW w:w="992"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4</w:t>
            </w:r>
          </w:p>
        </w:tc>
        <w:tc>
          <w:tcPr>
            <w:tcW w:w="851" w:type="dxa"/>
            <w:vAlign w:val="center"/>
          </w:tcPr>
          <w:p w:rsidR="001C73D4" w:rsidRPr="00946303" w:rsidRDefault="001C73D4" w:rsidP="00805E2D">
            <w:pPr>
              <w:spacing w:after="0" w:line="240" w:lineRule="auto"/>
              <w:jc w:val="center"/>
              <w:rPr>
                <w:rFonts w:ascii="Times New Roman" w:hAnsi="Times New Roman"/>
                <w:sz w:val="24"/>
                <w:szCs w:val="24"/>
              </w:rPr>
            </w:pPr>
          </w:p>
        </w:tc>
        <w:tc>
          <w:tcPr>
            <w:tcW w:w="1842"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w:t>
            </w:r>
          </w:p>
        </w:tc>
        <w:tc>
          <w:tcPr>
            <w:tcW w:w="1985"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1</w:t>
            </w:r>
          </w:p>
        </w:tc>
      </w:tr>
      <w:tr w:rsidR="001C73D4" w:rsidRPr="00946303" w:rsidTr="00805E2D">
        <w:trPr>
          <w:trHeight w:val="20"/>
        </w:trPr>
        <w:tc>
          <w:tcPr>
            <w:tcW w:w="1101"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2</w:t>
            </w:r>
          </w:p>
        </w:tc>
        <w:tc>
          <w:tcPr>
            <w:tcW w:w="3260" w:type="dxa"/>
            <w:vAlign w:val="center"/>
          </w:tcPr>
          <w:p w:rsidR="001C73D4" w:rsidRPr="00946303" w:rsidRDefault="001C73D4" w:rsidP="00805E2D">
            <w:pPr>
              <w:autoSpaceDE w:val="0"/>
              <w:autoSpaceDN w:val="0"/>
              <w:adjustRightInd w:val="0"/>
              <w:spacing w:after="0" w:line="240" w:lineRule="auto"/>
              <w:rPr>
                <w:rFonts w:ascii="Times New Roman" w:hAnsi="Times New Roman"/>
                <w:sz w:val="24"/>
                <w:szCs w:val="24"/>
                <w:lang w:eastAsia="en-US"/>
              </w:rPr>
            </w:pPr>
            <w:r w:rsidRPr="00946303">
              <w:rPr>
                <w:rFonts w:ascii="Times New Roman" w:hAnsi="Times New Roman"/>
                <w:sz w:val="24"/>
                <w:szCs w:val="24"/>
                <w:lang w:eastAsia="en-US"/>
              </w:rPr>
              <w:t>Неклеточные формы жизни</w:t>
            </w:r>
          </w:p>
        </w:tc>
        <w:tc>
          <w:tcPr>
            <w:tcW w:w="992"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2</w:t>
            </w:r>
          </w:p>
        </w:tc>
        <w:tc>
          <w:tcPr>
            <w:tcW w:w="851" w:type="dxa"/>
            <w:vAlign w:val="center"/>
          </w:tcPr>
          <w:p w:rsidR="001C73D4" w:rsidRPr="00946303" w:rsidRDefault="001C73D4" w:rsidP="00805E2D">
            <w:pPr>
              <w:spacing w:after="0" w:line="240" w:lineRule="auto"/>
              <w:jc w:val="center"/>
              <w:rPr>
                <w:rFonts w:ascii="Times New Roman" w:hAnsi="Times New Roman"/>
                <w:sz w:val="24"/>
                <w:szCs w:val="24"/>
              </w:rPr>
            </w:pPr>
          </w:p>
        </w:tc>
        <w:tc>
          <w:tcPr>
            <w:tcW w:w="1842"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w:t>
            </w:r>
          </w:p>
        </w:tc>
        <w:tc>
          <w:tcPr>
            <w:tcW w:w="1985"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w:t>
            </w:r>
          </w:p>
        </w:tc>
      </w:tr>
      <w:tr w:rsidR="001C73D4" w:rsidRPr="00946303" w:rsidTr="00805E2D">
        <w:trPr>
          <w:trHeight w:val="20"/>
        </w:trPr>
        <w:tc>
          <w:tcPr>
            <w:tcW w:w="1101"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3</w:t>
            </w:r>
          </w:p>
        </w:tc>
        <w:tc>
          <w:tcPr>
            <w:tcW w:w="3260" w:type="dxa"/>
            <w:vAlign w:val="center"/>
          </w:tcPr>
          <w:p w:rsidR="001C73D4" w:rsidRPr="00946303" w:rsidRDefault="001C73D4" w:rsidP="00805E2D">
            <w:pPr>
              <w:autoSpaceDE w:val="0"/>
              <w:autoSpaceDN w:val="0"/>
              <w:adjustRightInd w:val="0"/>
              <w:spacing w:after="0" w:line="240" w:lineRule="auto"/>
              <w:rPr>
                <w:rFonts w:ascii="Times New Roman" w:hAnsi="Times New Roman"/>
                <w:bCs/>
                <w:sz w:val="24"/>
                <w:szCs w:val="24"/>
                <w:lang w:eastAsia="en-US"/>
              </w:rPr>
            </w:pPr>
            <w:r w:rsidRPr="00946303">
              <w:rPr>
                <w:rFonts w:ascii="Times New Roman" w:hAnsi="Times New Roman"/>
                <w:bCs/>
                <w:sz w:val="24"/>
                <w:szCs w:val="24"/>
                <w:lang w:eastAsia="en-US"/>
              </w:rPr>
              <w:t>Клетка— целостная система взаимосвязанных органоидов</w:t>
            </w:r>
          </w:p>
        </w:tc>
        <w:tc>
          <w:tcPr>
            <w:tcW w:w="992"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5</w:t>
            </w:r>
          </w:p>
        </w:tc>
        <w:tc>
          <w:tcPr>
            <w:tcW w:w="851" w:type="dxa"/>
            <w:vAlign w:val="center"/>
          </w:tcPr>
          <w:p w:rsidR="001C73D4" w:rsidRPr="00946303" w:rsidRDefault="001C73D4" w:rsidP="00805E2D">
            <w:pPr>
              <w:spacing w:after="0" w:line="240" w:lineRule="auto"/>
              <w:jc w:val="center"/>
              <w:rPr>
                <w:rFonts w:ascii="Times New Roman" w:hAnsi="Times New Roman"/>
                <w:sz w:val="24"/>
                <w:szCs w:val="24"/>
              </w:rPr>
            </w:pPr>
          </w:p>
        </w:tc>
        <w:tc>
          <w:tcPr>
            <w:tcW w:w="1842"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w:t>
            </w:r>
          </w:p>
        </w:tc>
        <w:tc>
          <w:tcPr>
            <w:tcW w:w="1985"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2</w:t>
            </w:r>
          </w:p>
        </w:tc>
      </w:tr>
      <w:tr w:rsidR="001C73D4" w:rsidRPr="00946303" w:rsidTr="00805E2D">
        <w:trPr>
          <w:trHeight w:val="20"/>
        </w:trPr>
        <w:tc>
          <w:tcPr>
            <w:tcW w:w="1101"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4</w:t>
            </w:r>
          </w:p>
        </w:tc>
        <w:tc>
          <w:tcPr>
            <w:tcW w:w="3260" w:type="dxa"/>
            <w:vAlign w:val="center"/>
          </w:tcPr>
          <w:p w:rsidR="001C73D4" w:rsidRPr="00946303" w:rsidRDefault="001C73D4" w:rsidP="00805E2D">
            <w:pPr>
              <w:autoSpaceDE w:val="0"/>
              <w:autoSpaceDN w:val="0"/>
              <w:adjustRightInd w:val="0"/>
              <w:spacing w:after="0" w:line="240" w:lineRule="auto"/>
              <w:rPr>
                <w:rFonts w:ascii="Times New Roman" w:hAnsi="Times New Roman"/>
                <w:sz w:val="24"/>
                <w:szCs w:val="24"/>
                <w:lang w:eastAsia="en-US"/>
              </w:rPr>
            </w:pPr>
            <w:r w:rsidRPr="00946303">
              <w:rPr>
                <w:rFonts w:ascii="Times New Roman" w:hAnsi="Times New Roman"/>
                <w:sz w:val="24"/>
                <w:szCs w:val="24"/>
                <w:lang w:eastAsia="en-US"/>
              </w:rPr>
              <w:t>Жизненный цикл клетки</w:t>
            </w:r>
          </w:p>
        </w:tc>
        <w:tc>
          <w:tcPr>
            <w:tcW w:w="992"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3</w:t>
            </w:r>
          </w:p>
        </w:tc>
        <w:tc>
          <w:tcPr>
            <w:tcW w:w="851"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1</w:t>
            </w:r>
          </w:p>
        </w:tc>
        <w:tc>
          <w:tcPr>
            <w:tcW w:w="1842"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w:t>
            </w:r>
          </w:p>
        </w:tc>
        <w:tc>
          <w:tcPr>
            <w:tcW w:w="1985"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w:t>
            </w:r>
          </w:p>
        </w:tc>
      </w:tr>
      <w:tr w:rsidR="001C73D4" w:rsidRPr="00946303" w:rsidTr="00805E2D">
        <w:trPr>
          <w:trHeight w:val="20"/>
        </w:trPr>
        <w:tc>
          <w:tcPr>
            <w:tcW w:w="1101"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5</w:t>
            </w:r>
          </w:p>
        </w:tc>
        <w:tc>
          <w:tcPr>
            <w:tcW w:w="3260" w:type="dxa"/>
            <w:vAlign w:val="center"/>
          </w:tcPr>
          <w:p w:rsidR="001C73D4" w:rsidRPr="00946303" w:rsidRDefault="001C73D4" w:rsidP="00805E2D">
            <w:pPr>
              <w:autoSpaceDE w:val="0"/>
              <w:autoSpaceDN w:val="0"/>
              <w:adjustRightInd w:val="0"/>
              <w:spacing w:after="0" w:line="240" w:lineRule="auto"/>
              <w:rPr>
                <w:rFonts w:ascii="Times New Roman" w:hAnsi="Times New Roman"/>
                <w:bCs/>
                <w:color w:val="000000"/>
                <w:sz w:val="24"/>
                <w:szCs w:val="24"/>
                <w:lang w:eastAsia="en-US"/>
              </w:rPr>
            </w:pPr>
            <w:r w:rsidRPr="00946303">
              <w:rPr>
                <w:rFonts w:ascii="Times New Roman" w:hAnsi="Times New Roman"/>
                <w:bCs/>
                <w:color w:val="000000"/>
                <w:sz w:val="24"/>
                <w:szCs w:val="24"/>
                <w:lang w:eastAsia="en-US"/>
              </w:rPr>
              <w:t>Клетка — открытая система. Обмен веществ и превращение энергии</w:t>
            </w:r>
          </w:p>
        </w:tc>
        <w:tc>
          <w:tcPr>
            <w:tcW w:w="992"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6</w:t>
            </w:r>
          </w:p>
        </w:tc>
        <w:tc>
          <w:tcPr>
            <w:tcW w:w="851" w:type="dxa"/>
            <w:vAlign w:val="center"/>
          </w:tcPr>
          <w:p w:rsidR="001C73D4" w:rsidRPr="00946303" w:rsidRDefault="001C73D4" w:rsidP="00805E2D">
            <w:pPr>
              <w:spacing w:after="0" w:line="240" w:lineRule="auto"/>
              <w:jc w:val="center"/>
              <w:rPr>
                <w:rFonts w:ascii="Times New Roman" w:hAnsi="Times New Roman"/>
                <w:sz w:val="24"/>
                <w:szCs w:val="24"/>
              </w:rPr>
            </w:pPr>
          </w:p>
        </w:tc>
        <w:tc>
          <w:tcPr>
            <w:tcW w:w="1842"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1</w:t>
            </w:r>
          </w:p>
        </w:tc>
        <w:tc>
          <w:tcPr>
            <w:tcW w:w="1985"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w:t>
            </w:r>
          </w:p>
        </w:tc>
      </w:tr>
      <w:tr w:rsidR="001C73D4" w:rsidRPr="00946303" w:rsidTr="00805E2D">
        <w:trPr>
          <w:trHeight w:val="20"/>
        </w:trPr>
        <w:tc>
          <w:tcPr>
            <w:tcW w:w="1101"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6</w:t>
            </w:r>
          </w:p>
        </w:tc>
        <w:tc>
          <w:tcPr>
            <w:tcW w:w="3260" w:type="dxa"/>
            <w:vAlign w:val="center"/>
          </w:tcPr>
          <w:p w:rsidR="001C73D4" w:rsidRPr="00946303" w:rsidRDefault="001C73D4" w:rsidP="00805E2D">
            <w:pPr>
              <w:autoSpaceDE w:val="0"/>
              <w:autoSpaceDN w:val="0"/>
              <w:adjustRightInd w:val="0"/>
              <w:spacing w:after="0" w:line="240" w:lineRule="auto"/>
              <w:rPr>
                <w:rFonts w:ascii="Times New Roman" w:hAnsi="Times New Roman"/>
                <w:bCs/>
                <w:color w:val="000000"/>
                <w:sz w:val="24"/>
                <w:szCs w:val="24"/>
                <w:lang w:eastAsia="en-US"/>
              </w:rPr>
            </w:pPr>
            <w:r w:rsidRPr="00946303">
              <w:rPr>
                <w:rFonts w:ascii="Times New Roman" w:hAnsi="Times New Roman"/>
                <w:bCs/>
                <w:color w:val="000000"/>
                <w:sz w:val="24"/>
                <w:szCs w:val="24"/>
                <w:lang w:eastAsia="en-US"/>
              </w:rPr>
              <w:t>Размножение и развитие организмов</w:t>
            </w:r>
          </w:p>
        </w:tc>
        <w:tc>
          <w:tcPr>
            <w:tcW w:w="992"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6</w:t>
            </w:r>
          </w:p>
        </w:tc>
        <w:tc>
          <w:tcPr>
            <w:tcW w:w="851" w:type="dxa"/>
            <w:vAlign w:val="center"/>
          </w:tcPr>
          <w:p w:rsidR="001C73D4" w:rsidRPr="00946303" w:rsidRDefault="001C73D4" w:rsidP="00805E2D">
            <w:pPr>
              <w:spacing w:after="0" w:line="240" w:lineRule="auto"/>
              <w:jc w:val="center"/>
              <w:rPr>
                <w:rFonts w:ascii="Times New Roman" w:hAnsi="Times New Roman"/>
                <w:sz w:val="24"/>
                <w:szCs w:val="24"/>
              </w:rPr>
            </w:pPr>
          </w:p>
        </w:tc>
        <w:tc>
          <w:tcPr>
            <w:tcW w:w="1842"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w:t>
            </w:r>
          </w:p>
        </w:tc>
        <w:tc>
          <w:tcPr>
            <w:tcW w:w="1985"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1</w:t>
            </w:r>
          </w:p>
        </w:tc>
      </w:tr>
      <w:tr w:rsidR="001C73D4" w:rsidRPr="00946303" w:rsidTr="00805E2D">
        <w:trPr>
          <w:trHeight w:val="20"/>
        </w:trPr>
        <w:tc>
          <w:tcPr>
            <w:tcW w:w="1101" w:type="dxa"/>
            <w:vAlign w:val="center"/>
          </w:tcPr>
          <w:p w:rsidR="001C73D4" w:rsidRPr="00946303" w:rsidRDefault="001C73D4" w:rsidP="00805E2D">
            <w:pPr>
              <w:spacing w:after="0" w:line="240" w:lineRule="auto"/>
              <w:jc w:val="center"/>
              <w:rPr>
                <w:rFonts w:ascii="Times New Roman" w:hAnsi="Times New Roman"/>
                <w:b/>
                <w:sz w:val="24"/>
                <w:szCs w:val="24"/>
              </w:rPr>
            </w:pPr>
            <w:r w:rsidRPr="00946303">
              <w:rPr>
                <w:rFonts w:ascii="Times New Roman" w:hAnsi="Times New Roman"/>
                <w:b/>
                <w:sz w:val="24"/>
                <w:szCs w:val="24"/>
                <w:lang w:val="en-US"/>
              </w:rPr>
              <w:t>II</w:t>
            </w:r>
          </w:p>
        </w:tc>
        <w:tc>
          <w:tcPr>
            <w:tcW w:w="3260" w:type="dxa"/>
            <w:vAlign w:val="center"/>
          </w:tcPr>
          <w:p w:rsidR="001C73D4" w:rsidRPr="00946303" w:rsidRDefault="001C73D4" w:rsidP="00805E2D">
            <w:pPr>
              <w:autoSpaceDE w:val="0"/>
              <w:autoSpaceDN w:val="0"/>
              <w:adjustRightInd w:val="0"/>
              <w:spacing w:after="0" w:line="240" w:lineRule="auto"/>
              <w:rPr>
                <w:rFonts w:ascii="Times New Roman" w:hAnsi="Times New Roman"/>
                <w:b/>
                <w:bCs/>
                <w:color w:val="000000"/>
                <w:sz w:val="24"/>
                <w:szCs w:val="24"/>
                <w:lang w:eastAsia="en-US"/>
              </w:rPr>
            </w:pPr>
            <w:r w:rsidRPr="00946303">
              <w:rPr>
                <w:rFonts w:ascii="Times New Roman" w:hAnsi="Times New Roman"/>
                <w:b/>
                <w:bCs/>
                <w:color w:val="000000"/>
                <w:sz w:val="24"/>
                <w:szCs w:val="24"/>
                <w:lang w:eastAsia="en-US"/>
              </w:rPr>
              <w:t>Основные закономерности наследственности и изменчивости</w:t>
            </w:r>
          </w:p>
        </w:tc>
        <w:tc>
          <w:tcPr>
            <w:tcW w:w="992" w:type="dxa"/>
            <w:vAlign w:val="center"/>
          </w:tcPr>
          <w:p w:rsidR="001C73D4" w:rsidRPr="00946303" w:rsidRDefault="001C73D4" w:rsidP="00805E2D">
            <w:pPr>
              <w:spacing w:after="0" w:line="240" w:lineRule="auto"/>
              <w:jc w:val="center"/>
              <w:rPr>
                <w:rFonts w:ascii="Times New Roman" w:hAnsi="Times New Roman"/>
                <w:b/>
                <w:sz w:val="24"/>
                <w:szCs w:val="24"/>
              </w:rPr>
            </w:pPr>
            <w:r w:rsidRPr="00946303">
              <w:rPr>
                <w:rFonts w:ascii="Times New Roman" w:hAnsi="Times New Roman"/>
                <w:b/>
                <w:sz w:val="24"/>
                <w:szCs w:val="24"/>
              </w:rPr>
              <w:t>7</w:t>
            </w:r>
          </w:p>
        </w:tc>
        <w:tc>
          <w:tcPr>
            <w:tcW w:w="851" w:type="dxa"/>
            <w:vAlign w:val="center"/>
          </w:tcPr>
          <w:p w:rsidR="001C73D4" w:rsidRPr="00946303" w:rsidRDefault="001C73D4" w:rsidP="00805E2D">
            <w:pPr>
              <w:spacing w:after="0" w:line="240" w:lineRule="auto"/>
              <w:jc w:val="center"/>
              <w:rPr>
                <w:rFonts w:ascii="Times New Roman" w:hAnsi="Times New Roman"/>
                <w:b/>
                <w:sz w:val="24"/>
                <w:szCs w:val="24"/>
              </w:rPr>
            </w:pPr>
            <w:r w:rsidRPr="00946303">
              <w:rPr>
                <w:rFonts w:ascii="Times New Roman" w:hAnsi="Times New Roman"/>
                <w:b/>
                <w:sz w:val="24"/>
                <w:szCs w:val="24"/>
              </w:rPr>
              <w:t>1</w:t>
            </w:r>
          </w:p>
        </w:tc>
        <w:tc>
          <w:tcPr>
            <w:tcW w:w="1842" w:type="dxa"/>
            <w:vAlign w:val="center"/>
          </w:tcPr>
          <w:p w:rsidR="001C73D4" w:rsidRPr="00946303" w:rsidRDefault="001C73D4" w:rsidP="00805E2D">
            <w:pPr>
              <w:spacing w:after="0" w:line="240" w:lineRule="auto"/>
              <w:jc w:val="center"/>
              <w:rPr>
                <w:rFonts w:ascii="Times New Roman" w:hAnsi="Times New Roman"/>
                <w:b/>
                <w:sz w:val="24"/>
                <w:szCs w:val="24"/>
              </w:rPr>
            </w:pPr>
            <w:r w:rsidRPr="00946303">
              <w:rPr>
                <w:rFonts w:ascii="Times New Roman" w:hAnsi="Times New Roman"/>
                <w:b/>
                <w:sz w:val="24"/>
                <w:szCs w:val="24"/>
              </w:rPr>
              <w:t>1</w:t>
            </w:r>
          </w:p>
        </w:tc>
        <w:tc>
          <w:tcPr>
            <w:tcW w:w="1985"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w:t>
            </w:r>
          </w:p>
        </w:tc>
      </w:tr>
      <w:tr w:rsidR="001C73D4" w:rsidRPr="00946303" w:rsidTr="00805E2D">
        <w:trPr>
          <w:trHeight w:val="20"/>
        </w:trPr>
        <w:tc>
          <w:tcPr>
            <w:tcW w:w="1101"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1</w:t>
            </w:r>
          </w:p>
        </w:tc>
        <w:tc>
          <w:tcPr>
            <w:tcW w:w="3260" w:type="dxa"/>
            <w:vAlign w:val="center"/>
          </w:tcPr>
          <w:p w:rsidR="001C73D4" w:rsidRPr="00946303" w:rsidRDefault="001C73D4" w:rsidP="00805E2D">
            <w:pPr>
              <w:autoSpaceDE w:val="0"/>
              <w:autoSpaceDN w:val="0"/>
              <w:adjustRightInd w:val="0"/>
              <w:spacing w:after="0" w:line="240" w:lineRule="auto"/>
              <w:rPr>
                <w:rFonts w:ascii="Times New Roman" w:hAnsi="Times New Roman"/>
                <w:bCs/>
                <w:color w:val="000000"/>
                <w:sz w:val="24"/>
                <w:szCs w:val="24"/>
                <w:lang w:eastAsia="en-US"/>
              </w:rPr>
            </w:pPr>
            <w:r w:rsidRPr="00946303">
              <w:rPr>
                <w:rFonts w:ascii="Times New Roman" w:hAnsi="Times New Roman"/>
                <w:bCs/>
                <w:color w:val="000000"/>
                <w:sz w:val="24"/>
                <w:szCs w:val="24"/>
                <w:lang w:eastAsia="en-US"/>
              </w:rPr>
              <w:t>Закономерности наследственности</w:t>
            </w:r>
          </w:p>
        </w:tc>
        <w:tc>
          <w:tcPr>
            <w:tcW w:w="992"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7</w:t>
            </w:r>
          </w:p>
        </w:tc>
        <w:tc>
          <w:tcPr>
            <w:tcW w:w="851"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1</w:t>
            </w:r>
          </w:p>
        </w:tc>
        <w:tc>
          <w:tcPr>
            <w:tcW w:w="1842"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1</w:t>
            </w:r>
          </w:p>
        </w:tc>
        <w:tc>
          <w:tcPr>
            <w:tcW w:w="1985" w:type="dxa"/>
            <w:vAlign w:val="center"/>
          </w:tcPr>
          <w:p w:rsidR="001C73D4" w:rsidRPr="00946303" w:rsidRDefault="001C73D4" w:rsidP="00805E2D">
            <w:pPr>
              <w:spacing w:after="0" w:line="240" w:lineRule="auto"/>
              <w:jc w:val="center"/>
              <w:rPr>
                <w:rFonts w:ascii="Times New Roman" w:hAnsi="Times New Roman"/>
                <w:sz w:val="24"/>
                <w:szCs w:val="24"/>
              </w:rPr>
            </w:pPr>
            <w:r w:rsidRPr="00946303">
              <w:rPr>
                <w:rFonts w:ascii="Times New Roman" w:hAnsi="Times New Roman"/>
                <w:sz w:val="24"/>
                <w:szCs w:val="24"/>
              </w:rPr>
              <w:t>-</w:t>
            </w:r>
          </w:p>
        </w:tc>
      </w:tr>
      <w:tr w:rsidR="001C73D4" w:rsidRPr="00946303" w:rsidTr="00805E2D">
        <w:trPr>
          <w:trHeight w:val="20"/>
        </w:trPr>
        <w:tc>
          <w:tcPr>
            <w:tcW w:w="1101" w:type="dxa"/>
            <w:vAlign w:val="center"/>
          </w:tcPr>
          <w:p w:rsidR="001C73D4" w:rsidRPr="00946303" w:rsidRDefault="001C73D4" w:rsidP="00805E2D">
            <w:pPr>
              <w:spacing w:after="0" w:line="240" w:lineRule="auto"/>
              <w:jc w:val="center"/>
              <w:rPr>
                <w:rFonts w:ascii="Times New Roman" w:hAnsi="Times New Roman"/>
                <w:sz w:val="24"/>
                <w:szCs w:val="24"/>
              </w:rPr>
            </w:pPr>
          </w:p>
        </w:tc>
        <w:tc>
          <w:tcPr>
            <w:tcW w:w="3260" w:type="dxa"/>
            <w:vAlign w:val="center"/>
          </w:tcPr>
          <w:p w:rsidR="001C73D4" w:rsidRPr="00946303" w:rsidRDefault="001C73D4" w:rsidP="00805E2D">
            <w:pPr>
              <w:overflowPunct w:val="0"/>
              <w:autoSpaceDE w:val="0"/>
              <w:autoSpaceDN w:val="0"/>
              <w:adjustRightInd w:val="0"/>
              <w:spacing w:after="0" w:line="240" w:lineRule="auto"/>
              <w:ind w:right="-79"/>
              <w:jc w:val="right"/>
              <w:textAlignment w:val="baseline"/>
              <w:rPr>
                <w:rFonts w:ascii="Times New Roman" w:hAnsi="Times New Roman"/>
                <w:b/>
                <w:color w:val="000000"/>
                <w:sz w:val="24"/>
                <w:szCs w:val="24"/>
                <w:lang w:eastAsia="zh-CN"/>
              </w:rPr>
            </w:pPr>
            <w:r w:rsidRPr="00946303">
              <w:rPr>
                <w:rFonts w:ascii="Times New Roman" w:hAnsi="Times New Roman"/>
                <w:b/>
                <w:sz w:val="24"/>
                <w:szCs w:val="24"/>
              </w:rPr>
              <w:t xml:space="preserve">итого </w:t>
            </w:r>
          </w:p>
        </w:tc>
        <w:tc>
          <w:tcPr>
            <w:tcW w:w="992" w:type="dxa"/>
            <w:vAlign w:val="center"/>
          </w:tcPr>
          <w:p w:rsidR="001C73D4" w:rsidRPr="00946303" w:rsidRDefault="001C73D4" w:rsidP="00805E2D">
            <w:pPr>
              <w:spacing w:after="0" w:line="240" w:lineRule="auto"/>
              <w:jc w:val="center"/>
              <w:rPr>
                <w:rFonts w:ascii="Times New Roman" w:hAnsi="Times New Roman"/>
                <w:b/>
                <w:sz w:val="24"/>
                <w:szCs w:val="24"/>
              </w:rPr>
            </w:pPr>
            <w:r w:rsidRPr="00946303">
              <w:rPr>
                <w:rFonts w:ascii="Times New Roman" w:hAnsi="Times New Roman"/>
                <w:b/>
                <w:sz w:val="24"/>
                <w:szCs w:val="24"/>
              </w:rPr>
              <w:t>34</w:t>
            </w:r>
          </w:p>
        </w:tc>
        <w:tc>
          <w:tcPr>
            <w:tcW w:w="851" w:type="dxa"/>
            <w:vAlign w:val="center"/>
          </w:tcPr>
          <w:p w:rsidR="001C73D4" w:rsidRPr="00946303" w:rsidRDefault="001C73D4" w:rsidP="00805E2D">
            <w:pPr>
              <w:spacing w:after="0" w:line="240" w:lineRule="auto"/>
              <w:jc w:val="center"/>
              <w:rPr>
                <w:rFonts w:ascii="Times New Roman" w:hAnsi="Times New Roman"/>
                <w:b/>
                <w:sz w:val="24"/>
                <w:szCs w:val="24"/>
              </w:rPr>
            </w:pPr>
            <w:r w:rsidRPr="00946303">
              <w:rPr>
                <w:rFonts w:ascii="Times New Roman" w:hAnsi="Times New Roman"/>
                <w:b/>
                <w:sz w:val="24"/>
                <w:szCs w:val="24"/>
              </w:rPr>
              <w:t>2</w:t>
            </w:r>
          </w:p>
        </w:tc>
        <w:tc>
          <w:tcPr>
            <w:tcW w:w="1842" w:type="dxa"/>
            <w:vAlign w:val="center"/>
          </w:tcPr>
          <w:p w:rsidR="001C73D4" w:rsidRPr="00946303" w:rsidRDefault="001C73D4" w:rsidP="00805E2D">
            <w:pPr>
              <w:spacing w:after="0" w:line="240" w:lineRule="auto"/>
              <w:jc w:val="center"/>
              <w:rPr>
                <w:rFonts w:ascii="Times New Roman" w:hAnsi="Times New Roman"/>
                <w:b/>
                <w:sz w:val="24"/>
                <w:szCs w:val="24"/>
              </w:rPr>
            </w:pPr>
            <w:r w:rsidRPr="00946303">
              <w:rPr>
                <w:rFonts w:ascii="Times New Roman" w:hAnsi="Times New Roman"/>
                <w:b/>
                <w:sz w:val="24"/>
                <w:szCs w:val="24"/>
              </w:rPr>
              <w:t>2</w:t>
            </w:r>
          </w:p>
        </w:tc>
        <w:tc>
          <w:tcPr>
            <w:tcW w:w="1985" w:type="dxa"/>
            <w:vAlign w:val="center"/>
          </w:tcPr>
          <w:p w:rsidR="001C73D4" w:rsidRPr="00946303" w:rsidRDefault="001C73D4" w:rsidP="00805E2D">
            <w:pPr>
              <w:spacing w:after="0" w:line="240" w:lineRule="auto"/>
              <w:jc w:val="center"/>
              <w:rPr>
                <w:rFonts w:ascii="Times New Roman" w:hAnsi="Times New Roman"/>
                <w:b/>
                <w:sz w:val="24"/>
                <w:szCs w:val="24"/>
              </w:rPr>
            </w:pPr>
            <w:r w:rsidRPr="00946303">
              <w:rPr>
                <w:rFonts w:ascii="Times New Roman" w:hAnsi="Times New Roman"/>
                <w:b/>
                <w:sz w:val="24"/>
                <w:szCs w:val="24"/>
              </w:rPr>
              <w:t>4</w:t>
            </w:r>
          </w:p>
        </w:tc>
      </w:tr>
    </w:tbl>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Pr="00805E2D"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Default="001C73D4" w:rsidP="00805E2D">
      <w:pPr>
        <w:autoSpaceDE w:val="0"/>
        <w:autoSpaceDN w:val="0"/>
        <w:adjustRightInd w:val="0"/>
        <w:spacing w:after="0" w:line="240" w:lineRule="auto"/>
        <w:jc w:val="both"/>
        <w:rPr>
          <w:rFonts w:ascii="Times New Roman" w:hAnsi="Times New Roman"/>
          <w:color w:val="000000"/>
          <w:sz w:val="24"/>
          <w:szCs w:val="24"/>
          <w:lang w:eastAsia="en-US"/>
        </w:rPr>
      </w:pPr>
    </w:p>
    <w:p w:rsidR="001C73D4" w:rsidRDefault="001C73D4" w:rsidP="00805E2D">
      <w:pPr>
        <w:spacing w:after="0" w:line="240" w:lineRule="auto"/>
        <w:jc w:val="center"/>
        <w:rPr>
          <w:b/>
        </w:rPr>
      </w:pPr>
    </w:p>
    <w:p w:rsidR="001C73D4" w:rsidRDefault="001C73D4" w:rsidP="00805E2D">
      <w:pPr>
        <w:spacing w:after="0" w:line="240" w:lineRule="auto"/>
        <w:jc w:val="center"/>
        <w:rPr>
          <w:b/>
        </w:rPr>
      </w:pPr>
    </w:p>
    <w:p w:rsidR="001C73D4" w:rsidRDefault="001C73D4" w:rsidP="00805E2D">
      <w:pPr>
        <w:spacing w:after="0" w:line="240" w:lineRule="auto"/>
        <w:jc w:val="center"/>
        <w:rPr>
          <w:b/>
        </w:rPr>
      </w:pPr>
    </w:p>
    <w:p w:rsidR="001C73D4" w:rsidRDefault="001C73D4" w:rsidP="00805E2D">
      <w:pPr>
        <w:spacing w:after="0" w:line="240" w:lineRule="auto"/>
        <w:jc w:val="center"/>
        <w:rPr>
          <w:b/>
        </w:rPr>
      </w:pPr>
    </w:p>
    <w:p w:rsidR="001C73D4" w:rsidRPr="00805E2D" w:rsidRDefault="001C73D4" w:rsidP="00805E2D">
      <w:pPr>
        <w:spacing w:after="0" w:line="240" w:lineRule="auto"/>
        <w:jc w:val="center"/>
        <w:rPr>
          <w:rFonts w:ascii="Times New Roman" w:hAnsi="Times New Roman"/>
          <w:b/>
          <w:sz w:val="24"/>
          <w:szCs w:val="24"/>
        </w:rPr>
      </w:pPr>
      <w:r>
        <w:rPr>
          <w:b/>
        </w:rPr>
        <w:t xml:space="preserve"> </w:t>
      </w:r>
      <w:r w:rsidRPr="005C68CC">
        <w:rPr>
          <w:rFonts w:ascii="Times New Roman" w:hAnsi="Times New Roman"/>
          <w:b/>
          <w:i/>
          <w:sz w:val="32"/>
          <w:szCs w:val="32"/>
        </w:rPr>
        <w:t>Календарно – тематическое плани</w:t>
      </w:r>
      <w:r>
        <w:rPr>
          <w:rFonts w:ascii="Times New Roman" w:hAnsi="Times New Roman"/>
          <w:b/>
          <w:sz w:val="32"/>
          <w:szCs w:val="32"/>
        </w:rPr>
        <w:t>рование</w:t>
      </w:r>
    </w:p>
    <w:p w:rsidR="001C73D4" w:rsidRPr="006D2E3A" w:rsidRDefault="001C73D4" w:rsidP="00805E2D">
      <w:pPr>
        <w:spacing w:after="0" w:line="240" w:lineRule="auto"/>
        <w:jc w:val="center"/>
        <w:rPr>
          <w:rFonts w:ascii="Times New Roman" w:hAnsi="Times New Roman"/>
          <w:b/>
          <w:sz w:val="24"/>
          <w:szCs w:val="24"/>
        </w:rPr>
      </w:pPr>
    </w:p>
    <w:tbl>
      <w:tblPr>
        <w:tblW w:w="10328" w:type="dxa"/>
        <w:tblInd w:w="-9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752"/>
        <w:gridCol w:w="819"/>
        <w:gridCol w:w="930"/>
        <w:gridCol w:w="22"/>
        <w:gridCol w:w="19"/>
        <w:gridCol w:w="18"/>
        <w:gridCol w:w="17"/>
        <w:gridCol w:w="17"/>
        <w:gridCol w:w="749"/>
        <w:gridCol w:w="5167"/>
        <w:gridCol w:w="1818"/>
      </w:tblGrid>
      <w:tr w:rsidR="001C73D4" w:rsidRPr="00946303" w:rsidTr="00805E2D">
        <w:trPr>
          <w:trHeight w:val="1185"/>
        </w:trPr>
        <w:tc>
          <w:tcPr>
            <w:tcW w:w="1571" w:type="dxa"/>
            <w:gridSpan w:val="2"/>
            <w:tcBorders>
              <w:bottom w:val="single" w:sz="4" w:space="0" w:color="auto"/>
            </w:tcBorders>
            <w:vAlign w:val="center"/>
          </w:tcPr>
          <w:p w:rsidR="001C73D4" w:rsidRPr="00946303" w:rsidRDefault="001C73D4" w:rsidP="004C4F06">
            <w:pPr>
              <w:spacing w:after="0" w:line="240" w:lineRule="auto"/>
              <w:jc w:val="center"/>
              <w:rPr>
                <w:rFonts w:ascii="Times New Roman" w:hAnsi="Times New Roman"/>
                <w:b/>
                <w:sz w:val="24"/>
                <w:szCs w:val="24"/>
              </w:rPr>
            </w:pPr>
            <w:r w:rsidRPr="00946303">
              <w:rPr>
                <w:rFonts w:ascii="Times New Roman" w:hAnsi="Times New Roman"/>
                <w:b/>
                <w:sz w:val="24"/>
                <w:szCs w:val="24"/>
              </w:rPr>
              <w:t>№</w:t>
            </w:r>
          </w:p>
          <w:p w:rsidR="001C73D4" w:rsidRPr="00946303" w:rsidRDefault="001C73D4" w:rsidP="004C4F06">
            <w:pPr>
              <w:spacing w:after="0" w:line="240" w:lineRule="auto"/>
              <w:jc w:val="center"/>
              <w:rPr>
                <w:rFonts w:ascii="Times New Roman" w:hAnsi="Times New Roman"/>
                <w:b/>
                <w:sz w:val="24"/>
                <w:szCs w:val="24"/>
              </w:rPr>
            </w:pPr>
            <w:r w:rsidRPr="00946303">
              <w:rPr>
                <w:rFonts w:ascii="Times New Roman" w:hAnsi="Times New Roman"/>
                <w:b/>
                <w:sz w:val="24"/>
                <w:szCs w:val="24"/>
              </w:rPr>
              <w:t>п/п</w:t>
            </w:r>
          </w:p>
        </w:tc>
        <w:tc>
          <w:tcPr>
            <w:tcW w:w="1772" w:type="dxa"/>
            <w:gridSpan w:val="7"/>
            <w:tcBorders>
              <w:bottom w:val="single" w:sz="4" w:space="0" w:color="auto"/>
            </w:tcBorders>
            <w:vAlign w:val="center"/>
          </w:tcPr>
          <w:p w:rsidR="001C73D4" w:rsidRPr="00946303" w:rsidRDefault="001C73D4" w:rsidP="004C4F06">
            <w:pPr>
              <w:spacing w:after="0" w:line="240" w:lineRule="auto"/>
              <w:jc w:val="center"/>
              <w:rPr>
                <w:rFonts w:ascii="Times New Roman" w:hAnsi="Times New Roman"/>
                <w:b/>
                <w:sz w:val="24"/>
                <w:szCs w:val="24"/>
                <w:lang w:val="en-US"/>
              </w:rPr>
            </w:pPr>
            <w:r w:rsidRPr="00946303">
              <w:rPr>
                <w:rFonts w:ascii="Times New Roman" w:hAnsi="Times New Roman"/>
                <w:b/>
                <w:sz w:val="24"/>
                <w:szCs w:val="24"/>
              </w:rPr>
              <w:t>Дата</w:t>
            </w:r>
          </w:p>
          <w:p w:rsidR="001C73D4" w:rsidRPr="00946303" w:rsidRDefault="001C73D4" w:rsidP="004C4F06">
            <w:pPr>
              <w:spacing w:after="0" w:line="240" w:lineRule="auto"/>
              <w:jc w:val="both"/>
              <w:rPr>
                <w:rFonts w:ascii="Times New Roman" w:hAnsi="Times New Roman"/>
                <w:b/>
                <w:sz w:val="24"/>
                <w:szCs w:val="24"/>
                <w:lang w:val="en-US"/>
              </w:rPr>
            </w:pPr>
          </w:p>
        </w:tc>
        <w:tc>
          <w:tcPr>
            <w:tcW w:w="5167" w:type="dxa"/>
            <w:vMerge w:val="restart"/>
            <w:tcBorders>
              <w:right w:val="single" w:sz="4" w:space="0" w:color="auto"/>
            </w:tcBorders>
            <w:vAlign w:val="center"/>
          </w:tcPr>
          <w:p w:rsidR="001C73D4" w:rsidRPr="00946303" w:rsidRDefault="001C73D4" w:rsidP="004C4F06">
            <w:pPr>
              <w:spacing w:after="0" w:line="240" w:lineRule="auto"/>
              <w:jc w:val="center"/>
              <w:rPr>
                <w:rFonts w:ascii="Times New Roman" w:hAnsi="Times New Roman"/>
                <w:b/>
                <w:sz w:val="24"/>
                <w:szCs w:val="24"/>
              </w:rPr>
            </w:pPr>
            <w:r w:rsidRPr="00946303">
              <w:rPr>
                <w:rFonts w:ascii="Times New Roman" w:hAnsi="Times New Roman"/>
                <w:b/>
                <w:sz w:val="24"/>
                <w:szCs w:val="24"/>
              </w:rPr>
              <w:t>Тема  урока</w:t>
            </w:r>
          </w:p>
        </w:tc>
        <w:tc>
          <w:tcPr>
            <w:tcW w:w="1818" w:type="dxa"/>
            <w:vMerge w:val="restart"/>
            <w:tcBorders>
              <w:left w:val="single" w:sz="4" w:space="0" w:color="auto"/>
              <w:right w:val="single" w:sz="4" w:space="0" w:color="auto"/>
            </w:tcBorders>
            <w:vAlign w:val="center"/>
          </w:tcPr>
          <w:p w:rsidR="001C73D4" w:rsidRPr="00946303" w:rsidRDefault="001C73D4" w:rsidP="004C4F06">
            <w:pPr>
              <w:spacing w:after="0" w:line="240" w:lineRule="auto"/>
              <w:jc w:val="center"/>
              <w:rPr>
                <w:rFonts w:ascii="Times New Roman" w:hAnsi="Times New Roman"/>
                <w:b/>
                <w:sz w:val="24"/>
                <w:szCs w:val="24"/>
              </w:rPr>
            </w:pPr>
            <w:r w:rsidRPr="00946303">
              <w:rPr>
                <w:rFonts w:ascii="Times New Roman" w:hAnsi="Times New Roman"/>
                <w:b/>
                <w:sz w:val="24"/>
                <w:szCs w:val="24"/>
              </w:rPr>
              <w:t>Практическая часть</w:t>
            </w:r>
          </w:p>
          <w:p w:rsidR="001C73D4" w:rsidRPr="00946303" w:rsidRDefault="001C73D4" w:rsidP="004C4F06">
            <w:pPr>
              <w:spacing w:after="0" w:line="240" w:lineRule="auto"/>
              <w:jc w:val="center"/>
              <w:rPr>
                <w:rFonts w:ascii="Times New Roman" w:hAnsi="Times New Roman"/>
                <w:b/>
                <w:sz w:val="24"/>
                <w:szCs w:val="24"/>
              </w:rPr>
            </w:pPr>
          </w:p>
        </w:tc>
      </w:tr>
      <w:tr w:rsidR="001C73D4" w:rsidRPr="00946303" w:rsidTr="00805E2D">
        <w:trPr>
          <w:trHeight w:val="156"/>
        </w:trPr>
        <w:tc>
          <w:tcPr>
            <w:tcW w:w="752" w:type="dxa"/>
            <w:tcBorders>
              <w:top w:val="single" w:sz="4" w:space="0" w:color="auto"/>
              <w:bottom w:val="single" w:sz="4" w:space="0" w:color="auto"/>
              <w:right w:val="single" w:sz="4" w:space="0" w:color="auto"/>
            </w:tcBorders>
          </w:tcPr>
          <w:p w:rsidR="001C73D4" w:rsidRPr="00946303" w:rsidRDefault="001C73D4" w:rsidP="004C4F06">
            <w:pPr>
              <w:jc w:val="both"/>
              <w:rPr>
                <w:rFonts w:ascii="Times New Roman" w:hAnsi="Times New Roman"/>
                <w:b/>
                <w:sz w:val="24"/>
                <w:szCs w:val="24"/>
              </w:rPr>
            </w:pPr>
            <w:r w:rsidRPr="00946303">
              <w:rPr>
                <w:rFonts w:ascii="Times New Roman" w:hAnsi="Times New Roman"/>
                <w:b/>
                <w:sz w:val="24"/>
                <w:szCs w:val="24"/>
              </w:rPr>
              <w:t>план</w:t>
            </w:r>
          </w:p>
        </w:tc>
        <w:tc>
          <w:tcPr>
            <w:tcW w:w="819" w:type="dxa"/>
            <w:tcBorders>
              <w:top w:val="single" w:sz="4" w:space="0" w:color="auto"/>
              <w:left w:val="single" w:sz="4" w:space="0" w:color="auto"/>
              <w:bottom w:val="single" w:sz="4" w:space="0" w:color="auto"/>
            </w:tcBorders>
          </w:tcPr>
          <w:p w:rsidR="001C73D4" w:rsidRPr="00946303" w:rsidRDefault="001C73D4" w:rsidP="004C4F06">
            <w:pPr>
              <w:jc w:val="both"/>
              <w:rPr>
                <w:rFonts w:ascii="Times New Roman" w:hAnsi="Times New Roman"/>
                <w:b/>
                <w:sz w:val="24"/>
                <w:szCs w:val="24"/>
              </w:rPr>
            </w:pPr>
            <w:r w:rsidRPr="00946303">
              <w:rPr>
                <w:rFonts w:ascii="Times New Roman" w:hAnsi="Times New Roman"/>
                <w:b/>
                <w:sz w:val="24"/>
                <w:szCs w:val="24"/>
              </w:rPr>
              <w:t>факт.</w:t>
            </w:r>
          </w:p>
        </w:tc>
        <w:tc>
          <w:tcPr>
            <w:tcW w:w="930" w:type="dxa"/>
            <w:tcBorders>
              <w:top w:val="single" w:sz="4" w:space="0" w:color="auto"/>
              <w:bottom w:val="single" w:sz="4" w:space="0" w:color="auto"/>
              <w:right w:val="single" w:sz="4" w:space="0" w:color="auto"/>
            </w:tcBorders>
          </w:tcPr>
          <w:p w:rsidR="001C73D4" w:rsidRPr="00946303" w:rsidRDefault="001C73D4" w:rsidP="004C4F06">
            <w:pPr>
              <w:jc w:val="both"/>
              <w:rPr>
                <w:rFonts w:ascii="Times New Roman" w:hAnsi="Times New Roman"/>
                <w:b/>
                <w:sz w:val="24"/>
                <w:szCs w:val="24"/>
              </w:rPr>
            </w:pPr>
            <w:r w:rsidRPr="00946303">
              <w:rPr>
                <w:rFonts w:ascii="Times New Roman" w:hAnsi="Times New Roman"/>
                <w:b/>
                <w:sz w:val="24"/>
                <w:szCs w:val="24"/>
              </w:rPr>
              <w:t>план</w:t>
            </w:r>
          </w:p>
        </w:tc>
        <w:tc>
          <w:tcPr>
            <w:tcW w:w="842" w:type="dxa"/>
            <w:gridSpan w:val="6"/>
            <w:tcBorders>
              <w:top w:val="single" w:sz="4" w:space="0" w:color="auto"/>
              <w:left w:val="single" w:sz="4" w:space="0" w:color="auto"/>
              <w:bottom w:val="single" w:sz="4" w:space="0" w:color="auto"/>
            </w:tcBorders>
          </w:tcPr>
          <w:p w:rsidR="001C73D4" w:rsidRPr="00946303" w:rsidRDefault="001C73D4" w:rsidP="004C4F06">
            <w:pPr>
              <w:jc w:val="both"/>
              <w:rPr>
                <w:rFonts w:ascii="Times New Roman" w:hAnsi="Times New Roman"/>
                <w:b/>
                <w:sz w:val="24"/>
                <w:szCs w:val="24"/>
              </w:rPr>
            </w:pPr>
            <w:r w:rsidRPr="00946303">
              <w:rPr>
                <w:rFonts w:ascii="Times New Roman" w:hAnsi="Times New Roman"/>
                <w:b/>
                <w:sz w:val="24"/>
                <w:szCs w:val="24"/>
              </w:rPr>
              <w:t>факт.</w:t>
            </w:r>
          </w:p>
        </w:tc>
        <w:tc>
          <w:tcPr>
            <w:tcW w:w="5167" w:type="dxa"/>
            <w:vMerge/>
            <w:tcBorders>
              <w:bottom w:val="single" w:sz="4" w:space="0" w:color="auto"/>
              <w:right w:val="single" w:sz="4" w:space="0" w:color="auto"/>
            </w:tcBorders>
            <w:vAlign w:val="center"/>
          </w:tcPr>
          <w:p w:rsidR="001C73D4" w:rsidRPr="00946303" w:rsidRDefault="001C73D4" w:rsidP="004C4F06">
            <w:pPr>
              <w:spacing w:after="0" w:line="240" w:lineRule="auto"/>
              <w:rPr>
                <w:rFonts w:ascii="Times New Roman" w:hAnsi="Times New Roman"/>
                <w:b/>
                <w:sz w:val="24"/>
                <w:szCs w:val="24"/>
              </w:rPr>
            </w:pPr>
          </w:p>
        </w:tc>
        <w:tc>
          <w:tcPr>
            <w:tcW w:w="1818" w:type="dxa"/>
            <w:vMerge/>
            <w:tcBorders>
              <w:left w:val="single" w:sz="4" w:space="0" w:color="auto"/>
              <w:bottom w:val="single" w:sz="4" w:space="0" w:color="auto"/>
              <w:right w:val="single" w:sz="4" w:space="0" w:color="auto"/>
            </w:tcBorders>
            <w:vAlign w:val="center"/>
          </w:tcPr>
          <w:p w:rsidR="001C73D4" w:rsidRPr="00946303" w:rsidRDefault="001C73D4" w:rsidP="004C4F06">
            <w:pPr>
              <w:spacing w:after="0" w:line="240" w:lineRule="auto"/>
              <w:jc w:val="both"/>
              <w:rPr>
                <w:rFonts w:ascii="Times New Roman" w:hAnsi="Times New Roman"/>
                <w:b/>
                <w:sz w:val="24"/>
                <w:szCs w:val="24"/>
              </w:rPr>
            </w:pPr>
          </w:p>
        </w:tc>
      </w:tr>
      <w:tr w:rsidR="001C73D4" w:rsidRPr="00946303" w:rsidTr="00805E2D">
        <w:trPr>
          <w:trHeight w:val="20"/>
        </w:trPr>
        <w:tc>
          <w:tcPr>
            <w:tcW w:w="10328" w:type="dxa"/>
            <w:gridSpan w:val="11"/>
            <w:tcBorders>
              <w:top w:val="single" w:sz="4" w:space="0" w:color="auto"/>
              <w:left w:val="single" w:sz="4" w:space="0" w:color="auto"/>
              <w:bottom w:val="single" w:sz="4" w:space="0" w:color="auto"/>
              <w:right w:val="single" w:sz="4" w:space="0" w:color="auto"/>
            </w:tcBorders>
            <w:vAlign w:val="center"/>
          </w:tcPr>
          <w:p w:rsidR="001C73D4" w:rsidRPr="00946303" w:rsidRDefault="001C73D4" w:rsidP="004C4F06">
            <w:pPr>
              <w:overflowPunct w:val="0"/>
              <w:autoSpaceDE w:val="0"/>
              <w:autoSpaceDN w:val="0"/>
              <w:adjustRightInd w:val="0"/>
              <w:spacing w:after="0" w:line="240" w:lineRule="auto"/>
              <w:ind w:right="-81"/>
              <w:textAlignment w:val="baseline"/>
              <w:rPr>
                <w:rFonts w:ascii="Times New Roman" w:hAnsi="Times New Roman"/>
                <w:b/>
                <w:i/>
                <w:sz w:val="32"/>
                <w:szCs w:val="32"/>
              </w:rPr>
            </w:pPr>
            <w:r w:rsidRPr="00946303">
              <w:rPr>
                <w:rFonts w:ascii="Times New Roman" w:hAnsi="Times New Roman"/>
                <w:b/>
                <w:i/>
                <w:color w:val="000000"/>
                <w:sz w:val="32"/>
                <w:szCs w:val="32"/>
              </w:rPr>
              <w:t>Введение (1 ч)</w:t>
            </w: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1</w:t>
            </w:r>
          </w:p>
        </w:tc>
        <w:tc>
          <w:tcPr>
            <w:tcW w:w="819" w:type="dxa"/>
            <w:tcBorders>
              <w:top w:val="single" w:sz="4" w:space="0" w:color="auto"/>
              <w:bottom w:val="single" w:sz="4" w:space="0" w:color="auto"/>
              <w:right w:val="single" w:sz="4" w:space="0" w:color="auto"/>
            </w:tcBorders>
            <w:vAlign w:val="center"/>
          </w:tcPr>
          <w:p w:rsidR="001C73D4" w:rsidRPr="00946303" w:rsidRDefault="001C73D4" w:rsidP="004C4F06">
            <w:pPr>
              <w:spacing w:after="0" w:line="240" w:lineRule="auto"/>
              <w:rPr>
                <w:rFonts w:ascii="Times New Roman" w:hAnsi="Times New Roman"/>
                <w:b/>
                <w:sz w:val="24"/>
                <w:szCs w:val="24"/>
              </w:rPr>
            </w:pPr>
          </w:p>
        </w:tc>
        <w:tc>
          <w:tcPr>
            <w:tcW w:w="952" w:type="dxa"/>
            <w:gridSpan w:val="2"/>
            <w:tcBorders>
              <w:top w:val="single" w:sz="4" w:space="0" w:color="auto"/>
              <w:left w:val="single" w:sz="4" w:space="0" w:color="auto"/>
              <w:bottom w:val="single" w:sz="4" w:space="0" w:color="auto"/>
              <w:right w:val="single" w:sz="4" w:space="0" w:color="auto"/>
            </w:tcBorders>
            <w:vAlign w:val="center"/>
          </w:tcPr>
          <w:p w:rsidR="001C73D4" w:rsidRPr="00946303" w:rsidRDefault="001C73D4" w:rsidP="004C4F06">
            <w:pPr>
              <w:spacing w:after="0" w:line="240" w:lineRule="auto"/>
              <w:ind w:left="87"/>
              <w:rPr>
                <w:rFonts w:ascii="Times New Roman" w:hAnsi="Times New Roman"/>
                <w:sz w:val="24"/>
                <w:szCs w:val="24"/>
              </w:rPr>
            </w:pPr>
            <w:r w:rsidRPr="00946303">
              <w:rPr>
                <w:rFonts w:ascii="Times New Roman" w:hAnsi="Times New Roman"/>
                <w:sz w:val="24"/>
                <w:szCs w:val="24"/>
              </w:rPr>
              <w:t>06.09.</w:t>
            </w:r>
          </w:p>
          <w:p w:rsidR="001C73D4" w:rsidRPr="00946303" w:rsidRDefault="001C73D4" w:rsidP="004C4F06">
            <w:pPr>
              <w:spacing w:after="0" w:line="240" w:lineRule="auto"/>
              <w:ind w:left="87"/>
              <w:rPr>
                <w:rFonts w:ascii="Times New Roman" w:hAnsi="Times New Roman"/>
                <w:b/>
                <w:sz w:val="24"/>
                <w:szCs w:val="24"/>
              </w:rPr>
            </w:pPr>
            <w:r w:rsidRPr="00946303">
              <w:rPr>
                <w:rFonts w:ascii="Times New Roman" w:hAnsi="Times New Roman"/>
                <w:b/>
                <w:sz w:val="24"/>
                <w:szCs w:val="24"/>
              </w:rPr>
              <w:t>2019г.</w:t>
            </w:r>
          </w:p>
        </w:tc>
        <w:tc>
          <w:tcPr>
            <w:tcW w:w="820" w:type="dxa"/>
            <w:gridSpan w:val="5"/>
            <w:tcBorders>
              <w:top w:val="single" w:sz="4" w:space="0" w:color="auto"/>
              <w:left w:val="single" w:sz="4" w:space="0" w:color="auto"/>
              <w:bottom w:val="single" w:sz="4" w:space="0" w:color="auto"/>
              <w:right w:val="single" w:sz="4" w:space="0" w:color="auto"/>
            </w:tcBorders>
            <w:vAlign w:val="center"/>
          </w:tcPr>
          <w:p w:rsidR="001C73D4" w:rsidRPr="00946303" w:rsidRDefault="001C73D4" w:rsidP="004C4F06">
            <w:pPr>
              <w:spacing w:after="0" w:line="240" w:lineRule="auto"/>
              <w:ind w:left="87"/>
              <w:rPr>
                <w:rFonts w:ascii="Times New Roman" w:hAnsi="Times New Roman"/>
                <w:b/>
                <w:sz w:val="24"/>
                <w:szCs w:val="24"/>
              </w:rPr>
            </w:pPr>
          </w:p>
        </w:tc>
        <w:tc>
          <w:tcPr>
            <w:tcW w:w="5167" w:type="dxa"/>
            <w:tcBorders>
              <w:top w:val="single" w:sz="4" w:space="0" w:color="auto"/>
              <w:left w:val="single" w:sz="4" w:space="0" w:color="auto"/>
              <w:bottom w:val="single" w:sz="4" w:space="0" w:color="auto"/>
              <w:right w:val="single" w:sz="4" w:space="0" w:color="auto"/>
            </w:tcBorders>
            <w:vAlign w:val="center"/>
          </w:tcPr>
          <w:p w:rsidR="001C73D4" w:rsidRPr="00946303" w:rsidRDefault="001C73D4" w:rsidP="004C4F06">
            <w:pPr>
              <w:spacing w:after="0" w:line="240" w:lineRule="auto"/>
              <w:ind w:left="87"/>
              <w:rPr>
                <w:rFonts w:ascii="Times New Roman" w:hAnsi="Times New Roman"/>
                <w:color w:val="000000"/>
                <w:sz w:val="24"/>
                <w:szCs w:val="24"/>
                <w:lang w:eastAsia="en-US"/>
              </w:rPr>
            </w:pPr>
            <w:r w:rsidRPr="00946303">
              <w:rPr>
                <w:rFonts w:ascii="Times New Roman" w:hAnsi="Times New Roman"/>
                <w:color w:val="000000"/>
                <w:sz w:val="24"/>
                <w:szCs w:val="24"/>
                <w:lang w:eastAsia="en-US"/>
              </w:rPr>
              <w:t>Основные свойства живых систем. Уровни организации живой природы.</w:t>
            </w:r>
          </w:p>
          <w:p w:rsidR="001C73D4" w:rsidRPr="00946303" w:rsidRDefault="001C73D4" w:rsidP="004C4F06">
            <w:pPr>
              <w:spacing w:after="0" w:line="240" w:lineRule="auto"/>
              <w:ind w:left="87"/>
              <w:rPr>
                <w:rFonts w:ascii="Times New Roman" w:hAnsi="Times New Roman"/>
                <w:sz w:val="24"/>
                <w:szCs w:val="24"/>
              </w:rPr>
            </w:pPr>
            <w:r w:rsidRPr="00946303">
              <w:rPr>
                <w:rFonts w:ascii="Times New Roman" w:hAnsi="Times New Roman"/>
                <w:b/>
                <w:bCs/>
                <w:sz w:val="24"/>
                <w:szCs w:val="24"/>
                <w:lang w:eastAsia="en-US"/>
              </w:rPr>
              <w:t xml:space="preserve"> Инструктаж по ТБ.</w:t>
            </w:r>
          </w:p>
        </w:tc>
        <w:tc>
          <w:tcPr>
            <w:tcW w:w="1818" w:type="dxa"/>
            <w:tcBorders>
              <w:top w:val="single" w:sz="4" w:space="0" w:color="auto"/>
              <w:left w:val="single" w:sz="4" w:space="0" w:color="auto"/>
              <w:bottom w:val="single" w:sz="4" w:space="0" w:color="auto"/>
              <w:right w:val="single" w:sz="4" w:space="0" w:color="auto"/>
            </w:tcBorders>
            <w:vAlign w:val="center"/>
          </w:tcPr>
          <w:p w:rsidR="001C73D4" w:rsidRPr="00946303" w:rsidRDefault="001C73D4" w:rsidP="004C4F06">
            <w:pPr>
              <w:spacing w:after="0" w:line="240" w:lineRule="auto"/>
              <w:ind w:left="87"/>
              <w:rPr>
                <w:rFonts w:ascii="Times New Roman" w:hAnsi="Times New Roman"/>
                <w:b/>
                <w:sz w:val="24"/>
                <w:szCs w:val="24"/>
              </w:rPr>
            </w:pPr>
          </w:p>
        </w:tc>
      </w:tr>
      <w:tr w:rsidR="001C73D4" w:rsidRPr="00946303" w:rsidTr="00805E2D">
        <w:trPr>
          <w:trHeight w:val="20"/>
        </w:trPr>
        <w:tc>
          <w:tcPr>
            <w:tcW w:w="10328" w:type="dxa"/>
            <w:gridSpan w:val="11"/>
            <w:tcBorders>
              <w:top w:val="single" w:sz="4" w:space="0" w:color="auto"/>
              <w:bottom w:val="single" w:sz="4" w:space="0" w:color="auto"/>
              <w:right w:val="single" w:sz="4" w:space="0" w:color="auto"/>
            </w:tcBorders>
            <w:vAlign w:val="center"/>
          </w:tcPr>
          <w:p w:rsidR="001C73D4" w:rsidRPr="00946303" w:rsidRDefault="001C73D4" w:rsidP="004C4F06">
            <w:pPr>
              <w:autoSpaceDE w:val="0"/>
              <w:autoSpaceDN w:val="0"/>
              <w:adjustRightInd w:val="0"/>
              <w:spacing w:after="0" w:line="240" w:lineRule="auto"/>
              <w:ind w:firstLine="567"/>
              <w:jc w:val="center"/>
              <w:rPr>
                <w:rFonts w:ascii="Times New Roman" w:hAnsi="Times New Roman"/>
                <w:b/>
                <w:bCs/>
                <w:i/>
                <w:color w:val="000000"/>
                <w:sz w:val="32"/>
                <w:szCs w:val="32"/>
                <w:lang w:eastAsia="en-US"/>
              </w:rPr>
            </w:pPr>
            <w:r w:rsidRPr="00946303">
              <w:rPr>
                <w:rFonts w:ascii="Times New Roman" w:hAnsi="Times New Roman"/>
                <w:b/>
                <w:bCs/>
                <w:i/>
                <w:color w:val="000000"/>
                <w:sz w:val="32"/>
                <w:szCs w:val="32"/>
                <w:lang w:eastAsia="en-US"/>
              </w:rPr>
              <w:t>Раздел I. Биологические системы: клетка и организм (26 ч)</w:t>
            </w:r>
          </w:p>
        </w:tc>
      </w:tr>
      <w:tr w:rsidR="001C73D4" w:rsidRPr="00946303" w:rsidTr="00805E2D">
        <w:trPr>
          <w:trHeight w:val="20"/>
        </w:trPr>
        <w:tc>
          <w:tcPr>
            <w:tcW w:w="10328" w:type="dxa"/>
            <w:gridSpan w:val="11"/>
            <w:tcBorders>
              <w:top w:val="single" w:sz="4" w:space="0" w:color="auto"/>
              <w:bottom w:val="single" w:sz="4" w:space="0" w:color="auto"/>
              <w:right w:val="single" w:sz="4" w:space="0" w:color="auto"/>
            </w:tcBorders>
            <w:vAlign w:val="center"/>
          </w:tcPr>
          <w:p w:rsidR="001C73D4" w:rsidRPr="00946303" w:rsidRDefault="001C73D4" w:rsidP="004C4F06">
            <w:pPr>
              <w:autoSpaceDE w:val="0"/>
              <w:autoSpaceDN w:val="0"/>
              <w:adjustRightInd w:val="0"/>
              <w:spacing w:after="0" w:line="240" w:lineRule="auto"/>
              <w:rPr>
                <w:rFonts w:ascii="Times New Roman" w:hAnsi="Times New Roman"/>
                <w:b/>
                <w:bCs/>
                <w:i/>
                <w:color w:val="000000"/>
                <w:sz w:val="32"/>
                <w:szCs w:val="32"/>
                <w:lang w:eastAsia="en-US"/>
              </w:rPr>
            </w:pPr>
            <w:r w:rsidRPr="00946303">
              <w:rPr>
                <w:rFonts w:ascii="Times New Roman" w:hAnsi="Times New Roman"/>
                <w:b/>
                <w:bCs/>
                <w:i/>
                <w:color w:val="000000"/>
                <w:sz w:val="32"/>
                <w:szCs w:val="32"/>
                <w:lang w:eastAsia="en-US"/>
              </w:rPr>
              <w:t xml:space="preserve">1. Химия клетки (4 ч) </w:t>
            </w: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2</w:t>
            </w:r>
          </w:p>
        </w:tc>
        <w:tc>
          <w:tcPr>
            <w:tcW w:w="0" w:type="auto"/>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b/>
                <w:sz w:val="24"/>
                <w:szCs w:val="24"/>
              </w:rPr>
            </w:pPr>
          </w:p>
        </w:tc>
        <w:tc>
          <w:tcPr>
            <w:tcW w:w="989" w:type="dxa"/>
            <w:gridSpan w:val="4"/>
            <w:tcBorders>
              <w:top w:val="single" w:sz="4" w:space="0" w:color="auto"/>
              <w:left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sz w:val="24"/>
                <w:szCs w:val="24"/>
              </w:rPr>
              <w:t>13.09.</w:t>
            </w:r>
          </w:p>
        </w:tc>
        <w:tc>
          <w:tcPr>
            <w:tcW w:w="783" w:type="dxa"/>
            <w:gridSpan w:val="3"/>
            <w:tcBorders>
              <w:top w:val="single" w:sz="4" w:space="0" w:color="auto"/>
              <w:left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left w:val="single" w:sz="4" w:space="0" w:color="auto"/>
              <w:bottom w:val="single" w:sz="4" w:space="0" w:color="auto"/>
            </w:tcBorders>
            <w:vAlign w:val="center"/>
          </w:tcPr>
          <w:p w:rsidR="001C73D4" w:rsidRPr="00946303" w:rsidRDefault="001C73D4" w:rsidP="004C4F06">
            <w:pPr>
              <w:spacing w:after="0" w:line="240" w:lineRule="auto"/>
              <w:rPr>
                <w:rFonts w:ascii="Times New Roman" w:hAnsi="Times New Roman"/>
                <w:color w:val="000000"/>
                <w:sz w:val="24"/>
                <w:szCs w:val="24"/>
                <w:lang w:val="en-US" w:eastAsia="en-US"/>
              </w:rPr>
            </w:pPr>
            <w:r w:rsidRPr="00946303">
              <w:rPr>
                <w:rFonts w:ascii="Times New Roman" w:hAnsi="Times New Roman"/>
                <w:color w:val="000000"/>
                <w:sz w:val="24"/>
                <w:szCs w:val="24"/>
                <w:lang w:eastAsia="en-US"/>
              </w:rPr>
              <w:t xml:space="preserve">Биохимия. Неорганические вещества. </w:t>
            </w:r>
          </w:p>
          <w:p w:rsidR="001C73D4" w:rsidRPr="00946303" w:rsidRDefault="001C73D4" w:rsidP="004C4F06">
            <w:pPr>
              <w:spacing w:after="0" w:line="240" w:lineRule="auto"/>
              <w:rPr>
                <w:rFonts w:ascii="Times New Roman" w:hAnsi="Times New Roman"/>
                <w:sz w:val="24"/>
                <w:szCs w:val="24"/>
                <w:lang w:val="en-US"/>
              </w:rPr>
            </w:pP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rPr>
                <w:rFonts w:ascii="Times New Roman" w:hAnsi="Times New Roman"/>
                <w:sz w:val="24"/>
                <w:szCs w:val="24"/>
              </w:rPr>
            </w:pP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3</w:t>
            </w:r>
          </w:p>
        </w:tc>
        <w:tc>
          <w:tcPr>
            <w:tcW w:w="0" w:type="auto"/>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b/>
                <w:sz w:val="24"/>
                <w:szCs w:val="24"/>
              </w:rPr>
            </w:pPr>
          </w:p>
        </w:tc>
        <w:tc>
          <w:tcPr>
            <w:tcW w:w="989" w:type="dxa"/>
            <w:gridSpan w:val="4"/>
            <w:tcBorders>
              <w:top w:val="single" w:sz="4" w:space="0" w:color="auto"/>
              <w:left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sz w:val="24"/>
                <w:szCs w:val="24"/>
              </w:rPr>
              <w:t>20.09.</w:t>
            </w:r>
          </w:p>
        </w:tc>
        <w:tc>
          <w:tcPr>
            <w:tcW w:w="783" w:type="dxa"/>
            <w:gridSpan w:val="3"/>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spacing w:after="0" w:line="240" w:lineRule="auto"/>
              <w:rPr>
                <w:rFonts w:ascii="Times New Roman" w:hAnsi="Times New Roman"/>
                <w:color w:val="000000"/>
                <w:sz w:val="24"/>
                <w:szCs w:val="24"/>
                <w:lang w:val="en-US" w:eastAsia="en-US"/>
              </w:rPr>
            </w:pPr>
            <w:r w:rsidRPr="00946303">
              <w:rPr>
                <w:rFonts w:ascii="Times New Roman" w:hAnsi="Times New Roman"/>
                <w:color w:val="000000"/>
                <w:sz w:val="24"/>
                <w:szCs w:val="24"/>
                <w:lang w:eastAsia="en-US"/>
              </w:rPr>
              <w:t xml:space="preserve">Органические соединения. Углеводы. Липиды </w:t>
            </w:r>
          </w:p>
          <w:p w:rsidR="001C73D4" w:rsidRPr="00946303" w:rsidRDefault="001C73D4" w:rsidP="004C4F06">
            <w:pPr>
              <w:spacing w:after="0" w:line="240" w:lineRule="auto"/>
              <w:rPr>
                <w:rFonts w:ascii="Times New Roman" w:hAnsi="Times New Roman"/>
                <w:sz w:val="24"/>
                <w:szCs w:val="24"/>
                <w:lang w:val="en-US"/>
              </w:rPr>
            </w:pP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4</w:t>
            </w:r>
          </w:p>
        </w:tc>
        <w:tc>
          <w:tcPr>
            <w:tcW w:w="0" w:type="auto"/>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b/>
                <w:sz w:val="24"/>
                <w:szCs w:val="24"/>
              </w:rPr>
            </w:pPr>
          </w:p>
        </w:tc>
        <w:tc>
          <w:tcPr>
            <w:tcW w:w="989" w:type="dxa"/>
            <w:gridSpan w:val="4"/>
            <w:tcBorders>
              <w:top w:val="single" w:sz="4" w:space="0" w:color="auto"/>
              <w:left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sz w:val="24"/>
                <w:szCs w:val="24"/>
              </w:rPr>
              <w:t>27.09.</w:t>
            </w:r>
          </w:p>
        </w:tc>
        <w:tc>
          <w:tcPr>
            <w:tcW w:w="783" w:type="dxa"/>
            <w:gridSpan w:val="3"/>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spacing w:after="0" w:line="240" w:lineRule="auto"/>
              <w:rPr>
                <w:rFonts w:ascii="Times New Roman" w:hAnsi="Times New Roman"/>
                <w:color w:val="000000"/>
                <w:sz w:val="24"/>
                <w:szCs w:val="24"/>
                <w:lang w:eastAsia="en-US"/>
              </w:rPr>
            </w:pPr>
            <w:r w:rsidRPr="00946303">
              <w:rPr>
                <w:rFonts w:ascii="Times New Roman" w:hAnsi="Times New Roman"/>
                <w:color w:val="000000"/>
                <w:sz w:val="24"/>
                <w:szCs w:val="24"/>
                <w:lang w:eastAsia="en-US"/>
              </w:rPr>
              <w:t>Белки: строение молекулы, биологические функции.</w:t>
            </w:r>
          </w:p>
          <w:p w:rsidR="001C73D4" w:rsidRPr="00946303" w:rsidRDefault="001C73D4" w:rsidP="004C4F06">
            <w:pPr>
              <w:spacing w:after="0" w:line="240" w:lineRule="auto"/>
              <w:rPr>
                <w:rFonts w:ascii="Times New Roman" w:hAnsi="Times New Roman"/>
                <w:color w:val="000000"/>
                <w:sz w:val="24"/>
                <w:szCs w:val="24"/>
              </w:rPr>
            </w:pPr>
            <w:r w:rsidRPr="00946303">
              <w:rPr>
                <w:rFonts w:ascii="Times New Roman" w:hAnsi="Times New Roman"/>
                <w:color w:val="000000"/>
                <w:sz w:val="24"/>
                <w:szCs w:val="24"/>
                <w:lang w:eastAsia="en-US"/>
              </w:rPr>
              <w:t>Л/р № 1</w:t>
            </w: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i/>
                <w:iCs/>
                <w:color w:val="000000"/>
                <w:sz w:val="24"/>
                <w:szCs w:val="24"/>
                <w:lang w:eastAsia="en-US"/>
              </w:rPr>
              <w:t xml:space="preserve">Лабораторная  работа № 1 </w:t>
            </w:r>
            <w:r w:rsidRPr="00946303">
              <w:rPr>
                <w:rFonts w:ascii="Times New Roman" w:hAnsi="Times New Roman"/>
                <w:color w:val="000000"/>
                <w:sz w:val="24"/>
                <w:szCs w:val="24"/>
                <w:lang w:eastAsia="en-US"/>
              </w:rPr>
              <w:t>Роль ферментов в биохимических реакциях.</w:t>
            </w: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5</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b/>
                <w:sz w:val="24"/>
                <w:szCs w:val="24"/>
              </w:rPr>
            </w:pPr>
          </w:p>
        </w:tc>
        <w:tc>
          <w:tcPr>
            <w:tcW w:w="989" w:type="dxa"/>
            <w:gridSpan w:val="4"/>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sz w:val="24"/>
                <w:szCs w:val="24"/>
              </w:rPr>
              <w:t>04.10.</w:t>
            </w:r>
          </w:p>
        </w:tc>
        <w:tc>
          <w:tcPr>
            <w:tcW w:w="783" w:type="dxa"/>
            <w:gridSpan w:val="3"/>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spacing w:after="0" w:line="240" w:lineRule="auto"/>
              <w:rPr>
                <w:rFonts w:ascii="Times New Roman" w:hAnsi="Times New Roman"/>
                <w:color w:val="000000"/>
                <w:sz w:val="24"/>
                <w:szCs w:val="24"/>
                <w:lang w:val="en-US" w:eastAsia="en-US"/>
              </w:rPr>
            </w:pPr>
            <w:r w:rsidRPr="00946303">
              <w:rPr>
                <w:rFonts w:ascii="Times New Roman" w:hAnsi="Times New Roman"/>
                <w:color w:val="000000"/>
                <w:sz w:val="24"/>
                <w:szCs w:val="24"/>
                <w:lang w:eastAsia="en-US"/>
              </w:rPr>
              <w:t>Нуклеиновые кислоты: ДНК, РНК, АТФ</w:t>
            </w:r>
          </w:p>
          <w:p w:rsidR="001C73D4" w:rsidRPr="00946303" w:rsidRDefault="001C73D4" w:rsidP="004C4F06">
            <w:pPr>
              <w:spacing w:after="0" w:line="240" w:lineRule="auto"/>
              <w:rPr>
                <w:rFonts w:ascii="Times New Roman" w:hAnsi="Times New Roman"/>
                <w:color w:val="000000"/>
                <w:sz w:val="24"/>
                <w:szCs w:val="24"/>
                <w:lang w:val="en-US"/>
              </w:rPr>
            </w:pP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10328" w:type="dxa"/>
            <w:gridSpan w:val="11"/>
            <w:tcBorders>
              <w:top w:val="single" w:sz="4" w:space="0" w:color="auto"/>
              <w:bottom w:val="single" w:sz="4" w:space="0" w:color="auto"/>
            </w:tcBorders>
            <w:vAlign w:val="center"/>
          </w:tcPr>
          <w:p w:rsidR="001C73D4" w:rsidRPr="00946303" w:rsidRDefault="001C73D4" w:rsidP="004C4F06">
            <w:pPr>
              <w:autoSpaceDE w:val="0"/>
              <w:autoSpaceDN w:val="0"/>
              <w:adjustRightInd w:val="0"/>
              <w:spacing w:after="0" w:line="240" w:lineRule="auto"/>
              <w:rPr>
                <w:rFonts w:ascii="Times New Roman" w:hAnsi="Times New Roman"/>
                <w:i/>
                <w:sz w:val="32"/>
                <w:szCs w:val="32"/>
              </w:rPr>
            </w:pPr>
            <w:r w:rsidRPr="00946303">
              <w:rPr>
                <w:rFonts w:ascii="Times New Roman" w:hAnsi="Times New Roman"/>
                <w:b/>
                <w:i/>
                <w:sz w:val="32"/>
                <w:szCs w:val="32"/>
                <w:lang w:eastAsia="en-US"/>
              </w:rPr>
              <w:t>2. Неклеточные формы жизни (2ч)</w:t>
            </w:r>
            <w:r w:rsidRPr="00946303">
              <w:rPr>
                <w:rFonts w:ascii="Times New Roman" w:hAnsi="Times New Roman"/>
                <w:i/>
                <w:sz w:val="32"/>
                <w:szCs w:val="32"/>
                <w:lang w:eastAsia="en-US"/>
              </w:rPr>
              <w:t xml:space="preserve"> </w:t>
            </w: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6</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b/>
                <w:sz w:val="24"/>
                <w:szCs w:val="24"/>
              </w:rPr>
            </w:pPr>
          </w:p>
        </w:tc>
        <w:tc>
          <w:tcPr>
            <w:tcW w:w="989" w:type="dxa"/>
            <w:gridSpan w:val="4"/>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sz w:val="24"/>
                <w:szCs w:val="24"/>
              </w:rPr>
              <w:t>11.10.</w:t>
            </w:r>
          </w:p>
        </w:tc>
        <w:tc>
          <w:tcPr>
            <w:tcW w:w="783" w:type="dxa"/>
            <w:gridSpan w:val="3"/>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autoSpaceDE w:val="0"/>
              <w:autoSpaceDN w:val="0"/>
              <w:adjustRightInd w:val="0"/>
              <w:spacing w:after="0" w:line="240" w:lineRule="auto"/>
              <w:rPr>
                <w:rFonts w:ascii="Times New Roman" w:hAnsi="Times New Roman"/>
                <w:sz w:val="24"/>
                <w:szCs w:val="24"/>
              </w:rPr>
            </w:pPr>
            <w:r w:rsidRPr="00946303">
              <w:rPr>
                <w:rFonts w:ascii="Times New Roman" w:hAnsi="Times New Roman"/>
                <w:color w:val="000000"/>
                <w:sz w:val="24"/>
                <w:szCs w:val="24"/>
                <w:lang w:eastAsia="en-US"/>
              </w:rPr>
              <w:t>Неклеточные формы жизни. Особенности строения, жизнедеятельности и размножения вирусов, их происхождение.</w:t>
            </w: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7</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b/>
                <w:sz w:val="24"/>
                <w:szCs w:val="24"/>
              </w:rPr>
            </w:pPr>
          </w:p>
        </w:tc>
        <w:tc>
          <w:tcPr>
            <w:tcW w:w="989" w:type="dxa"/>
            <w:gridSpan w:val="4"/>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sz w:val="24"/>
                <w:szCs w:val="24"/>
              </w:rPr>
              <w:t>18.10.</w:t>
            </w:r>
          </w:p>
        </w:tc>
        <w:tc>
          <w:tcPr>
            <w:tcW w:w="783" w:type="dxa"/>
            <w:gridSpan w:val="3"/>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autoSpaceDE w:val="0"/>
              <w:autoSpaceDN w:val="0"/>
              <w:adjustRightInd w:val="0"/>
              <w:spacing w:after="0" w:line="240" w:lineRule="auto"/>
              <w:rPr>
                <w:rFonts w:ascii="Times New Roman" w:hAnsi="Times New Roman"/>
                <w:color w:val="000000"/>
                <w:sz w:val="24"/>
                <w:szCs w:val="24"/>
                <w:lang w:val="en-US" w:eastAsia="en-US"/>
              </w:rPr>
            </w:pPr>
            <w:r w:rsidRPr="00946303">
              <w:rPr>
                <w:rFonts w:ascii="Times New Roman" w:hAnsi="Times New Roman"/>
                <w:color w:val="000000"/>
                <w:sz w:val="24"/>
                <w:szCs w:val="24"/>
                <w:lang w:eastAsia="en-US"/>
              </w:rPr>
              <w:t xml:space="preserve">Вирусные болезни – глобальная опасность. </w:t>
            </w:r>
          </w:p>
          <w:p w:rsidR="001C73D4" w:rsidRPr="00946303" w:rsidRDefault="001C73D4" w:rsidP="004C4F06">
            <w:pPr>
              <w:autoSpaceDE w:val="0"/>
              <w:autoSpaceDN w:val="0"/>
              <w:adjustRightInd w:val="0"/>
              <w:spacing w:after="0" w:line="240" w:lineRule="auto"/>
              <w:rPr>
                <w:rFonts w:ascii="Times New Roman" w:hAnsi="Times New Roman"/>
                <w:sz w:val="24"/>
                <w:szCs w:val="24"/>
                <w:lang w:val="en-US"/>
              </w:rPr>
            </w:pP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10328" w:type="dxa"/>
            <w:gridSpan w:val="11"/>
            <w:tcBorders>
              <w:top w:val="single" w:sz="4" w:space="0" w:color="auto"/>
              <w:bottom w:val="single" w:sz="4" w:space="0" w:color="auto"/>
            </w:tcBorders>
            <w:vAlign w:val="center"/>
          </w:tcPr>
          <w:p w:rsidR="001C73D4" w:rsidRPr="00946303" w:rsidRDefault="001C73D4" w:rsidP="004C4F06">
            <w:pPr>
              <w:autoSpaceDE w:val="0"/>
              <w:autoSpaceDN w:val="0"/>
              <w:adjustRightInd w:val="0"/>
              <w:spacing w:after="0" w:line="240" w:lineRule="auto"/>
              <w:rPr>
                <w:rFonts w:ascii="Times New Roman" w:hAnsi="Times New Roman"/>
                <w:b/>
                <w:bCs/>
                <w:i/>
                <w:sz w:val="32"/>
                <w:szCs w:val="32"/>
                <w:lang w:eastAsia="en-US"/>
              </w:rPr>
            </w:pPr>
            <w:r w:rsidRPr="00946303">
              <w:rPr>
                <w:rFonts w:ascii="Times New Roman" w:hAnsi="Times New Roman"/>
                <w:b/>
                <w:bCs/>
                <w:i/>
                <w:sz w:val="32"/>
                <w:szCs w:val="32"/>
                <w:lang w:eastAsia="en-US"/>
              </w:rPr>
              <w:t>3. Клетка— целостная система взаимосвязанных органоидов (5 ч)</w:t>
            </w: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8</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b/>
                <w:sz w:val="24"/>
                <w:szCs w:val="24"/>
              </w:rPr>
            </w:pPr>
          </w:p>
        </w:tc>
        <w:tc>
          <w:tcPr>
            <w:tcW w:w="971" w:type="dxa"/>
            <w:gridSpan w:val="3"/>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p>
          <w:p w:rsidR="001C73D4" w:rsidRPr="00946303" w:rsidRDefault="001C73D4" w:rsidP="004C4F06">
            <w:pPr>
              <w:spacing w:after="0" w:line="240" w:lineRule="auto"/>
              <w:jc w:val="both"/>
              <w:rPr>
                <w:rFonts w:ascii="Times New Roman" w:hAnsi="Times New Roman"/>
                <w:sz w:val="24"/>
                <w:szCs w:val="24"/>
              </w:rPr>
            </w:pPr>
          </w:p>
          <w:p w:rsidR="001C73D4" w:rsidRPr="00946303" w:rsidRDefault="001C73D4" w:rsidP="004C4F06">
            <w:pPr>
              <w:spacing w:after="0" w:line="240" w:lineRule="auto"/>
              <w:jc w:val="both"/>
              <w:rPr>
                <w:rFonts w:ascii="Times New Roman" w:hAnsi="Times New Roman"/>
                <w:sz w:val="24"/>
                <w:szCs w:val="24"/>
              </w:rPr>
            </w:pPr>
          </w:p>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sz w:val="24"/>
                <w:szCs w:val="24"/>
              </w:rPr>
              <w:t>25.10.</w:t>
            </w:r>
          </w:p>
          <w:p w:rsidR="001C73D4" w:rsidRPr="00946303" w:rsidRDefault="001C73D4" w:rsidP="004C4F06">
            <w:pPr>
              <w:spacing w:after="0" w:line="240" w:lineRule="auto"/>
              <w:jc w:val="both"/>
              <w:rPr>
                <w:rFonts w:ascii="Times New Roman" w:hAnsi="Times New Roman"/>
                <w:sz w:val="24"/>
                <w:szCs w:val="24"/>
              </w:rPr>
            </w:pPr>
          </w:p>
          <w:p w:rsidR="001C73D4" w:rsidRPr="00946303" w:rsidRDefault="001C73D4" w:rsidP="004C4F06">
            <w:pPr>
              <w:spacing w:after="0" w:line="240" w:lineRule="auto"/>
              <w:jc w:val="both"/>
              <w:rPr>
                <w:rFonts w:ascii="Times New Roman" w:hAnsi="Times New Roman"/>
                <w:sz w:val="24"/>
                <w:szCs w:val="24"/>
              </w:rPr>
            </w:pPr>
          </w:p>
          <w:p w:rsidR="001C73D4" w:rsidRPr="00946303" w:rsidRDefault="001C73D4" w:rsidP="004C4F06">
            <w:pPr>
              <w:spacing w:after="0" w:line="240" w:lineRule="auto"/>
              <w:jc w:val="both"/>
              <w:rPr>
                <w:rFonts w:ascii="Times New Roman" w:hAnsi="Times New Roman"/>
                <w:sz w:val="24"/>
                <w:szCs w:val="24"/>
              </w:rPr>
            </w:pPr>
          </w:p>
        </w:tc>
        <w:tc>
          <w:tcPr>
            <w:tcW w:w="801" w:type="dxa"/>
            <w:gridSpan w:val="4"/>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autoSpaceDE w:val="0"/>
              <w:autoSpaceDN w:val="0"/>
              <w:adjustRightInd w:val="0"/>
              <w:spacing w:after="0" w:line="240" w:lineRule="auto"/>
              <w:rPr>
                <w:rFonts w:ascii="Times New Roman" w:hAnsi="Times New Roman"/>
                <w:color w:val="000000"/>
                <w:sz w:val="24"/>
                <w:szCs w:val="24"/>
                <w:lang w:eastAsia="en-US"/>
              </w:rPr>
            </w:pPr>
            <w:r w:rsidRPr="00946303">
              <w:rPr>
                <w:rFonts w:ascii="Times New Roman" w:hAnsi="Times New Roman"/>
                <w:sz w:val="24"/>
                <w:szCs w:val="24"/>
                <w:lang w:eastAsia="en-US"/>
              </w:rPr>
              <w:t xml:space="preserve">Клеточная теория. Общий </w:t>
            </w:r>
            <w:r w:rsidRPr="00946303">
              <w:rPr>
                <w:rFonts w:ascii="Times New Roman" w:hAnsi="Times New Roman"/>
                <w:color w:val="000000"/>
                <w:sz w:val="24"/>
                <w:szCs w:val="24"/>
                <w:lang w:eastAsia="en-US"/>
              </w:rPr>
              <w:t>план строения клеток прокариот и эукариот.</w:t>
            </w:r>
          </w:p>
          <w:p w:rsidR="001C73D4" w:rsidRPr="00946303" w:rsidRDefault="001C73D4" w:rsidP="004C4F06">
            <w:pPr>
              <w:autoSpaceDE w:val="0"/>
              <w:autoSpaceDN w:val="0"/>
              <w:adjustRightInd w:val="0"/>
              <w:spacing w:after="0" w:line="240" w:lineRule="auto"/>
              <w:rPr>
                <w:rFonts w:ascii="Times New Roman" w:hAnsi="Times New Roman"/>
                <w:sz w:val="24"/>
                <w:szCs w:val="24"/>
              </w:rPr>
            </w:pPr>
            <w:r w:rsidRPr="00946303">
              <w:rPr>
                <w:rFonts w:ascii="Times New Roman" w:hAnsi="Times New Roman"/>
                <w:color w:val="000000"/>
                <w:sz w:val="24"/>
                <w:szCs w:val="24"/>
                <w:lang w:eastAsia="en-US"/>
              </w:rPr>
              <w:t>Л/р № 2</w:t>
            </w: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i/>
                <w:iCs/>
                <w:color w:val="000000"/>
                <w:sz w:val="24"/>
                <w:szCs w:val="24"/>
                <w:lang w:eastAsia="en-US"/>
              </w:rPr>
              <w:t xml:space="preserve">Лабораторная  работа №2 </w:t>
            </w:r>
            <w:r w:rsidRPr="00946303">
              <w:rPr>
                <w:rFonts w:ascii="Times New Roman" w:hAnsi="Times New Roman"/>
                <w:iCs/>
                <w:color w:val="000000"/>
                <w:sz w:val="24"/>
                <w:szCs w:val="24"/>
                <w:lang w:eastAsia="en-US"/>
              </w:rPr>
              <w:t>Сравнение строения клеток прокариот и эукариот.</w:t>
            </w: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9</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b/>
                <w:sz w:val="24"/>
                <w:szCs w:val="24"/>
              </w:rPr>
            </w:pPr>
          </w:p>
        </w:tc>
        <w:tc>
          <w:tcPr>
            <w:tcW w:w="971" w:type="dxa"/>
            <w:gridSpan w:val="3"/>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p>
          <w:p w:rsidR="001C73D4" w:rsidRPr="00946303" w:rsidRDefault="001C73D4" w:rsidP="004C4F06">
            <w:pPr>
              <w:spacing w:after="0" w:line="240" w:lineRule="auto"/>
              <w:jc w:val="both"/>
              <w:rPr>
                <w:rFonts w:ascii="Times New Roman" w:hAnsi="Times New Roman"/>
                <w:sz w:val="24"/>
                <w:szCs w:val="24"/>
              </w:rPr>
            </w:pPr>
          </w:p>
          <w:p w:rsidR="001C73D4" w:rsidRPr="00946303" w:rsidRDefault="001C73D4" w:rsidP="004C4F06">
            <w:pPr>
              <w:spacing w:after="0" w:line="240" w:lineRule="auto"/>
              <w:jc w:val="both"/>
              <w:rPr>
                <w:rFonts w:ascii="Times New Roman" w:hAnsi="Times New Roman"/>
                <w:sz w:val="24"/>
                <w:szCs w:val="24"/>
              </w:rPr>
            </w:pPr>
          </w:p>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sz w:val="24"/>
                <w:szCs w:val="24"/>
              </w:rPr>
              <w:t>08.11.</w:t>
            </w:r>
          </w:p>
        </w:tc>
        <w:tc>
          <w:tcPr>
            <w:tcW w:w="801" w:type="dxa"/>
            <w:gridSpan w:val="4"/>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spacing w:after="0" w:line="240" w:lineRule="auto"/>
              <w:rPr>
                <w:rFonts w:ascii="Times New Roman" w:hAnsi="Times New Roman"/>
                <w:color w:val="000000"/>
                <w:sz w:val="24"/>
                <w:szCs w:val="24"/>
                <w:lang w:eastAsia="en-US"/>
              </w:rPr>
            </w:pPr>
            <w:r w:rsidRPr="00946303">
              <w:rPr>
                <w:rFonts w:ascii="Times New Roman" w:hAnsi="Times New Roman"/>
                <w:color w:val="000000"/>
                <w:sz w:val="24"/>
                <w:szCs w:val="24"/>
                <w:lang w:eastAsia="en-US"/>
              </w:rPr>
              <w:t>Поверхностные структуры (клеточная стенка, гликокаликс), строение и функции. Клеточные мембраны: их строение и функции.</w:t>
            </w:r>
          </w:p>
          <w:p w:rsidR="001C73D4" w:rsidRPr="00946303" w:rsidRDefault="001C73D4" w:rsidP="004C4F06">
            <w:pPr>
              <w:spacing w:after="0" w:line="240" w:lineRule="auto"/>
              <w:rPr>
                <w:rFonts w:ascii="Times New Roman" w:hAnsi="Times New Roman"/>
                <w:color w:val="000000"/>
                <w:sz w:val="24"/>
                <w:szCs w:val="24"/>
              </w:rPr>
            </w:pPr>
            <w:r w:rsidRPr="00946303">
              <w:rPr>
                <w:rFonts w:ascii="Times New Roman" w:hAnsi="Times New Roman"/>
                <w:color w:val="000000"/>
                <w:sz w:val="24"/>
                <w:szCs w:val="24"/>
                <w:lang w:eastAsia="en-US"/>
              </w:rPr>
              <w:t>Л/р № 3</w:t>
            </w: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i/>
                <w:iCs/>
                <w:color w:val="000000"/>
                <w:sz w:val="24"/>
                <w:szCs w:val="24"/>
                <w:lang w:eastAsia="en-US"/>
              </w:rPr>
              <w:t xml:space="preserve">Лабораторная  работа №3 </w:t>
            </w:r>
            <w:r w:rsidRPr="00946303">
              <w:rPr>
                <w:rFonts w:ascii="Times New Roman" w:hAnsi="Times New Roman"/>
                <w:color w:val="000000"/>
                <w:sz w:val="24"/>
                <w:szCs w:val="24"/>
                <w:lang w:eastAsia="en-US"/>
              </w:rPr>
              <w:t>Явления плазмолиза и деплазмолиза в растительных клетках</w:t>
            </w: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10</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b/>
                <w:sz w:val="24"/>
                <w:szCs w:val="24"/>
              </w:rPr>
            </w:pPr>
          </w:p>
        </w:tc>
        <w:tc>
          <w:tcPr>
            <w:tcW w:w="971" w:type="dxa"/>
            <w:gridSpan w:val="3"/>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sz w:val="24"/>
                <w:szCs w:val="24"/>
              </w:rPr>
              <w:t>15.11.</w:t>
            </w:r>
          </w:p>
        </w:tc>
        <w:tc>
          <w:tcPr>
            <w:tcW w:w="801" w:type="dxa"/>
            <w:gridSpan w:val="4"/>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spacing w:after="0" w:line="240" w:lineRule="auto"/>
              <w:rPr>
                <w:rFonts w:ascii="Times New Roman" w:hAnsi="Times New Roman"/>
                <w:sz w:val="24"/>
                <w:szCs w:val="24"/>
              </w:rPr>
            </w:pPr>
            <w:r w:rsidRPr="00946303">
              <w:rPr>
                <w:rFonts w:ascii="Times New Roman" w:hAnsi="Times New Roman"/>
                <w:color w:val="000000"/>
                <w:sz w:val="24"/>
                <w:szCs w:val="24"/>
                <w:lang w:eastAsia="en-US"/>
              </w:rPr>
              <w:t>Вакуолярная система и  опорно-двигательная система  клетки</w:t>
            </w: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11</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b/>
                <w:sz w:val="24"/>
                <w:szCs w:val="24"/>
              </w:rPr>
            </w:pPr>
          </w:p>
        </w:tc>
        <w:tc>
          <w:tcPr>
            <w:tcW w:w="971" w:type="dxa"/>
            <w:gridSpan w:val="3"/>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sz w:val="24"/>
                <w:szCs w:val="24"/>
              </w:rPr>
              <w:t>22.11.</w:t>
            </w:r>
          </w:p>
        </w:tc>
        <w:tc>
          <w:tcPr>
            <w:tcW w:w="801" w:type="dxa"/>
            <w:gridSpan w:val="4"/>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spacing w:after="0" w:line="240" w:lineRule="auto"/>
              <w:rPr>
                <w:rFonts w:ascii="Times New Roman" w:hAnsi="Times New Roman"/>
                <w:sz w:val="24"/>
                <w:szCs w:val="24"/>
                <w:lang w:val="en-US"/>
              </w:rPr>
            </w:pPr>
            <w:r w:rsidRPr="00946303">
              <w:rPr>
                <w:rFonts w:ascii="Times New Roman" w:hAnsi="Times New Roman"/>
                <w:sz w:val="24"/>
                <w:szCs w:val="24"/>
              </w:rPr>
              <w:t>Пластиды и митохондрии</w:t>
            </w:r>
          </w:p>
          <w:p w:rsidR="001C73D4" w:rsidRPr="00946303" w:rsidRDefault="001C73D4" w:rsidP="004C4F06">
            <w:pPr>
              <w:spacing w:after="0" w:line="240" w:lineRule="auto"/>
              <w:rPr>
                <w:rFonts w:ascii="Times New Roman" w:hAnsi="Times New Roman"/>
                <w:sz w:val="24"/>
                <w:szCs w:val="24"/>
                <w:lang w:val="en-US"/>
              </w:rPr>
            </w:pP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12</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b/>
                <w:sz w:val="24"/>
                <w:szCs w:val="24"/>
              </w:rPr>
            </w:pPr>
          </w:p>
        </w:tc>
        <w:tc>
          <w:tcPr>
            <w:tcW w:w="1006" w:type="dxa"/>
            <w:gridSpan w:val="5"/>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sz w:val="24"/>
                <w:szCs w:val="24"/>
              </w:rPr>
              <w:t>29.11.</w:t>
            </w:r>
          </w:p>
        </w:tc>
        <w:tc>
          <w:tcPr>
            <w:tcW w:w="766" w:type="dxa"/>
            <w:gridSpan w:val="2"/>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spacing w:after="0" w:line="240" w:lineRule="auto"/>
              <w:rPr>
                <w:rFonts w:ascii="Times New Roman" w:hAnsi="Times New Roman"/>
                <w:sz w:val="24"/>
                <w:szCs w:val="24"/>
              </w:rPr>
            </w:pPr>
            <w:r w:rsidRPr="00946303">
              <w:rPr>
                <w:rFonts w:ascii="Times New Roman" w:hAnsi="Times New Roman"/>
                <w:color w:val="000000"/>
                <w:sz w:val="24"/>
                <w:szCs w:val="24"/>
                <w:lang w:eastAsia="en-US"/>
              </w:rPr>
              <w:t>Ядро, его строение и функции. Компоненты ядра: ядрышко, хроматин и хромосомы</w:t>
            </w: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10328" w:type="dxa"/>
            <w:gridSpan w:val="11"/>
            <w:tcBorders>
              <w:top w:val="single" w:sz="4" w:space="0" w:color="auto"/>
              <w:bottom w:val="single" w:sz="4" w:space="0" w:color="auto"/>
            </w:tcBorders>
            <w:vAlign w:val="center"/>
          </w:tcPr>
          <w:p w:rsidR="001C73D4" w:rsidRPr="00946303" w:rsidRDefault="001C73D4" w:rsidP="004C4F06">
            <w:pPr>
              <w:autoSpaceDE w:val="0"/>
              <w:autoSpaceDN w:val="0"/>
              <w:adjustRightInd w:val="0"/>
              <w:spacing w:after="0" w:line="240" w:lineRule="auto"/>
              <w:rPr>
                <w:rFonts w:ascii="Times New Roman" w:hAnsi="Times New Roman"/>
                <w:b/>
                <w:i/>
                <w:sz w:val="32"/>
                <w:szCs w:val="32"/>
                <w:lang w:eastAsia="en-US"/>
              </w:rPr>
            </w:pPr>
            <w:r w:rsidRPr="00946303">
              <w:rPr>
                <w:rFonts w:ascii="Times New Roman" w:hAnsi="Times New Roman"/>
                <w:b/>
                <w:i/>
                <w:sz w:val="32"/>
                <w:szCs w:val="32"/>
                <w:lang w:eastAsia="en-US"/>
              </w:rPr>
              <w:t>4. Жизненный цикл клетки (3 ч)</w:t>
            </w: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13</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b/>
                <w:sz w:val="24"/>
                <w:szCs w:val="24"/>
              </w:rPr>
            </w:pPr>
          </w:p>
        </w:tc>
        <w:tc>
          <w:tcPr>
            <w:tcW w:w="989" w:type="dxa"/>
            <w:gridSpan w:val="4"/>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sz w:val="24"/>
                <w:szCs w:val="24"/>
              </w:rPr>
              <w:t>06.12.</w:t>
            </w:r>
          </w:p>
        </w:tc>
        <w:tc>
          <w:tcPr>
            <w:tcW w:w="783" w:type="dxa"/>
            <w:gridSpan w:val="3"/>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overflowPunct w:val="0"/>
              <w:autoSpaceDE w:val="0"/>
              <w:autoSpaceDN w:val="0"/>
              <w:adjustRightInd w:val="0"/>
              <w:spacing w:after="0" w:line="240" w:lineRule="auto"/>
              <w:ind w:right="-81"/>
              <w:textAlignment w:val="baseline"/>
              <w:rPr>
                <w:rFonts w:ascii="Times New Roman" w:hAnsi="Times New Roman"/>
                <w:color w:val="000000"/>
                <w:sz w:val="24"/>
                <w:szCs w:val="24"/>
                <w:lang w:val="en-US" w:eastAsia="en-US"/>
              </w:rPr>
            </w:pPr>
            <w:r w:rsidRPr="00946303">
              <w:rPr>
                <w:rFonts w:ascii="Times New Roman" w:hAnsi="Times New Roman"/>
                <w:color w:val="000000"/>
                <w:sz w:val="24"/>
                <w:szCs w:val="24"/>
                <w:lang w:eastAsia="en-US"/>
              </w:rPr>
              <w:t xml:space="preserve">Деление клетки. Амитоз. Митоз. Мейоз  </w:t>
            </w:r>
          </w:p>
          <w:p w:rsidR="001C73D4" w:rsidRPr="00946303" w:rsidRDefault="001C73D4" w:rsidP="004C4F06">
            <w:pPr>
              <w:overflowPunct w:val="0"/>
              <w:autoSpaceDE w:val="0"/>
              <w:autoSpaceDN w:val="0"/>
              <w:adjustRightInd w:val="0"/>
              <w:spacing w:after="0" w:line="240" w:lineRule="auto"/>
              <w:ind w:right="-81"/>
              <w:textAlignment w:val="baseline"/>
              <w:rPr>
                <w:rFonts w:ascii="Times New Roman" w:hAnsi="Times New Roman"/>
                <w:color w:val="000000"/>
                <w:sz w:val="24"/>
                <w:szCs w:val="24"/>
                <w:lang w:val="en-US"/>
              </w:rPr>
            </w:pP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14</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b/>
                <w:sz w:val="24"/>
                <w:szCs w:val="24"/>
              </w:rPr>
            </w:pPr>
          </w:p>
        </w:tc>
        <w:tc>
          <w:tcPr>
            <w:tcW w:w="989" w:type="dxa"/>
            <w:gridSpan w:val="4"/>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sz w:val="24"/>
                <w:szCs w:val="24"/>
              </w:rPr>
              <w:t>13.12.</w:t>
            </w:r>
          </w:p>
        </w:tc>
        <w:tc>
          <w:tcPr>
            <w:tcW w:w="783" w:type="dxa"/>
            <w:gridSpan w:val="3"/>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autoSpaceDE w:val="0"/>
              <w:autoSpaceDN w:val="0"/>
              <w:adjustRightInd w:val="0"/>
              <w:spacing w:after="0" w:line="240" w:lineRule="auto"/>
              <w:rPr>
                <w:rFonts w:ascii="Times New Roman" w:hAnsi="Times New Roman"/>
                <w:color w:val="000000"/>
                <w:sz w:val="24"/>
                <w:szCs w:val="24"/>
                <w:lang w:eastAsia="en-US"/>
              </w:rPr>
            </w:pPr>
            <w:r w:rsidRPr="00946303">
              <w:rPr>
                <w:rFonts w:ascii="Times New Roman" w:hAnsi="Times New Roman"/>
                <w:color w:val="000000"/>
                <w:sz w:val="24"/>
                <w:szCs w:val="24"/>
                <w:lang w:eastAsia="en-US"/>
              </w:rPr>
              <w:t>Гибель клетки: апоптоз, некроз. Деление клеток как основа разнообразия способов размножения живых организмов .</w:t>
            </w: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15</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b/>
                <w:sz w:val="24"/>
                <w:szCs w:val="24"/>
              </w:rPr>
            </w:pPr>
          </w:p>
        </w:tc>
        <w:tc>
          <w:tcPr>
            <w:tcW w:w="989" w:type="dxa"/>
            <w:gridSpan w:val="4"/>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sz w:val="24"/>
                <w:szCs w:val="24"/>
              </w:rPr>
              <w:t>20.12.</w:t>
            </w:r>
          </w:p>
        </w:tc>
        <w:tc>
          <w:tcPr>
            <w:tcW w:w="783" w:type="dxa"/>
            <w:gridSpan w:val="3"/>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autoSpaceDE w:val="0"/>
              <w:autoSpaceDN w:val="0"/>
              <w:adjustRightInd w:val="0"/>
              <w:spacing w:after="0" w:line="240" w:lineRule="auto"/>
              <w:rPr>
                <w:rFonts w:ascii="Times New Roman" w:hAnsi="Times New Roman"/>
                <w:color w:val="000000"/>
                <w:sz w:val="24"/>
                <w:szCs w:val="24"/>
                <w:lang w:eastAsia="en-US"/>
              </w:rPr>
            </w:pPr>
            <w:r w:rsidRPr="00946303">
              <w:rPr>
                <w:rFonts w:ascii="Times New Roman" w:hAnsi="Times New Roman"/>
                <w:color w:val="000000"/>
                <w:sz w:val="24"/>
                <w:szCs w:val="24"/>
                <w:lang w:eastAsia="en-US"/>
              </w:rPr>
              <w:t xml:space="preserve"> </w:t>
            </w:r>
            <w:r w:rsidRPr="00946303">
              <w:rPr>
                <w:rFonts w:ascii="Times New Roman" w:hAnsi="Times New Roman"/>
                <w:sz w:val="24"/>
                <w:szCs w:val="24"/>
              </w:rPr>
              <w:t>Повторение и  обобщение темы:"Жизненный  цикл  клетки". Тестовая работа №1</w:t>
            </w: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10328" w:type="dxa"/>
            <w:gridSpan w:val="11"/>
            <w:tcBorders>
              <w:top w:val="single" w:sz="4" w:space="0" w:color="auto"/>
              <w:bottom w:val="single" w:sz="4" w:space="0" w:color="auto"/>
            </w:tcBorders>
            <w:vAlign w:val="center"/>
          </w:tcPr>
          <w:p w:rsidR="001C73D4" w:rsidRPr="00946303" w:rsidRDefault="001C73D4" w:rsidP="004C4F06">
            <w:pPr>
              <w:autoSpaceDE w:val="0"/>
              <w:autoSpaceDN w:val="0"/>
              <w:adjustRightInd w:val="0"/>
              <w:spacing w:after="0" w:line="240" w:lineRule="auto"/>
              <w:rPr>
                <w:rFonts w:ascii="Times New Roman" w:hAnsi="Times New Roman"/>
                <w:b/>
                <w:bCs/>
                <w:i/>
                <w:color w:val="000000"/>
                <w:sz w:val="32"/>
                <w:szCs w:val="32"/>
                <w:lang w:eastAsia="en-US"/>
              </w:rPr>
            </w:pPr>
            <w:r w:rsidRPr="00946303">
              <w:rPr>
                <w:rFonts w:ascii="Times New Roman" w:hAnsi="Times New Roman"/>
                <w:b/>
                <w:bCs/>
                <w:i/>
                <w:color w:val="000000"/>
                <w:sz w:val="32"/>
                <w:szCs w:val="32"/>
                <w:lang w:eastAsia="en-US"/>
              </w:rPr>
              <w:t>5. Клетка — открытая система. Обмен веществ и превращение энергии (6 ч)</w:t>
            </w: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16</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b/>
                <w:sz w:val="24"/>
                <w:szCs w:val="24"/>
              </w:rPr>
            </w:pPr>
          </w:p>
        </w:tc>
        <w:tc>
          <w:tcPr>
            <w:tcW w:w="989" w:type="dxa"/>
            <w:gridSpan w:val="4"/>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sz w:val="24"/>
                <w:szCs w:val="24"/>
              </w:rPr>
              <w:t>27.12.</w:t>
            </w:r>
          </w:p>
        </w:tc>
        <w:tc>
          <w:tcPr>
            <w:tcW w:w="783" w:type="dxa"/>
            <w:gridSpan w:val="3"/>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autoSpaceDE w:val="0"/>
              <w:autoSpaceDN w:val="0"/>
              <w:adjustRightInd w:val="0"/>
              <w:spacing w:after="0" w:line="240" w:lineRule="auto"/>
              <w:rPr>
                <w:rFonts w:ascii="Times New Roman" w:hAnsi="Times New Roman"/>
                <w:color w:val="000000"/>
                <w:sz w:val="24"/>
                <w:szCs w:val="24"/>
                <w:lang w:eastAsia="en-US"/>
              </w:rPr>
            </w:pPr>
            <w:r w:rsidRPr="00946303">
              <w:rPr>
                <w:rFonts w:ascii="Times New Roman" w:hAnsi="Times New Roman"/>
                <w:color w:val="000000"/>
                <w:sz w:val="24"/>
                <w:szCs w:val="24"/>
                <w:lang w:eastAsia="en-US"/>
              </w:rPr>
              <w:t xml:space="preserve">Обмен веществ – основа жизнедеятельности клетки. Фотосинтез.  </w:t>
            </w: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17</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989" w:type="dxa"/>
            <w:gridSpan w:val="4"/>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bookmarkStart w:id="0" w:name="_GoBack"/>
            <w:bookmarkEnd w:id="0"/>
          </w:p>
        </w:tc>
        <w:tc>
          <w:tcPr>
            <w:tcW w:w="783" w:type="dxa"/>
            <w:gridSpan w:val="3"/>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spacing w:after="0" w:line="240" w:lineRule="auto"/>
              <w:rPr>
                <w:rFonts w:ascii="Times New Roman" w:hAnsi="Times New Roman"/>
                <w:sz w:val="24"/>
                <w:szCs w:val="24"/>
                <w:lang w:val="en-US" w:eastAsia="en-US"/>
              </w:rPr>
            </w:pPr>
            <w:r w:rsidRPr="00946303">
              <w:rPr>
                <w:rFonts w:ascii="Times New Roman" w:hAnsi="Times New Roman"/>
                <w:sz w:val="24"/>
                <w:szCs w:val="24"/>
                <w:lang w:eastAsia="en-US"/>
              </w:rPr>
              <w:t>Молекулярная теория гена.</w:t>
            </w:r>
          </w:p>
          <w:p w:rsidR="001C73D4" w:rsidRPr="00946303" w:rsidRDefault="001C73D4" w:rsidP="004C4F06">
            <w:pPr>
              <w:spacing w:after="0" w:line="240" w:lineRule="auto"/>
              <w:rPr>
                <w:rFonts w:ascii="Times New Roman" w:hAnsi="Times New Roman"/>
                <w:sz w:val="24"/>
                <w:szCs w:val="24"/>
                <w:lang w:val="en-US"/>
              </w:rPr>
            </w:pP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18</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989" w:type="dxa"/>
            <w:gridSpan w:val="4"/>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783" w:type="dxa"/>
            <w:gridSpan w:val="3"/>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spacing w:after="0" w:line="240" w:lineRule="auto"/>
              <w:rPr>
                <w:rFonts w:ascii="Times New Roman" w:hAnsi="Times New Roman"/>
                <w:sz w:val="24"/>
                <w:szCs w:val="24"/>
                <w:lang w:val="en-US"/>
              </w:rPr>
            </w:pPr>
            <w:r w:rsidRPr="00946303">
              <w:rPr>
                <w:rFonts w:ascii="Times New Roman" w:hAnsi="Times New Roman"/>
                <w:sz w:val="24"/>
                <w:szCs w:val="24"/>
                <w:lang w:eastAsia="en-US"/>
              </w:rPr>
              <w:t>Биосинтез белков</w:t>
            </w:r>
            <w:r w:rsidRPr="00946303">
              <w:rPr>
                <w:rFonts w:ascii="Times New Roman" w:hAnsi="Times New Roman"/>
                <w:sz w:val="24"/>
                <w:szCs w:val="24"/>
              </w:rPr>
              <w:t xml:space="preserve"> </w:t>
            </w:r>
          </w:p>
          <w:p w:rsidR="001C73D4" w:rsidRPr="00946303" w:rsidRDefault="001C73D4" w:rsidP="004C4F06">
            <w:pPr>
              <w:spacing w:after="0" w:line="240" w:lineRule="auto"/>
              <w:rPr>
                <w:rFonts w:ascii="Times New Roman" w:hAnsi="Times New Roman"/>
                <w:sz w:val="24"/>
                <w:szCs w:val="24"/>
                <w:lang w:val="en-US"/>
              </w:rPr>
            </w:pP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19</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989" w:type="dxa"/>
            <w:gridSpan w:val="4"/>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783" w:type="dxa"/>
            <w:gridSpan w:val="3"/>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overflowPunct w:val="0"/>
              <w:autoSpaceDE w:val="0"/>
              <w:autoSpaceDN w:val="0"/>
              <w:adjustRightInd w:val="0"/>
              <w:spacing w:after="0" w:line="240" w:lineRule="auto"/>
              <w:ind w:right="-81"/>
              <w:textAlignment w:val="baseline"/>
              <w:rPr>
                <w:rFonts w:ascii="Times New Roman" w:hAnsi="Times New Roman"/>
                <w:sz w:val="24"/>
                <w:szCs w:val="24"/>
                <w:lang w:eastAsia="en-US"/>
              </w:rPr>
            </w:pPr>
            <w:r w:rsidRPr="00946303">
              <w:rPr>
                <w:rFonts w:ascii="Times New Roman" w:hAnsi="Times New Roman"/>
                <w:sz w:val="24"/>
                <w:szCs w:val="24"/>
                <w:lang w:eastAsia="en-US"/>
              </w:rPr>
              <w:t xml:space="preserve">Генетический код. </w:t>
            </w:r>
          </w:p>
          <w:p w:rsidR="001C73D4" w:rsidRPr="00946303" w:rsidRDefault="001C73D4" w:rsidP="004C4F06">
            <w:pPr>
              <w:overflowPunct w:val="0"/>
              <w:autoSpaceDE w:val="0"/>
              <w:autoSpaceDN w:val="0"/>
              <w:adjustRightInd w:val="0"/>
              <w:spacing w:after="0" w:line="240" w:lineRule="auto"/>
              <w:ind w:right="-81"/>
              <w:textAlignment w:val="baseline"/>
              <w:rPr>
                <w:rFonts w:ascii="Times New Roman" w:hAnsi="Times New Roman"/>
                <w:color w:val="000000"/>
                <w:sz w:val="24"/>
                <w:szCs w:val="24"/>
              </w:rPr>
            </w:pPr>
            <w:r w:rsidRPr="00946303">
              <w:rPr>
                <w:rFonts w:ascii="Times New Roman" w:hAnsi="Times New Roman"/>
                <w:sz w:val="24"/>
                <w:szCs w:val="24"/>
                <w:lang w:eastAsia="en-US"/>
              </w:rPr>
              <w:t>П/р  № 1</w:t>
            </w: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i/>
                <w:color w:val="000000"/>
                <w:sz w:val="24"/>
                <w:szCs w:val="24"/>
                <w:lang w:eastAsia="en-US"/>
              </w:rPr>
              <w:t>Практическая работа №1</w:t>
            </w:r>
            <w:r w:rsidRPr="00946303">
              <w:rPr>
                <w:rFonts w:ascii="Times New Roman" w:hAnsi="Times New Roman"/>
                <w:color w:val="000000"/>
                <w:sz w:val="24"/>
                <w:szCs w:val="24"/>
              </w:rPr>
              <w:t>Решение элементарных задач по молекулярной биологии.</w:t>
            </w: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20</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989" w:type="dxa"/>
            <w:gridSpan w:val="4"/>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783" w:type="dxa"/>
            <w:gridSpan w:val="3"/>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overflowPunct w:val="0"/>
              <w:autoSpaceDE w:val="0"/>
              <w:autoSpaceDN w:val="0"/>
              <w:adjustRightInd w:val="0"/>
              <w:spacing w:after="0" w:line="240" w:lineRule="auto"/>
              <w:ind w:right="-81"/>
              <w:textAlignment w:val="baseline"/>
              <w:rPr>
                <w:rFonts w:ascii="Times New Roman" w:hAnsi="Times New Roman"/>
                <w:sz w:val="24"/>
                <w:szCs w:val="24"/>
                <w:lang w:eastAsia="en-US"/>
              </w:rPr>
            </w:pPr>
            <w:r w:rsidRPr="00946303">
              <w:rPr>
                <w:rFonts w:ascii="Times New Roman" w:hAnsi="Times New Roman"/>
                <w:sz w:val="24"/>
                <w:szCs w:val="24"/>
                <w:lang w:eastAsia="en-US"/>
              </w:rPr>
              <w:t xml:space="preserve">Молекулярная теория гена, ее значение. Генная </w:t>
            </w:r>
          </w:p>
          <w:p w:rsidR="001C73D4" w:rsidRPr="00946303" w:rsidRDefault="001C73D4" w:rsidP="004C4F06">
            <w:pPr>
              <w:overflowPunct w:val="0"/>
              <w:autoSpaceDE w:val="0"/>
              <w:autoSpaceDN w:val="0"/>
              <w:adjustRightInd w:val="0"/>
              <w:spacing w:after="0" w:line="240" w:lineRule="auto"/>
              <w:ind w:right="-81"/>
              <w:textAlignment w:val="baseline"/>
              <w:rPr>
                <w:rFonts w:ascii="Times New Roman" w:hAnsi="Times New Roman"/>
                <w:sz w:val="24"/>
                <w:szCs w:val="24"/>
                <w:lang w:eastAsia="en-US"/>
              </w:rPr>
            </w:pPr>
          </w:p>
          <w:p w:rsidR="001C73D4" w:rsidRPr="00946303" w:rsidRDefault="001C73D4" w:rsidP="004C4F06">
            <w:pPr>
              <w:overflowPunct w:val="0"/>
              <w:autoSpaceDE w:val="0"/>
              <w:autoSpaceDN w:val="0"/>
              <w:adjustRightInd w:val="0"/>
              <w:spacing w:after="0" w:line="240" w:lineRule="auto"/>
              <w:ind w:right="-81"/>
              <w:textAlignment w:val="baseline"/>
              <w:rPr>
                <w:rFonts w:ascii="Times New Roman" w:hAnsi="Times New Roman"/>
                <w:sz w:val="24"/>
                <w:szCs w:val="24"/>
                <w:lang w:eastAsia="en-US"/>
              </w:rPr>
            </w:pPr>
            <w:r w:rsidRPr="00946303">
              <w:rPr>
                <w:rFonts w:ascii="Times New Roman" w:hAnsi="Times New Roman"/>
                <w:sz w:val="24"/>
                <w:szCs w:val="24"/>
                <w:lang w:eastAsia="en-US"/>
              </w:rPr>
              <w:t>инженерия (семинар)</w:t>
            </w: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21</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989" w:type="dxa"/>
            <w:gridSpan w:val="4"/>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783" w:type="dxa"/>
            <w:gridSpan w:val="3"/>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autoSpaceDE w:val="0"/>
              <w:autoSpaceDN w:val="0"/>
              <w:adjustRightInd w:val="0"/>
              <w:spacing w:after="0" w:line="240" w:lineRule="auto"/>
              <w:rPr>
                <w:rFonts w:ascii="Times New Roman" w:hAnsi="Times New Roman"/>
                <w:color w:val="000000"/>
                <w:sz w:val="24"/>
                <w:szCs w:val="24"/>
              </w:rPr>
            </w:pPr>
            <w:r w:rsidRPr="00946303">
              <w:rPr>
                <w:rFonts w:ascii="Times New Roman" w:hAnsi="Times New Roman"/>
                <w:color w:val="000000"/>
                <w:sz w:val="24"/>
                <w:szCs w:val="24"/>
              </w:rPr>
              <w:t xml:space="preserve">Энергетика клетки: значение фотосинтеза и дыхания в обменных процессах. </w:t>
            </w:r>
          </w:p>
          <w:p w:rsidR="001C73D4" w:rsidRPr="00946303" w:rsidRDefault="001C73D4" w:rsidP="004C4F06">
            <w:pPr>
              <w:autoSpaceDE w:val="0"/>
              <w:autoSpaceDN w:val="0"/>
              <w:adjustRightInd w:val="0"/>
              <w:spacing w:after="0" w:line="240" w:lineRule="auto"/>
              <w:rPr>
                <w:rFonts w:ascii="Times New Roman" w:hAnsi="Times New Roman"/>
                <w:color w:val="000000"/>
                <w:sz w:val="24"/>
                <w:szCs w:val="24"/>
              </w:rPr>
            </w:pP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10328" w:type="dxa"/>
            <w:gridSpan w:val="11"/>
            <w:tcBorders>
              <w:top w:val="single" w:sz="4" w:space="0" w:color="auto"/>
              <w:bottom w:val="single" w:sz="4" w:space="0" w:color="auto"/>
            </w:tcBorders>
          </w:tcPr>
          <w:p w:rsidR="001C73D4" w:rsidRPr="00946303" w:rsidRDefault="001C73D4" w:rsidP="004C4F06">
            <w:pPr>
              <w:autoSpaceDE w:val="0"/>
              <w:autoSpaceDN w:val="0"/>
              <w:adjustRightInd w:val="0"/>
              <w:spacing w:after="0" w:line="240" w:lineRule="auto"/>
              <w:rPr>
                <w:rFonts w:ascii="Times New Roman" w:hAnsi="Times New Roman"/>
                <w:b/>
                <w:bCs/>
                <w:i/>
                <w:color w:val="000000"/>
                <w:sz w:val="32"/>
                <w:szCs w:val="32"/>
                <w:lang w:eastAsia="en-US"/>
              </w:rPr>
            </w:pPr>
            <w:r w:rsidRPr="00946303">
              <w:rPr>
                <w:rFonts w:ascii="Times New Roman" w:hAnsi="Times New Roman"/>
                <w:b/>
                <w:bCs/>
                <w:i/>
                <w:color w:val="000000"/>
                <w:sz w:val="32"/>
                <w:szCs w:val="32"/>
                <w:lang w:eastAsia="en-US"/>
              </w:rPr>
              <w:t>6. Размножение и развитие организмов (6 ч)</w:t>
            </w: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22</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1006" w:type="dxa"/>
            <w:gridSpan w:val="5"/>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766" w:type="dxa"/>
            <w:gridSpan w:val="2"/>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autoSpaceDE w:val="0"/>
              <w:autoSpaceDN w:val="0"/>
              <w:adjustRightInd w:val="0"/>
              <w:spacing w:after="0" w:line="240" w:lineRule="auto"/>
              <w:rPr>
                <w:rFonts w:ascii="Times New Roman" w:hAnsi="Times New Roman"/>
                <w:i/>
                <w:iCs/>
                <w:color w:val="000000"/>
                <w:sz w:val="24"/>
                <w:szCs w:val="24"/>
                <w:lang w:eastAsia="en-US"/>
              </w:rPr>
            </w:pPr>
            <w:r w:rsidRPr="00946303">
              <w:rPr>
                <w:rFonts w:ascii="Times New Roman" w:hAnsi="Times New Roman"/>
                <w:color w:val="000000"/>
                <w:sz w:val="24"/>
                <w:szCs w:val="24"/>
                <w:lang w:eastAsia="en-US"/>
              </w:rPr>
              <w:t xml:space="preserve">Способы размножения организмов. Бесполое размножение и его формы </w:t>
            </w: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color w:val="000000"/>
                <w:sz w:val="24"/>
                <w:szCs w:val="24"/>
              </w:rPr>
              <w:t>.</w:t>
            </w: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23</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1006" w:type="dxa"/>
            <w:gridSpan w:val="5"/>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766" w:type="dxa"/>
            <w:gridSpan w:val="2"/>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spacing w:after="0" w:line="240" w:lineRule="auto"/>
              <w:rPr>
                <w:rFonts w:ascii="Times New Roman" w:hAnsi="Times New Roman"/>
                <w:color w:val="000000"/>
                <w:sz w:val="24"/>
                <w:szCs w:val="24"/>
                <w:lang w:eastAsia="en-US"/>
              </w:rPr>
            </w:pPr>
            <w:r w:rsidRPr="00946303">
              <w:rPr>
                <w:rFonts w:ascii="Times New Roman" w:hAnsi="Times New Roman"/>
                <w:color w:val="000000"/>
                <w:sz w:val="24"/>
                <w:szCs w:val="24"/>
                <w:lang w:eastAsia="en-US"/>
              </w:rPr>
              <w:t>Половое размножение. Гаметогенез. Оплодотворение.</w:t>
            </w:r>
          </w:p>
          <w:p w:rsidR="001C73D4" w:rsidRPr="00946303" w:rsidRDefault="001C73D4" w:rsidP="004C4F06">
            <w:pPr>
              <w:spacing w:after="0" w:line="240" w:lineRule="auto"/>
              <w:rPr>
                <w:rFonts w:ascii="Times New Roman" w:hAnsi="Times New Roman"/>
                <w:color w:val="000000"/>
                <w:sz w:val="24"/>
                <w:szCs w:val="24"/>
                <w:lang w:eastAsia="en-US"/>
              </w:rPr>
            </w:pPr>
            <w:r w:rsidRPr="00946303">
              <w:rPr>
                <w:rFonts w:ascii="Times New Roman" w:hAnsi="Times New Roman"/>
                <w:color w:val="000000"/>
                <w:sz w:val="24"/>
                <w:szCs w:val="24"/>
                <w:lang w:eastAsia="en-US"/>
              </w:rPr>
              <w:t xml:space="preserve">Л/р № 4  </w:t>
            </w: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i/>
                <w:iCs/>
                <w:color w:val="000000"/>
                <w:sz w:val="24"/>
                <w:szCs w:val="24"/>
                <w:lang w:eastAsia="en-US"/>
              </w:rPr>
              <w:t xml:space="preserve">Лабораторная  работа № 4 </w:t>
            </w:r>
            <w:r w:rsidRPr="00946303">
              <w:rPr>
                <w:rFonts w:ascii="Times New Roman" w:hAnsi="Times New Roman"/>
                <w:color w:val="000000"/>
                <w:sz w:val="24"/>
                <w:szCs w:val="24"/>
                <w:lang w:eastAsia="en-US"/>
              </w:rPr>
              <w:t xml:space="preserve">Строение половых клеток. </w:t>
            </w: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24</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1006" w:type="dxa"/>
            <w:gridSpan w:val="5"/>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766" w:type="dxa"/>
            <w:gridSpan w:val="2"/>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spacing w:after="0" w:line="240" w:lineRule="auto"/>
              <w:rPr>
                <w:rFonts w:ascii="Times New Roman" w:hAnsi="Times New Roman"/>
                <w:sz w:val="24"/>
                <w:szCs w:val="24"/>
              </w:rPr>
            </w:pPr>
            <w:r w:rsidRPr="00946303">
              <w:rPr>
                <w:rFonts w:ascii="Times New Roman" w:hAnsi="Times New Roman"/>
                <w:color w:val="000000"/>
                <w:sz w:val="24"/>
                <w:szCs w:val="24"/>
                <w:lang w:eastAsia="en-US"/>
              </w:rPr>
              <w:t>Жизненный  цикл</w:t>
            </w:r>
            <w:r w:rsidRPr="00946303">
              <w:rPr>
                <w:rFonts w:ascii="Times New Roman" w:hAnsi="Times New Roman"/>
                <w:color w:val="000000"/>
                <w:sz w:val="24"/>
                <w:szCs w:val="24"/>
              </w:rPr>
              <w:t>.</w:t>
            </w: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rPr>
                <w:rFonts w:ascii="Times New Roman" w:hAnsi="Times New Roman"/>
                <w:sz w:val="24"/>
                <w:szCs w:val="24"/>
              </w:rPr>
            </w:pPr>
          </w:p>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25</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1006" w:type="dxa"/>
            <w:gridSpan w:val="5"/>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766" w:type="dxa"/>
            <w:gridSpan w:val="2"/>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spacing w:after="0" w:line="240" w:lineRule="auto"/>
              <w:rPr>
                <w:rFonts w:ascii="Times New Roman" w:hAnsi="Times New Roman"/>
                <w:sz w:val="24"/>
                <w:szCs w:val="24"/>
              </w:rPr>
            </w:pPr>
            <w:r w:rsidRPr="00946303">
              <w:rPr>
                <w:rFonts w:ascii="Times New Roman" w:hAnsi="Times New Roman"/>
                <w:color w:val="000000"/>
                <w:sz w:val="24"/>
                <w:szCs w:val="24"/>
                <w:lang w:eastAsia="en-US"/>
              </w:rPr>
              <w:t xml:space="preserve">Особенности индивидуального развития животных. Эмбриональный период </w:t>
            </w: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26</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1006" w:type="dxa"/>
            <w:gridSpan w:val="5"/>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766" w:type="dxa"/>
            <w:gridSpan w:val="2"/>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spacing w:after="0" w:line="240" w:lineRule="auto"/>
              <w:rPr>
                <w:rFonts w:ascii="Times New Roman" w:hAnsi="Times New Roman"/>
                <w:sz w:val="24"/>
                <w:szCs w:val="24"/>
              </w:rPr>
            </w:pPr>
            <w:r w:rsidRPr="00946303">
              <w:rPr>
                <w:rFonts w:ascii="Times New Roman" w:hAnsi="Times New Roman"/>
                <w:color w:val="000000"/>
                <w:sz w:val="24"/>
                <w:szCs w:val="24"/>
                <w:lang w:eastAsia="en-US"/>
              </w:rPr>
              <w:t>Постэмбриональный период развития животных. Прямое и непрямое развитие</w:t>
            </w: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27</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1006" w:type="dxa"/>
            <w:gridSpan w:val="5"/>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766" w:type="dxa"/>
            <w:gridSpan w:val="2"/>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autoSpaceDE w:val="0"/>
              <w:autoSpaceDN w:val="0"/>
              <w:adjustRightInd w:val="0"/>
              <w:spacing w:after="0" w:line="240" w:lineRule="auto"/>
              <w:rPr>
                <w:rFonts w:ascii="Times New Roman" w:hAnsi="Times New Roman"/>
                <w:color w:val="000000"/>
                <w:sz w:val="24"/>
                <w:szCs w:val="24"/>
              </w:rPr>
            </w:pPr>
            <w:r w:rsidRPr="00946303">
              <w:rPr>
                <w:rFonts w:ascii="Times New Roman" w:hAnsi="Times New Roman"/>
                <w:color w:val="000000"/>
                <w:sz w:val="24"/>
                <w:szCs w:val="24"/>
              </w:rPr>
              <w:t xml:space="preserve">Клонирование: перспективы и социально-этические проблемы. </w:t>
            </w: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190"/>
        </w:trPr>
        <w:tc>
          <w:tcPr>
            <w:tcW w:w="10328" w:type="dxa"/>
            <w:gridSpan w:val="11"/>
            <w:tcBorders>
              <w:top w:val="single" w:sz="4" w:space="0" w:color="auto"/>
              <w:bottom w:val="single" w:sz="4" w:space="0" w:color="auto"/>
            </w:tcBorders>
          </w:tcPr>
          <w:p w:rsidR="001C73D4" w:rsidRPr="00946303" w:rsidRDefault="001C73D4" w:rsidP="004C4F06">
            <w:pPr>
              <w:autoSpaceDE w:val="0"/>
              <w:autoSpaceDN w:val="0"/>
              <w:adjustRightInd w:val="0"/>
              <w:spacing w:after="0" w:line="240" w:lineRule="auto"/>
              <w:ind w:firstLine="567"/>
              <w:rPr>
                <w:rFonts w:ascii="Times New Roman" w:hAnsi="Times New Roman"/>
                <w:b/>
                <w:bCs/>
                <w:i/>
                <w:color w:val="000000"/>
                <w:sz w:val="32"/>
                <w:szCs w:val="32"/>
                <w:lang w:eastAsia="en-US"/>
              </w:rPr>
            </w:pPr>
            <w:r w:rsidRPr="00946303">
              <w:rPr>
                <w:rFonts w:ascii="Times New Roman" w:hAnsi="Times New Roman"/>
                <w:b/>
                <w:bCs/>
                <w:i/>
                <w:color w:val="000000"/>
                <w:sz w:val="32"/>
                <w:szCs w:val="32"/>
                <w:lang w:eastAsia="en-US"/>
              </w:rPr>
              <w:t>Раздел II. Основные закономерности наследственности и изменчивости (7 ч)</w:t>
            </w:r>
          </w:p>
        </w:tc>
      </w:tr>
      <w:tr w:rsidR="001C73D4" w:rsidRPr="00946303" w:rsidTr="00805E2D">
        <w:trPr>
          <w:trHeight w:val="255"/>
        </w:trPr>
        <w:tc>
          <w:tcPr>
            <w:tcW w:w="10328" w:type="dxa"/>
            <w:gridSpan w:val="11"/>
            <w:tcBorders>
              <w:top w:val="single" w:sz="4" w:space="0" w:color="auto"/>
              <w:bottom w:val="single" w:sz="4" w:space="0" w:color="auto"/>
            </w:tcBorders>
          </w:tcPr>
          <w:p w:rsidR="001C73D4" w:rsidRPr="00946303" w:rsidRDefault="001C73D4" w:rsidP="004C4F06">
            <w:pPr>
              <w:autoSpaceDE w:val="0"/>
              <w:autoSpaceDN w:val="0"/>
              <w:adjustRightInd w:val="0"/>
              <w:spacing w:after="0" w:line="240" w:lineRule="auto"/>
              <w:rPr>
                <w:rFonts w:ascii="Times New Roman" w:hAnsi="Times New Roman"/>
                <w:b/>
                <w:bCs/>
                <w:i/>
                <w:color w:val="000000"/>
                <w:sz w:val="32"/>
                <w:szCs w:val="32"/>
                <w:lang w:eastAsia="en-US"/>
              </w:rPr>
            </w:pPr>
            <w:r w:rsidRPr="00946303">
              <w:rPr>
                <w:rFonts w:ascii="Times New Roman" w:hAnsi="Times New Roman"/>
                <w:b/>
                <w:bCs/>
                <w:i/>
                <w:color w:val="000000"/>
                <w:sz w:val="32"/>
                <w:szCs w:val="32"/>
                <w:lang w:eastAsia="en-US"/>
              </w:rPr>
              <w:t>1. Закономерности наследственности (7 ч)</w:t>
            </w: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28</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1023" w:type="dxa"/>
            <w:gridSpan w:val="6"/>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749" w:type="dxa"/>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overflowPunct w:val="0"/>
              <w:autoSpaceDE w:val="0"/>
              <w:autoSpaceDN w:val="0"/>
              <w:adjustRightInd w:val="0"/>
              <w:spacing w:after="0" w:line="240" w:lineRule="auto"/>
              <w:ind w:right="-81"/>
              <w:textAlignment w:val="baseline"/>
              <w:rPr>
                <w:rFonts w:ascii="Times New Roman" w:hAnsi="Times New Roman"/>
                <w:color w:val="000000"/>
                <w:sz w:val="24"/>
                <w:szCs w:val="24"/>
              </w:rPr>
            </w:pPr>
            <w:r w:rsidRPr="00946303">
              <w:rPr>
                <w:rFonts w:ascii="Times New Roman" w:hAnsi="Times New Roman"/>
                <w:color w:val="000000"/>
                <w:sz w:val="24"/>
                <w:szCs w:val="24"/>
              </w:rPr>
              <w:t>Закономерности наследования. Первый и второй законы Г. Менделя</w:t>
            </w:r>
            <w:r w:rsidRPr="00946303">
              <w:rPr>
                <w:rFonts w:ascii="Times New Roman" w:hAnsi="Times New Roman"/>
                <w:color w:val="000000"/>
                <w:sz w:val="24"/>
                <w:szCs w:val="24"/>
                <w:lang w:eastAsia="en-US"/>
              </w:rPr>
              <w:t>. Гипотеза чистоты гамет.</w:t>
            </w: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29</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1023" w:type="dxa"/>
            <w:gridSpan w:val="6"/>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749" w:type="dxa"/>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overflowPunct w:val="0"/>
              <w:autoSpaceDE w:val="0"/>
              <w:autoSpaceDN w:val="0"/>
              <w:adjustRightInd w:val="0"/>
              <w:spacing w:after="0" w:line="240" w:lineRule="auto"/>
              <w:ind w:right="-81"/>
              <w:textAlignment w:val="baseline"/>
              <w:rPr>
                <w:rFonts w:ascii="Times New Roman" w:hAnsi="Times New Roman"/>
                <w:color w:val="000000"/>
                <w:sz w:val="24"/>
                <w:szCs w:val="24"/>
              </w:rPr>
            </w:pPr>
            <w:r w:rsidRPr="00946303">
              <w:rPr>
                <w:rFonts w:ascii="Times New Roman" w:hAnsi="Times New Roman"/>
                <w:color w:val="000000"/>
                <w:sz w:val="24"/>
                <w:szCs w:val="24"/>
                <w:lang w:eastAsia="en-US"/>
              </w:rPr>
              <w:t>Закон независимого комбинирования признаков. Третий закон Менделя</w:t>
            </w: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30</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1023" w:type="dxa"/>
            <w:gridSpan w:val="6"/>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749" w:type="dxa"/>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spacing w:after="0" w:line="240" w:lineRule="auto"/>
              <w:rPr>
                <w:rFonts w:ascii="Times New Roman" w:hAnsi="Times New Roman"/>
                <w:color w:val="000000"/>
                <w:sz w:val="24"/>
                <w:szCs w:val="24"/>
                <w:lang w:eastAsia="en-US"/>
              </w:rPr>
            </w:pPr>
            <w:r w:rsidRPr="00946303">
              <w:rPr>
                <w:rFonts w:ascii="Times New Roman" w:hAnsi="Times New Roman"/>
                <w:color w:val="000000"/>
                <w:sz w:val="24"/>
                <w:szCs w:val="24"/>
                <w:lang w:eastAsia="en-US"/>
              </w:rPr>
              <w:t>Хромосомная теория наследственности.</w:t>
            </w:r>
          </w:p>
          <w:p w:rsidR="001C73D4" w:rsidRPr="00946303" w:rsidRDefault="001C73D4" w:rsidP="004C4F06">
            <w:pPr>
              <w:spacing w:after="0" w:line="240" w:lineRule="auto"/>
              <w:rPr>
                <w:rFonts w:ascii="Times New Roman" w:hAnsi="Times New Roman"/>
                <w:sz w:val="24"/>
                <w:szCs w:val="24"/>
              </w:rPr>
            </w:pPr>
            <w:r w:rsidRPr="00946303">
              <w:rPr>
                <w:rFonts w:ascii="Times New Roman" w:hAnsi="Times New Roman"/>
                <w:color w:val="000000"/>
                <w:sz w:val="24"/>
                <w:szCs w:val="24"/>
                <w:lang w:eastAsia="en-US"/>
              </w:rPr>
              <w:t xml:space="preserve">П/р  № 2 </w:t>
            </w: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r w:rsidRPr="00946303">
              <w:rPr>
                <w:rFonts w:ascii="Times New Roman" w:hAnsi="Times New Roman"/>
                <w:i/>
                <w:color w:val="000000"/>
                <w:sz w:val="24"/>
                <w:szCs w:val="24"/>
              </w:rPr>
              <w:t xml:space="preserve">Практическая работа № 2  </w:t>
            </w:r>
            <w:r w:rsidRPr="00946303">
              <w:rPr>
                <w:rFonts w:ascii="Times New Roman" w:hAnsi="Times New Roman"/>
                <w:color w:val="000000"/>
                <w:sz w:val="24"/>
                <w:szCs w:val="24"/>
                <w:lang w:eastAsia="en-US"/>
              </w:rPr>
              <w:t>Решение типовых задач по генетике.</w:t>
            </w:r>
          </w:p>
        </w:tc>
      </w:tr>
      <w:tr w:rsidR="001C73D4" w:rsidRPr="00946303" w:rsidTr="00805E2D">
        <w:trPr>
          <w:trHeight w:val="20"/>
        </w:trPr>
        <w:tc>
          <w:tcPr>
            <w:tcW w:w="0" w:type="auto"/>
            <w:tcBorders>
              <w:top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31</w:t>
            </w:r>
          </w:p>
        </w:tc>
        <w:tc>
          <w:tcPr>
            <w:tcW w:w="0" w:type="auto"/>
            <w:tcBorders>
              <w:top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1023" w:type="dxa"/>
            <w:gridSpan w:val="6"/>
            <w:tcBorders>
              <w:top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749" w:type="dxa"/>
            <w:tcBorders>
              <w:top w:val="single" w:sz="4" w:space="0" w:color="auto"/>
              <w:left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tcBorders>
            <w:vAlign w:val="center"/>
          </w:tcPr>
          <w:p w:rsidR="001C73D4" w:rsidRPr="00946303" w:rsidRDefault="001C73D4" w:rsidP="004C4F06">
            <w:pPr>
              <w:spacing w:after="0" w:line="240" w:lineRule="auto"/>
              <w:rPr>
                <w:rFonts w:ascii="Times New Roman" w:hAnsi="Times New Roman"/>
                <w:color w:val="000000"/>
                <w:sz w:val="24"/>
                <w:szCs w:val="24"/>
                <w:lang w:val="en-US" w:eastAsia="en-US"/>
              </w:rPr>
            </w:pPr>
            <w:r w:rsidRPr="00946303">
              <w:rPr>
                <w:rFonts w:ascii="Times New Roman" w:hAnsi="Times New Roman"/>
                <w:color w:val="000000"/>
                <w:sz w:val="24"/>
                <w:szCs w:val="24"/>
                <w:lang w:eastAsia="en-US"/>
              </w:rPr>
              <w:t>Сцепленное наследование. Закон Т. Моргана</w:t>
            </w:r>
          </w:p>
          <w:p w:rsidR="001C73D4" w:rsidRPr="00946303" w:rsidRDefault="001C73D4" w:rsidP="004C4F06">
            <w:pPr>
              <w:spacing w:after="0" w:line="240" w:lineRule="auto"/>
              <w:rPr>
                <w:rFonts w:ascii="Times New Roman" w:hAnsi="Times New Roman"/>
                <w:sz w:val="24"/>
                <w:szCs w:val="24"/>
                <w:lang w:val="en-US"/>
              </w:rPr>
            </w:pPr>
          </w:p>
        </w:tc>
        <w:tc>
          <w:tcPr>
            <w:tcW w:w="1818" w:type="dxa"/>
            <w:tcBorders>
              <w:top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0" w:type="auto"/>
            <w:tcBorders>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32</w:t>
            </w:r>
          </w:p>
        </w:tc>
        <w:tc>
          <w:tcPr>
            <w:tcW w:w="0" w:type="auto"/>
            <w:tcBorders>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1023" w:type="dxa"/>
            <w:gridSpan w:val="6"/>
            <w:tcBorders>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749" w:type="dxa"/>
            <w:tcBorders>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bottom w:val="single" w:sz="4" w:space="0" w:color="auto"/>
            </w:tcBorders>
            <w:vAlign w:val="center"/>
          </w:tcPr>
          <w:p w:rsidR="001C73D4" w:rsidRPr="00946303" w:rsidRDefault="001C73D4" w:rsidP="004C4F06">
            <w:pPr>
              <w:spacing w:after="0" w:line="240" w:lineRule="auto"/>
              <w:rPr>
                <w:rFonts w:ascii="Times New Roman" w:hAnsi="Times New Roman"/>
                <w:color w:val="000000"/>
                <w:sz w:val="24"/>
                <w:szCs w:val="24"/>
                <w:lang w:val="en-US" w:eastAsia="en-US"/>
              </w:rPr>
            </w:pPr>
            <w:r w:rsidRPr="00946303">
              <w:rPr>
                <w:rFonts w:ascii="Times New Roman" w:hAnsi="Times New Roman"/>
                <w:color w:val="000000"/>
                <w:sz w:val="24"/>
                <w:szCs w:val="24"/>
                <w:lang w:eastAsia="en-US"/>
              </w:rPr>
              <w:t>Наследование, сцепленное с полом.</w:t>
            </w:r>
          </w:p>
          <w:p w:rsidR="001C73D4" w:rsidRPr="00946303" w:rsidRDefault="001C73D4" w:rsidP="004C4F06">
            <w:pPr>
              <w:spacing w:after="0" w:line="240" w:lineRule="auto"/>
              <w:rPr>
                <w:rFonts w:ascii="Times New Roman" w:hAnsi="Times New Roman"/>
                <w:color w:val="000000"/>
                <w:sz w:val="24"/>
                <w:szCs w:val="24"/>
                <w:lang w:val="en-US" w:eastAsia="en-US"/>
              </w:rPr>
            </w:pPr>
          </w:p>
        </w:tc>
        <w:tc>
          <w:tcPr>
            <w:tcW w:w="1818" w:type="dxa"/>
            <w:tcBorders>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33</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1023" w:type="dxa"/>
            <w:gridSpan w:val="6"/>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749" w:type="dxa"/>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spacing w:after="0" w:line="240" w:lineRule="auto"/>
              <w:rPr>
                <w:rFonts w:ascii="Times New Roman" w:hAnsi="Times New Roman"/>
                <w:color w:val="000000"/>
                <w:sz w:val="24"/>
                <w:szCs w:val="24"/>
                <w:lang w:val="en-US" w:eastAsia="en-US"/>
              </w:rPr>
            </w:pPr>
            <w:r w:rsidRPr="00946303">
              <w:rPr>
                <w:rFonts w:ascii="Times New Roman" w:hAnsi="Times New Roman"/>
                <w:color w:val="000000"/>
                <w:sz w:val="24"/>
                <w:szCs w:val="24"/>
                <w:lang w:eastAsia="en-US"/>
              </w:rPr>
              <w:t>Цитоплазматическая наследственность</w:t>
            </w:r>
          </w:p>
          <w:p w:rsidR="001C73D4" w:rsidRPr="00946303" w:rsidRDefault="001C73D4" w:rsidP="004C4F06">
            <w:pPr>
              <w:spacing w:after="0" w:line="240" w:lineRule="auto"/>
              <w:rPr>
                <w:rFonts w:ascii="Times New Roman" w:hAnsi="Times New Roman"/>
                <w:color w:val="000000"/>
                <w:sz w:val="24"/>
                <w:szCs w:val="24"/>
                <w:lang w:val="en-US" w:eastAsia="en-US"/>
              </w:rPr>
            </w:pP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r w:rsidR="001C73D4" w:rsidRPr="00946303" w:rsidTr="00805E2D">
        <w:trPr>
          <w:trHeight w:val="20"/>
        </w:trPr>
        <w:tc>
          <w:tcPr>
            <w:tcW w:w="0" w:type="auto"/>
            <w:tcBorders>
              <w:top w:val="single" w:sz="4" w:space="0" w:color="auto"/>
              <w:bottom w:val="single" w:sz="4" w:space="0" w:color="auto"/>
            </w:tcBorders>
            <w:vAlign w:val="center"/>
          </w:tcPr>
          <w:p w:rsidR="001C73D4" w:rsidRPr="00946303" w:rsidRDefault="001C73D4" w:rsidP="004C4F06">
            <w:pPr>
              <w:spacing w:after="0" w:line="240" w:lineRule="auto"/>
              <w:jc w:val="center"/>
              <w:rPr>
                <w:rFonts w:ascii="Times New Roman" w:hAnsi="Times New Roman"/>
                <w:sz w:val="24"/>
                <w:szCs w:val="24"/>
              </w:rPr>
            </w:pPr>
            <w:r w:rsidRPr="00946303">
              <w:rPr>
                <w:rFonts w:ascii="Times New Roman" w:hAnsi="Times New Roman"/>
                <w:sz w:val="24"/>
                <w:szCs w:val="24"/>
              </w:rPr>
              <w:t>34</w:t>
            </w:r>
          </w:p>
        </w:tc>
        <w:tc>
          <w:tcPr>
            <w:tcW w:w="0" w:type="auto"/>
            <w:tcBorders>
              <w:top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1023" w:type="dxa"/>
            <w:gridSpan w:val="6"/>
            <w:tcBorders>
              <w:top w:val="single" w:sz="4" w:space="0" w:color="auto"/>
              <w:bottom w:val="single" w:sz="4" w:space="0" w:color="auto"/>
              <w:right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749" w:type="dxa"/>
            <w:tcBorders>
              <w:top w:val="single" w:sz="4" w:space="0" w:color="auto"/>
              <w:left w:val="single" w:sz="4" w:space="0" w:color="auto"/>
              <w:bottom w:val="single" w:sz="4" w:space="0" w:color="auto"/>
            </w:tcBorders>
          </w:tcPr>
          <w:p w:rsidR="001C73D4" w:rsidRPr="00946303" w:rsidRDefault="001C73D4" w:rsidP="004C4F06">
            <w:pPr>
              <w:spacing w:after="0" w:line="240" w:lineRule="auto"/>
              <w:jc w:val="both"/>
              <w:rPr>
                <w:rFonts w:ascii="Times New Roman" w:hAnsi="Times New Roman"/>
                <w:sz w:val="24"/>
                <w:szCs w:val="24"/>
              </w:rPr>
            </w:pPr>
          </w:p>
        </w:tc>
        <w:tc>
          <w:tcPr>
            <w:tcW w:w="5167" w:type="dxa"/>
            <w:tcBorders>
              <w:top w:val="single" w:sz="4" w:space="0" w:color="auto"/>
              <w:bottom w:val="single" w:sz="4" w:space="0" w:color="auto"/>
            </w:tcBorders>
            <w:vAlign w:val="center"/>
          </w:tcPr>
          <w:p w:rsidR="001C73D4" w:rsidRPr="00946303" w:rsidRDefault="001C73D4" w:rsidP="004C4F06">
            <w:pPr>
              <w:autoSpaceDE w:val="0"/>
              <w:autoSpaceDN w:val="0"/>
              <w:adjustRightInd w:val="0"/>
              <w:spacing w:after="0" w:line="240" w:lineRule="auto"/>
              <w:rPr>
                <w:rFonts w:ascii="Times New Roman" w:hAnsi="Times New Roman"/>
                <w:i/>
                <w:iCs/>
                <w:color w:val="000000"/>
                <w:sz w:val="24"/>
                <w:szCs w:val="24"/>
                <w:lang w:eastAsia="en-US"/>
              </w:rPr>
            </w:pPr>
            <w:r w:rsidRPr="00946303">
              <w:rPr>
                <w:rFonts w:ascii="Times New Roman" w:hAnsi="Times New Roman"/>
                <w:sz w:val="24"/>
                <w:szCs w:val="24"/>
              </w:rPr>
              <w:t xml:space="preserve">Повторение и  обобщение темы: </w:t>
            </w:r>
          </w:p>
          <w:p w:rsidR="001C73D4" w:rsidRPr="00946303" w:rsidRDefault="001C73D4" w:rsidP="004C4F06">
            <w:pPr>
              <w:spacing w:after="0" w:line="240" w:lineRule="auto"/>
              <w:rPr>
                <w:rFonts w:ascii="Times New Roman" w:hAnsi="Times New Roman"/>
                <w:bCs/>
                <w:color w:val="000000"/>
                <w:sz w:val="24"/>
                <w:szCs w:val="24"/>
                <w:lang w:eastAsia="en-US"/>
              </w:rPr>
            </w:pPr>
            <w:r w:rsidRPr="00946303">
              <w:rPr>
                <w:rFonts w:ascii="Times New Roman" w:hAnsi="Times New Roman"/>
                <w:bCs/>
                <w:color w:val="000000"/>
                <w:sz w:val="24"/>
                <w:szCs w:val="24"/>
                <w:lang w:eastAsia="en-US"/>
              </w:rPr>
              <w:t>"Закономерности наследственности"</w:t>
            </w:r>
          </w:p>
          <w:p w:rsidR="001C73D4" w:rsidRPr="00946303" w:rsidRDefault="001C73D4" w:rsidP="004C4F06">
            <w:pPr>
              <w:spacing w:after="0" w:line="240" w:lineRule="auto"/>
              <w:rPr>
                <w:rFonts w:ascii="Times New Roman" w:hAnsi="Times New Roman"/>
                <w:color w:val="000000"/>
                <w:sz w:val="24"/>
                <w:szCs w:val="24"/>
                <w:lang w:eastAsia="en-US"/>
              </w:rPr>
            </w:pPr>
            <w:r w:rsidRPr="00946303">
              <w:rPr>
                <w:rFonts w:ascii="Times New Roman" w:hAnsi="Times New Roman"/>
                <w:bCs/>
                <w:color w:val="000000"/>
                <w:sz w:val="24"/>
                <w:szCs w:val="24"/>
                <w:lang w:eastAsia="en-US"/>
              </w:rPr>
              <w:t>Тестовая работа № 2</w:t>
            </w:r>
          </w:p>
        </w:tc>
        <w:tc>
          <w:tcPr>
            <w:tcW w:w="1818" w:type="dxa"/>
            <w:tcBorders>
              <w:top w:val="single" w:sz="4" w:space="0" w:color="auto"/>
              <w:bottom w:val="single" w:sz="4" w:space="0" w:color="auto"/>
            </w:tcBorders>
            <w:vAlign w:val="center"/>
          </w:tcPr>
          <w:p w:rsidR="001C73D4" w:rsidRPr="00946303" w:rsidRDefault="001C73D4" w:rsidP="004C4F06">
            <w:pPr>
              <w:spacing w:after="0" w:line="240" w:lineRule="auto"/>
              <w:jc w:val="both"/>
              <w:rPr>
                <w:rFonts w:ascii="Times New Roman" w:hAnsi="Times New Roman"/>
                <w:sz w:val="24"/>
                <w:szCs w:val="24"/>
              </w:rPr>
            </w:pPr>
          </w:p>
        </w:tc>
      </w:tr>
    </w:tbl>
    <w:p w:rsidR="001C73D4" w:rsidRPr="006D2E3A" w:rsidRDefault="001C73D4" w:rsidP="00805E2D">
      <w:pPr>
        <w:spacing w:after="0" w:line="240" w:lineRule="auto"/>
        <w:jc w:val="both"/>
        <w:rPr>
          <w:rFonts w:ascii="Times New Roman" w:hAnsi="Times New Roman"/>
          <w:sz w:val="24"/>
          <w:szCs w:val="24"/>
        </w:rPr>
      </w:pPr>
    </w:p>
    <w:p w:rsidR="001C73D4" w:rsidRDefault="001C73D4" w:rsidP="00805E2D">
      <w:pPr>
        <w:spacing w:after="0" w:line="240" w:lineRule="auto"/>
        <w:jc w:val="center"/>
        <w:rPr>
          <w:rFonts w:ascii="Times New Roman" w:hAnsi="Times New Roman"/>
          <w:b/>
          <w:sz w:val="32"/>
          <w:szCs w:val="32"/>
        </w:rPr>
      </w:pPr>
      <w:r>
        <w:rPr>
          <w:rFonts w:ascii="Times New Roman" w:hAnsi="Times New Roman"/>
          <w:b/>
          <w:sz w:val="32"/>
          <w:szCs w:val="32"/>
        </w:rPr>
        <w:t xml:space="preserve"> </w:t>
      </w:r>
    </w:p>
    <w:p w:rsidR="001C73D4" w:rsidRDefault="001C73D4" w:rsidP="00805E2D">
      <w:pPr>
        <w:spacing w:after="0" w:line="240" w:lineRule="auto"/>
        <w:jc w:val="center"/>
        <w:rPr>
          <w:rFonts w:ascii="Times New Roman" w:hAnsi="Times New Roman"/>
          <w:b/>
          <w:sz w:val="32"/>
          <w:szCs w:val="32"/>
        </w:rPr>
      </w:pPr>
    </w:p>
    <w:p w:rsidR="001C73D4" w:rsidRDefault="001C73D4" w:rsidP="00805E2D">
      <w:pPr>
        <w:spacing w:after="0" w:line="240" w:lineRule="auto"/>
        <w:jc w:val="center"/>
        <w:rPr>
          <w:rFonts w:ascii="Times New Roman" w:hAnsi="Times New Roman"/>
          <w:b/>
          <w:i/>
          <w:sz w:val="32"/>
          <w:szCs w:val="32"/>
        </w:rPr>
      </w:pPr>
    </w:p>
    <w:p w:rsidR="001C73D4" w:rsidRDefault="001C73D4" w:rsidP="00805E2D">
      <w:pPr>
        <w:spacing w:after="0" w:line="240" w:lineRule="auto"/>
        <w:jc w:val="center"/>
        <w:rPr>
          <w:rFonts w:ascii="Times New Roman" w:hAnsi="Times New Roman"/>
          <w:b/>
          <w:i/>
          <w:sz w:val="32"/>
          <w:szCs w:val="32"/>
        </w:rPr>
      </w:pPr>
    </w:p>
    <w:p w:rsidR="001C73D4" w:rsidRDefault="001C73D4" w:rsidP="00805E2D">
      <w:pPr>
        <w:spacing w:after="0" w:line="240" w:lineRule="auto"/>
        <w:jc w:val="center"/>
        <w:rPr>
          <w:rFonts w:ascii="Times New Roman" w:hAnsi="Times New Roman"/>
          <w:b/>
          <w:i/>
          <w:sz w:val="32"/>
          <w:szCs w:val="32"/>
        </w:rPr>
      </w:pPr>
    </w:p>
    <w:sectPr w:rsidR="001C73D4" w:rsidSect="009B23B7">
      <w:pgSz w:w="11906" w:h="16838"/>
      <w:pgMar w:top="1134" w:right="850" w:bottom="1134"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FC25EA"/>
    <w:multiLevelType w:val="hybridMultilevel"/>
    <w:tmpl w:val="5E0A422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47D924EB"/>
    <w:multiLevelType w:val="hybridMultilevel"/>
    <w:tmpl w:val="1556F376"/>
    <w:lvl w:ilvl="0" w:tplc="281E7E60">
      <w:start w:val="1"/>
      <w:numFmt w:val="bullet"/>
      <w:lvlText w:val=""/>
      <w:lvlJc w:val="left"/>
      <w:pPr>
        <w:tabs>
          <w:tab w:val="num" w:pos="567"/>
        </w:tabs>
        <w:ind w:left="567" w:hanging="567"/>
      </w:pPr>
      <w:rPr>
        <w:rFonts w:ascii="Symbol" w:hAnsi="Symbol" w:hint="default"/>
        <w:sz w:val="22"/>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5B2F6A9E"/>
    <w:multiLevelType w:val="hybridMultilevel"/>
    <w:tmpl w:val="AB2A120C"/>
    <w:lvl w:ilvl="0" w:tplc="04190001">
      <w:start w:val="1"/>
      <w:numFmt w:val="bullet"/>
      <w:lvlText w:val=""/>
      <w:lvlJc w:val="left"/>
      <w:pPr>
        <w:tabs>
          <w:tab w:val="num" w:pos="1073"/>
        </w:tabs>
        <w:ind w:left="1073" w:hanging="360"/>
      </w:pPr>
      <w:rPr>
        <w:rFonts w:ascii="Symbol" w:hAnsi="Symbol" w:hint="default"/>
      </w:rPr>
    </w:lvl>
    <w:lvl w:ilvl="1" w:tplc="04190003" w:tentative="1">
      <w:start w:val="1"/>
      <w:numFmt w:val="bullet"/>
      <w:lvlText w:val="o"/>
      <w:lvlJc w:val="left"/>
      <w:pPr>
        <w:tabs>
          <w:tab w:val="num" w:pos="1793"/>
        </w:tabs>
        <w:ind w:left="1793" w:hanging="360"/>
      </w:pPr>
      <w:rPr>
        <w:rFonts w:ascii="Courier New" w:hAnsi="Courier New" w:hint="default"/>
      </w:rPr>
    </w:lvl>
    <w:lvl w:ilvl="2" w:tplc="04190005" w:tentative="1">
      <w:start w:val="1"/>
      <w:numFmt w:val="bullet"/>
      <w:lvlText w:val=""/>
      <w:lvlJc w:val="left"/>
      <w:pPr>
        <w:tabs>
          <w:tab w:val="num" w:pos="2513"/>
        </w:tabs>
        <w:ind w:left="2513" w:hanging="360"/>
      </w:pPr>
      <w:rPr>
        <w:rFonts w:ascii="Wingdings" w:hAnsi="Wingdings" w:hint="default"/>
      </w:rPr>
    </w:lvl>
    <w:lvl w:ilvl="3" w:tplc="04190001" w:tentative="1">
      <w:start w:val="1"/>
      <w:numFmt w:val="bullet"/>
      <w:lvlText w:val=""/>
      <w:lvlJc w:val="left"/>
      <w:pPr>
        <w:tabs>
          <w:tab w:val="num" w:pos="3233"/>
        </w:tabs>
        <w:ind w:left="3233" w:hanging="360"/>
      </w:pPr>
      <w:rPr>
        <w:rFonts w:ascii="Symbol" w:hAnsi="Symbol" w:hint="default"/>
      </w:rPr>
    </w:lvl>
    <w:lvl w:ilvl="4" w:tplc="04190003" w:tentative="1">
      <w:start w:val="1"/>
      <w:numFmt w:val="bullet"/>
      <w:lvlText w:val="o"/>
      <w:lvlJc w:val="left"/>
      <w:pPr>
        <w:tabs>
          <w:tab w:val="num" w:pos="3953"/>
        </w:tabs>
        <w:ind w:left="3953" w:hanging="360"/>
      </w:pPr>
      <w:rPr>
        <w:rFonts w:ascii="Courier New" w:hAnsi="Courier New" w:hint="default"/>
      </w:rPr>
    </w:lvl>
    <w:lvl w:ilvl="5" w:tplc="04190005" w:tentative="1">
      <w:start w:val="1"/>
      <w:numFmt w:val="bullet"/>
      <w:lvlText w:val=""/>
      <w:lvlJc w:val="left"/>
      <w:pPr>
        <w:tabs>
          <w:tab w:val="num" w:pos="4673"/>
        </w:tabs>
        <w:ind w:left="4673" w:hanging="360"/>
      </w:pPr>
      <w:rPr>
        <w:rFonts w:ascii="Wingdings" w:hAnsi="Wingdings" w:hint="default"/>
      </w:rPr>
    </w:lvl>
    <w:lvl w:ilvl="6" w:tplc="04190001" w:tentative="1">
      <w:start w:val="1"/>
      <w:numFmt w:val="bullet"/>
      <w:lvlText w:val=""/>
      <w:lvlJc w:val="left"/>
      <w:pPr>
        <w:tabs>
          <w:tab w:val="num" w:pos="5393"/>
        </w:tabs>
        <w:ind w:left="5393" w:hanging="360"/>
      </w:pPr>
      <w:rPr>
        <w:rFonts w:ascii="Symbol" w:hAnsi="Symbol" w:hint="default"/>
      </w:rPr>
    </w:lvl>
    <w:lvl w:ilvl="7" w:tplc="04190003" w:tentative="1">
      <w:start w:val="1"/>
      <w:numFmt w:val="bullet"/>
      <w:lvlText w:val="o"/>
      <w:lvlJc w:val="left"/>
      <w:pPr>
        <w:tabs>
          <w:tab w:val="num" w:pos="6113"/>
        </w:tabs>
        <w:ind w:left="6113" w:hanging="360"/>
      </w:pPr>
      <w:rPr>
        <w:rFonts w:ascii="Courier New" w:hAnsi="Courier New" w:hint="default"/>
      </w:rPr>
    </w:lvl>
    <w:lvl w:ilvl="8" w:tplc="04190005" w:tentative="1">
      <w:start w:val="1"/>
      <w:numFmt w:val="bullet"/>
      <w:lvlText w:val=""/>
      <w:lvlJc w:val="left"/>
      <w:pPr>
        <w:tabs>
          <w:tab w:val="num" w:pos="6833"/>
        </w:tabs>
        <w:ind w:left="6833" w:hanging="360"/>
      </w:pPr>
      <w:rPr>
        <w:rFonts w:ascii="Wingdings" w:hAnsi="Wingdings" w:hint="default"/>
      </w:rPr>
    </w:lvl>
  </w:abstractNum>
  <w:abstractNum w:abstractNumId="3">
    <w:nsid w:val="71411BA3"/>
    <w:multiLevelType w:val="hybridMultilevel"/>
    <w:tmpl w:val="0180C59C"/>
    <w:lvl w:ilvl="0" w:tplc="93D857CE">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05E2D"/>
    <w:rsid w:val="0006184D"/>
    <w:rsid w:val="000A7110"/>
    <w:rsid w:val="000C756E"/>
    <w:rsid w:val="00140D1C"/>
    <w:rsid w:val="001832C5"/>
    <w:rsid w:val="00192738"/>
    <w:rsid w:val="001C73D4"/>
    <w:rsid w:val="003F2127"/>
    <w:rsid w:val="0049308A"/>
    <w:rsid w:val="004C4F06"/>
    <w:rsid w:val="005C68CC"/>
    <w:rsid w:val="00674D88"/>
    <w:rsid w:val="006D2E3A"/>
    <w:rsid w:val="006E7065"/>
    <w:rsid w:val="007118CF"/>
    <w:rsid w:val="00750352"/>
    <w:rsid w:val="00805E2D"/>
    <w:rsid w:val="00946303"/>
    <w:rsid w:val="009940D3"/>
    <w:rsid w:val="009B23B7"/>
    <w:rsid w:val="00A20D35"/>
    <w:rsid w:val="00A325D7"/>
    <w:rsid w:val="00AF4D6F"/>
    <w:rsid w:val="00BF1C16"/>
    <w:rsid w:val="00C8388E"/>
    <w:rsid w:val="00CC4777"/>
    <w:rsid w:val="00E330CE"/>
    <w:rsid w:val="00F5114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D35"/>
    <w:pPr>
      <w:spacing w:after="200" w:line="276" w:lineRule="auto"/>
    </w:p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805E2D"/>
    <w:pPr>
      <w:suppressAutoHyphens/>
      <w:ind w:left="720"/>
    </w:pPr>
    <w:rPr>
      <w:rFonts w:cs="Calibri"/>
      <w:lang w:eastAsia="ar-SA"/>
    </w:rPr>
  </w:style>
  <w:style w:type="paragraph" w:customStyle="1" w:styleId="c12">
    <w:name w:val="c12"/>
    <w:basedOn w:val="Normal"/>
    <w:uiPriority w:val="99"/>
    <w:rsid w:val="00805E2D"/>
    <w:pPr>
      <w:spacing w:before="100" w:beforeAutospacing="1" w:after="100" w:afterAutospacing="1" w:line="240" w:lineRule="auto"/>
    </w:pPr>
    <w:rPr>
      <w:rFonts w:ascii="Times New Roman" w:hAnsi="Times New Roman"/>
      <w:sz w:val="24"/>
      <w:szCs w:val="24"/>
    </w:rPr>
  </w:style>
  <w:style w:type="paragraph" w:styleId="NormalWeb">
    <w:name w:val="Normal (Web)"/>
    <w:basedOn w:val="Normal"/>
    <w:uiPriority w:val="99"/>
    <w:rsid w:val="00805E2D"/>
    <w:pPr>
      <w:spacing w:before="100" w:beforeAutospacing="1" w:after="100" w:afterAutospacing="1" w:line="240" w:lineRule="auto"/>
      <w:jc w:val="both"/>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17</TotalTime>
  <Pages>9</Pages>
  <Words>2363</Words>
  <Characters>13475</Characters>
  <Application>Microsoft Office Outlook</Application>
  <DocSecurity>0</DocSecurity>
  <Lines>0</Lines>
  <Paragraphs>0</Paragraphs>
  <ScaleCrop>false</ScaleCrop>
  <Company>Reanimator Extreme Edition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Vc180814</dc:creator>
  <cp:keywords/>
  <dc:description/>
  <cp:lastModifiedBy>Наталия</cp:lastModifiedBy>
  <cp:revision>6</cp:revision>
  <dcterms:created xsi:type="dcterms:W3CDTF">2019-09-23T08:16:00Z</dcterms:created>
  <dcterms:modified xsi:type="dcterms:W3CDTF">2019-09-24T13:36:00Z</dcterms:modified>
</cp:coreProperties>
</file>