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661" w:rsidRPr="00A1620D" w:rsidRDefault="001B6515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3810</wp:posOffset>
            </wp:positionV>
            <wp:extent cx="6210000" cy="8762400"/>
            <wp:effectExtent l="0" t="0" r="0" b="0"/>
            <wp:wrapNone/>
            <wp:docPr id="1" name="Рисунок 1" descr="C:\Users\gpyug\Desktop\сканы программ\Осетрова\111 - 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yug\Desktop\сканы программ\Осетрова\111 - 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87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72661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2661" w:rsidRPr="00CB77B2" w:rsidRDefault="00972661" w:rsidP="00972661">
      <w:pPr>
        <w:spacing w:after="0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 w:rsidR="00B33716">
        <w:rPr>
          <w:rFonts w:ascii="Times New Roman" w:hAnsi="Times New Roman"/>
          <w:b/>
          <w:sz w:val="24"/>
          <w:szCs w:val="24"/>
        </w:rPr>
        <w:t>АССМОТРЕНО</w:t>
      </w:r>
      <w:r w:rsidR="00CB77B2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A1620D">
        <w:rPr>
          <w:rFonts w:ascii="Times New Roman" w:hAnsi="Times New Roman"/>
          <w:b/>
          <w:sz w:val="24"/>
          <w:szCs w:val="24"/>
        </w:rPr>
        <w:t xml:space="preserve"> С</w:t>
      </w:r>
      <w:r w:rsidR="00B33716">
        <w:rPr>
          <w:rFonts w:ascii="Times New Roman" w:hAnsi="Times New Roman"/>
          <w:b/>
          <w:sz w:val="24"/>
          <w:szCs w:val="24"/>
        </w:rPr>
        <w:t>ОГЛАСОВАНО</w:t>
      </w:r>
      <w:r w:rsidR="00CB77B2" w:rsidRPr="00CB77B2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CB77B2">
        <w:rPr>
          <w:rFonts w:ascii="Times New Roman" w:hAnsi="Times New Roman"/>
          <w:b/>
          <w:sz w:val="24"/>
          <w:szCs w:val="24"/>
        </w:rPr>
        <w:t>УТВЕРЖД</w:t>
      </w:r>
      <w:r w:rsidR="00CB77B2" w:rsidRPr="00CB77B2">
        <w:rPr>
          <w:rFonts w:ascii="Times New Roman" w:hAnsi="Times New Roman"/>
          <w:b/>
          <w:sz w:val="24"/>
          <w:szCs w:val="24"/>
        </w:rPr>
        <w:t>ЕНО</w:t>
      </w:r>
    </w:p>
    <w:p w:rsidR="00972661" w:rsidRPr="00A1620D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>на заседании</w:t>
      </w:r>
      <w:r w:rsidR="00CB77B2" w:rsidRPr="00CB77B2">
        <w:rPr>
          <w:rFonts w:ascii="Times New Roman" w:hAnsi="Times New Roman"/>
          <w:sz w:val="24"/>
          <w:szCs w:val="24"/>
        </w:rPr>
        <w:t xml:space="preserve"> </w:t>
      </w:r>
      <w:r w:rsidR="00B33716">
        <w:rPr>
          <w:rFonts w:ascii="Times New Roman" w:hAnsi="Times New Roman"/>
          <w:sz w:val="24"/>
          <w:szCs w:val="24"/>
          <w:lang w:val="uk-UA"/>
        </w:rPr>
        <w:t>Ш</w:t>
      </w:r>
      <w:r w:rsidR="00CB77B2">
        <w:rPr>
          <w:rFonts w:ascii="Times New Roman" w:hAnsi="Times New Roman"/>
          <w:sz w:val="24"/>
          <w:szCs w:val="24"/>
          <w:lang w:val="uk-UA"/>
        </w:rPr>
        <w:t>МО                        З</w:t>
      </w:r>
      <w:r w:rsidRPr="00A1620D">
        <w:rPr>
          <w:rFonts w:ascii="Times New Roman" w:hAnsi="Times New Roman"/>
          <w:sz w:val="24"/>
          <w:szCs w:val="24"/>
          <w:lang w:val="uk-UA"/>
        </w:rPr>
        <w:t>ам.директора по УВР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="00CB77B2">
        <w:rPr>
          <w:rFonts w:ascii="Times New Roman" w:hAnsi="Times New Roman"/>
          <w:sz w:val="24"/>
          <w:szCs w:val="24"/>
        </w:rPr>
        <w:t xml:space="preserve"> </w:t>
      </w:r>
      <w:r w:rsidR="00CB77B2" w:rsidRPr="00CB77B2">
        <w:rPr>
          <w:rFonts w:ascii="Times New Roman" w:hAnsi="Times New Roman"/>
          <w:sz w:val="24"/>
          <w:szCs w:val="24"/>
        </w:rPr>
        <w:t xml:space="preserve">   </w:t>
      </w:r>
      <w:r w:rsidR="00CB77B2">
        <w:rPr>
          <w:rFonts w:ascii="Times New Roman" w:hAnsi="Times New Roman"/>
          <w:sz w:val="24"/>
          <w:szCs w:val="24"/>
        </w:rPr>
        <w:t xml:space="preserve"> </w:t>
      </w:r>
      <w:r w:rsidRPr="00A1620D">
        <w:rPr>
          <w:rFonts w:ascii="Times New Roman" w:hAnsi="Times New Roman"/>
          <w:sz w:val="24"/>
          <w:szCs w:val="24"/>
        </w:rPr>
        <w:t>Директор школы</w:t>
      </w:r>
    </w:p>
    <w:p w:rsidR="00CB77B2" w:rsidRPr="00CB77B2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</w:t>
      </w:r>
      <w:r w:rsidR="00802976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>.08.2018 г.</w:t>
      </w:r>
      <w:r w:rsidRPr="00A1620D">
        <w:rPr>
          <w:rFonts w:ascii="Times New Roman" w:hAnsi="Times New Roman"/>
          <w:sz w:val="24"/>
          <w:szCs w:val="24"/>
        </w:rPr>
        <w:t xml:space="preserve">                   ___________Т.В.Полищук           </w:t>
      </w:r>
      <w:r w:rsidR="00CB77B2" w:rsidRPr="00CB77B2">
        <w:rPr>
          <w:rFonts w:ascii="Times New Roman" w:hAnsi="Times New Roman"/>
          <w:sz w:val="24"/>
          <w:szCs w:val="24"/>
        </w:rPr>
        <w:t xml:space="preserve">      </w:t>
      </w:r>
      <w:r w:rsidRPr="00A1620D">
        <w:rPr>
          <w:rFonts w:ascii="Times New Roman" w:hAnsi="Times New Roman"/>
          <w:sz w:val="24"/>
          <w:szCs w:val="24"/>
        </w:rPr>
        <w:t>______ О.А. Донцова</w:t>
      </w:r>
    </w:p>
    <w:p w:rsidR="00802976" w:rsidRDefault="00CB77B2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77B2">
        <w:rPr>
          <w:rFonts w:ascii="Times New Roman" w:hAnsi="Times New Roman"/>
          <w:sz w:val="24"/>
          <w:szCs w:val="24"/>
        </w:rPr>
        <w:t xml:space="preserve"> </w:t>
      </w:r>
      <w:r w:rsidR="00972661">
        <w:rPr>
          <w:rFonts w:ascii="Times New Roman" w:hAnsi="Times New Roman"/>
          <w:sz w:val="24"/>
          <w:szCs w:val="24"/>
          <w:lang w:val="uk-UA"/>
        </w:rPr>
        <w:t>протокол №1</w:t>
      </w:r>
      <w:r w:rsidR="00972661">
        <w:rPr>
          <w:rFonts w:ascii="Times New Roman" w:hAnsi="Times New Roman"/>
          <w:sz w:val="24"/>
          <w:szCs w:val="24"/>
        </w:rPr>
        <w:t xml:space="preserve"> </w:t>
      </w:r>
      <w:r w:rsidRPr="00CB77B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72661">
        <w:rPr>
          <w:rFonts w:ascii="Times New Roman" w:hAnsi="Times New Roman"/>
          <w:sz w:val="24"/>
          <w:szCs w:val="24"/>
        </w:rPr>
        <w:t>23.08.2018.г.</w:t>
      </w:r>
      <w:r w:rsidR="00972661" w:rsidRPr="00A1620D">
        <w:rPr>
          <w:rFonts w:ascii="Times New Roman" w:hAnsi="Times New Roman"/>
          <w:sz w:val="24"/>
          <w:szCs w:val="24"/>
        </w:rPr>
        <w:tab/>
      </w:r>
      <w:r w:rsidR="00972661"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B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72661" w:rsidRPr="00A1620D">
        <w:rPr>
          <w:rFonts w:ascii="Times New Roman" w:hAnsi="Times New Roman"/>
          <w:sz w:val="24"/>
          <w:szCs w:val="24"/>
        </w:rPr>
        <w:t xml:space="preserve">Приказ № </w:t>
      </w:r>
      <w:r w:rsidR="0000789B">
        <w:rPr>
          <w:rFonts w:ascii="Times New Roman" w:hAnsi="Times New Roman"/>
          <w:sz w:val="24"/>
          <w:szCs w:val="24"/>
        </w:rPr>
        <w:t>4</w:t>
      </w:r>
      <w:r w:rsidR="00D66BED" w:rsidRPr="00897769">
        <w:rPr>
          <w:rFonts w:ascii="Times New Roman" w:hAnsi="Times New Roman"/>
          <w:sz w:val="24"/>
          <w:szCs w:val="24"/>
        </w:rPr>
        <w:t>75</w:t>
      </w:r>
      <w:r w:rsidR="00802976">
        <w:rPr>
          <w:rFonts w:ascii="Times New Roman" w:hAnsi="Times New Roman"/>
          <w:sz w:val="24"/>
          <w:szCs w:val="24"/>
        </w:rPr>
        <w:t>/01-16</w:t>
      </w:r>
    </w:p>
    <w:p w:rsidR="00972661" w:rsidRPr="00A1620D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  <w:lang w:val="uk-UA"/>
        </w:rPr>
        <w:t>Руководитель</w:t>
      </w:r>
      <w:r w:rsidR="00CB77B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3716">
        <w:rPr>
          <w:rFonts w:ascii="Times New Roman" w:hAnsi="Times New Roman"/>
          <w:sz w:val="24"/>
          <w:szCs w:val="24"/>
          <w:lang w:val="uk-UA"/>
        </w:rPr>
        <w:t>Ш</w:t>
      </w:r>
      <w:r w:rsidRPr="00A1620D">
        <w:rPr>
          <w:rFonts w:ascii="Times New Roman" w:hAnsi="Times New Roman"/>
          <w:sz w:val="24"/>
          <w:szCs w:val="24"/>
          <w:lang w:val="uk-UA"/>
        </w:rPr>
        <w:t xml:space="preserve">МО      </w:t>
      </w:r>
      <w:r w:rsidR="00CB77B2">
        <w:rPr>
          <w:rFonts w:ascii="Times New Roman" w:hAnsi="Times New Roman"/>
          <w:sz w:val="24"/>
          <w:szCs w:val="24"/>
          <w:lang w:val="uk-UA"/>
        </w:rPr>
        <w:tab/>
      </w:r>
      <w:r w:rsidR="00CB77B2">
        <w:rPr>
          <w:rFonts w:ascii="Times New Roman" w:hAnsi="Times New Roman"/>
          <w:sz w:val="24"/>
          <w:szCs w:val="24"/>
          <w:lang w:val="uk-UA"/>
        </w:rPr>
        <w:tab/>
      </w:r>
      <w:r w:rsidR="00CB77B2">
        <w:rPr>
          <w:rFonts w:ascii="Times New Roman" w:hAnsi="Times New Roman"/>
          <w:sz w:val="24"/>
          <w:szCs w:val="24"/>
          <w:lang w:val="uk-UA"/>
        </w:rPr>
        <w:tab/>
      </w:r>
      <w:r w:rsidR="00CB77B2">
        <w:rPr>
          <w:rFonts w:ascii="Times New Roman" w:hAnsi="Times New Roman"/>
          <w:sz w:val="24"/>
          <w:szCs w:val="24"/>
          <w:lang w:val="uk-UA"/>
        </w:rPr>
        <w:tab/>
      </w:r>
      <w:r w:rsidR="00CB77B2">
        <w:rPr>
          <w:rFonts w:ascii="Times New Roman" w:hAnsi="Times New Roman"/>
          <w:sz w:val="24"/>
          <w:szCs w:val="24"/>
          <w:lang w:val="uk-UA"/>
        </w:rPr>
        <w:tab/>
      </w:r>
      <w:r w:rsidR="00CB77B2">
        <w:rPr>
          <w:rFonts w:ascii="Times New Roman" w:hAnsi="Times New Roman"/>
          <w:sz w:val="24"/>
          <w:szCs w:val="24"/>
        </w:rPr>
        <w:t xml:space="preserve">        </w:t>
      </w:r>
      <w:r w:rsidR="00CB77B2" w:rsidRPr="00CB77B2">
        <w:rPr>
          <w:rFonts w:ascii="Times New Roman" w:hAnsi="Times New Roman"/>
          <w:sz w:val="24"/>
          <w:szCs w:val="24"/>
        </w:rPr>
        <w:t xml:space="preserve"> </w:t>
      </w:r>
      <w:r w:rsidR="00802976">
        <w:rPr>
          <w:rFonts w:ascii="Times New Roman" w:hAnsi="Times New Roman"/>
          <w:sz w:val="24"/>
          <w:szCs w:val="24"/>
          <w:lang w:val="uk-UA"/>
        </w:rPr>
        <w:t>от 31.08.2018 г</w:t>
      </w:r>
      <w:r w:rsidR="00CB77B2" w:rsidRPr="00CB77B2">
        <w:rPr>
          <w:rFonts w:ascii="Times New Roman" w:hAnsi="Times New Roman"/>
          <w:sz w:val="24"/>
          <w:szCs w:val="24"/>
        </w:rPr>
        <w:t xml:space="preserve"> </w:t>
      </w:r>
      <w:r w:rsidR="00802976">
        <w:rPr>
          <w:rFonts w:ascii="Times New Roman" w:hAnsi="Times New Roman"/>
          <w:sz w:val="24"/>
          <w:szCs w:val="24"/>
          <w:lang w:val="uk-UA"/>
        </w:rPr>
        <w:t>.</w:t>
      </w:r>
      <w:r w:rsidR="00CB77B2" w:rsidRPr="00CB77B2">
        <w:rPr>
          <w:rFonts w:ascii="Times New Roman" w:hAnsi="Times New Roman"/>
          <w:sz w:val="24"/>
          <w:szCs w:val="24"/>
        </w:rPr>
        <w:t xml:space="preserve">       </w:t>
      </w:r>
      <w:r w:rsidR="00CB77B2">
        <w:rPr>
          <w:rFonts w:ascii="Times New Roman" w:hAnsi="Times New Roman"/>
          <w:sz w:val="24"/>
          <w:szCs w:val="24"/>
        </w:rPr>
        <w:t xml:space="preserve">          </w:t>
      </w:r>
      <w:r w:rsidR="00CB77B2" w:rsidRPr="00CB77B2">
        <w:rPr>
          <w:rFonts w:ascii="Times New Roman" w:hAnsi="Times New Roman"/>
          <w:sz w:val="24"/>
          <w:szCs w:val="24"/>
        </w:rPr>
        <w:t xml:space="preserve"> </w:t>
      </w:r>
      <w:r w:rsidR="00802976" w:rsidRPr="00A1620D">
        <w:rPr>
          <w:rFonts w:ascii="Times New Roman" w:hAnsi="Times New Roman"/>
          <w:sz w:val="24"/>
          <w:szCs w:val="24"/>
        </w:rPr>
        <w:t>________ Е.Б.Борзыкина</w:t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77B2">
        <w:rPr>
          <w:rFonts w:ascii="Times New Roman" w:hAnsi="Times New Roman"/>
          <w:sz w:val="24"/>
          <w:szCs w:val="24"/>
        </w:rPr>
        <w:t xml:space="preserve">    </w:t>
      </w:r>
    </w:p>
    <w:p w:rsidR="00972661" w:rsidRPr="00A1620D" w:rsidRDefault="00972661" w:rsidP="009726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66BED" w:rsidRPr="00044965" w:rsidRDefault="00D66BED" w:rsidP="00D66BE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965">
        <w:rPr>
          <w:rFonts w:ascii="Times New Roman" w:hAnsi="Times New Roman"/>
          <w:b/>
          <w:sz w:val="28"/>
          <w:szCs w:val="28"/>
        </w:rPr>
        <w:t>ИНДИВИДУАЛЬНАЯ</w:t>
      </w:r>
    </w:p>
    <w:p w:rsidR="00D66BED" w:rsidRPr="00044965" w:rsidRDefault="00D66BED" w:rsidP="00D66BE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24"/>
          <w:sz w:val="28"/>
          <w:szCs w:val="28"/>
        </w:rPr>
      </w:pPr>
      <w:r w:rsidRPr="00044965">
        <w:rPr>
          <w:b/>
          <w:bCs/>
          <w:kern w:val="24"/>
          <w:sz w:val="28"/>
          <w:szCs w:val="28"/>
        </w:rPr>
        <w:t>РАБОЧАЯ ПРОГРАММА</w:t>
      </w:r>
    </w:p>
    <w:p w:rsidR="00D66BED" w:rsidRPr="00044965" w:rsidRDefault="00D66BED" w:rsidP="00D66BE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r w:rsidRPr="00044965">
        <w:rPr>
          <w:b/>
          <w:bCs/>
          <w:kern w:val="24"/>
          <w:sz w:val="36"/>
          <w:szCs w:val="36"/>
        </w:rPr>
        <w:t xml:space="preserve">по </w:t>
      </w:r>
      <w:r w:rsidR="00153937">
        <w:rPr>
          <w:b/>
          <w:bCs/>
          <w:kern w:val="24"/>
          <w:sz w:val="36"/>
          <w:szCs w:val="36"/>
        </w:rPr>
        <w:t>литературе</w:t>
      </w:r>
    </w:p>
    <w:p w:rsidR="00D66BED" w:rsidRPr="00044965" w:rsidRDefault="00D66BED" w:rsidP="00D66BE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r>
        <w:rPr>
          <w:b/>
          <w:bCs/>
          <w:kern w:val="24"/>
          <w:sz w:val="36"/>
          <w:szCs w:val="36"/>
        </w:rPr>
        <w:t xml:space="preserve">для  учащегося </w:t>
      </w:r>
      <w:r w:rsidRPr="00D712FE">
        <w:rPr>
          <w:b/>
          <w:bCs/>
          <w:kern w:val="24"/>
          <w:sz w:val="36"/>
          <w:szCs w:val="36"/>
        </w:rPr>
        <w:t>10</w:t>
      </w:r>
      <w:r w:rsidRPr="00044965">
        <w:rPr>
          <w:b/>
          <w:bCs/>
          <w:kern w:val="24"/>
          <w:sz w:val="36"/>
          <w:szCs w:val="36"/>
        </w:rPr>
        <w:t xml:space="preserve"> - Б класса</w:t>
      </w:r>
    </w:p>
    <w:p w:rsidR="00D66BED" w:rsidRPr="00044965" w:rsidRDefault="00D66BED" w:rsidP="00D66BE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r w:rsidRPr="00044965">
        <w:rPr>
          <w:b/>
          <w:bCs/>
          <w:kern w:val="24"/>
          <w:sz w:val="36"/>
          <w:szCs w:val="36"/>
        </w:rPr>
        <w:t>Мурусидзе Георгия,</w:t>
      </w:r>
    </w:p>
    <w:p w:rsidR="00D66BED" w:rsidRPr="00044965" w:rsidRDefault="00D66BED" w:rsidP="00D66BED">
      <w:pPr>
        <w:pStyle w:val="a3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 w:rsidRPr="00044965">
        <w:rPr>
          <w:b/>
          <w:bCs/>
          <w:kern w:val="24"/>
          <w:sz w:val="36"/>
          <w:szCs w:val="36"/>
        </w:rPr>
        <w:t>обучающегося на дому,</w:t>
      </w:r>
    </w:p>
    <w:p w:rsidR="00D66BED" w:rsidRPr="00044965" w:rsidRDefault="00D66BED" w:rsidP="00D66BE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kern w:val="24"/>
          <w:sz w:val="36"/>
          <w:szCs w:val="36"/>
        </w:rPr>
      </w:pPr>
      <w:r>
        <w:rPr>
          <w:b/>
          <w:bCs/>
          <w:kern w:val="24"/>
          <w:sz w:val="36"/>
          <w:szCs w:val="36"/>
        </w:rPr>
        <w:t>на 201</w:t>
      </w:r>
      <w:r w:rsidRPr="00D712FE">
        <w:rPr>
          <w:b/>
          <w:bCs/>
          <w:kern w:val="24"/>
          <w:sz w:val="36"/>
          <w:szCs w:val="36"/>
        </w:rPr>
        <w:t>8</w:t>
      </w:r>
      <w:r>
        <w:rPr>
          <w:b/>
          <w:bCs/>
          <w:kern w:val="24"/>
          <w:sz w:val="36"/>
          <w:szCs w:val="36"/>
        </w:rPr>
        <w:t xml:space="preserve"> - 201</w:t>
      </w:r>
      <w:r w:rsidRPr="00D712FE">
        <w:rPr>
          <w:b/>
          <w:bCs/>
          <w:kern w:val="24"/>
          <w:sz w:val="36"/>
          <w:szCs w:val="36"/>
        </w:rPr>
        <w:t>9</w:t>
      </w:r>
      <w:r w:rsidRPr="00044965">
        <w:rPr>
          <w:b/>
          <w:bCs/>
          <w:kern w:val="24"/>
          <w:sz w:val="36"/>
          <w:szCs w:val="36"/>
        </w:rPr>
        <w:t xml:space="preserve"> учебный год</w:t>
      </w:r>
    </w:p>
    <w:p w:rsidR="00D66BED" w:rsidRPr="00A41B97" w:rsidRDefault="00D66BED" w:rsidP="00D66BED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972661" w:rsidRPr="00A1620D" w:rsidRDefault="00CB77B2" w:rsidP="00CB77B2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</w:t>
      </w:r>
      <w:r w:rsidR="00972661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CB77B2" w:rsidRDefault="00CB77B2" w:rsidP="00CB77B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</w:t>
      </w:r>
      <w:r w:rsidR="00D82251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Осетрова Татьяна Михайловна</w: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</w:p>
    <w:p w:rsidR="00DB6690" w:rsidRDefault="00CB77B2" w:rsidP="00CB77B2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</w: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</w:t>
      </w:r>
      <w:r w:rsidR="00DB669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ель русского языка и литературы </w:t>
      </w:r>
    </w:p>
    <w:p w:rsidR="00972661" w:rsidRDefault="00CB77B2" w:rsidP="00CB77B2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в</w:t>
      </w:r>
      <w:r w:rsidR="00972661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ысшей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972661"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категории </w:t>
      </w:r>
    </w:p>
    <w:p w:rsidR="00972661" w:rsidRDefault="00CB77B2" w:rsidP="00CB77B2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</w:t>
      </w:r>
      <w:r w:rsidR="00972661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>_________________</w:t>
      </w:r>
    </w:p>
    <w:p w:rsidR="00972661" w:rsidRDefault="00972661" w:rsidP="00972661">
      <w:pPr>
        <w:spacing w:after="0" w:line="240" w:lineRule="auto"/>
        <w:jc w:val="right"/>
        <w:textAlignment w:val="baseline"/>
        <w:rPr>
          <w:rFonts w:ascii="Times New Roman" w:hAnsi="Times New Roman"/>
          <w:lang w:eastAsia="ru-RU"/>
        </w:rPr>
      </w:pPr>
    </w:p>
    <w:p w:rsidR="00CB77B2" w:rsidRPr="00A1620D" w:rsidRDefault="00CB77B2" w:rsidP="00972661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2661" w:rsidRPr="00A1620D" w:rsidRDefault="00972661" w:rsidP="0097266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12388" w:rsidRPr="00416A16" w:rsidRDefault="00812388" w:rsidP="00146B0F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12388" w:rsidRDefault="00812388" w:rsidP="008123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812388" w:rsidRDefault="0002460B" w:rsidP="00812388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noProof/>
          <w:lang w:eastAsia="ru-RU"/>
        </w:rPr>
        <w:pict>
          <v:rect id="Прямоугольник 3" o:spid="_x0000_s1026" style="position:absolute;left:0;text-align:left;margin-left:455.7pt;margin-top:47.25pt;width:28.5pt;height:29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<v:path arrowok="t"/>
          </v:rect>
        </w:pic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="00812388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</w:t>
      </w:r>
      <w:r w:rsidR="00972661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201</w:t>
      </w:r>
      <w:r w:rsidR="00972661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8</w:t>
      </w:r>
    </w:p>
    <w:p w:rsidR="00812388" w:rsidRPr="00F73179" w:rsidRDefault="00812388" w:rsidP="00812388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388" w:rsidRPr="00812388" w:rsidRDefault="00812388" w:rsidP="00812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школы. Изд.5-е. Авторы-составители: Меркин Г.С., Зинин С.А., Чалмаев В.А. М.:«Русское слово», 2009.</w:t>
      </w:r>
    </w:p>
    <w:p w:rsidR="00812388" w:rsidRDefault="00812388" w:rsidP="008123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12388">
        <w:rPr>
          <w:rFonts w:ascii="Times New Roman" w:hAnsi="Times New Roman" w:cs="Times New Roman"/>
          <w:b/>
          <w:sz w:val="24"/>
          <w:szCs w:val="24"/>
        </w:rPr>
        <w:t>Учебник для 10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>: «Литература» под редакцией С.А.Зинин, В.И.Сахаров. Издательство «Русское слово», 2014, рекомендован Министерством образования и науки Российской Федерации.</w:t>
      </w:r>
    </w:p>
    <w:p w:rsidR="00812388" w:rsidRDefault="00812388" w:rsidP="00812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388" w:rsidRDefault="00812388" w:rsidP="00812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812388" w:rsidRPr="00E47783" w:rsidRDefault="00812388" w:rsidP="0081238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94E31">
        <w:rPr>
          <w:rFonts w:ascii="Times New Roman" w:hAnsi="Times New Roman" w:cs="Times New Roman"/>
          <w:sz w:val="24"/>
          <w:szCs w:val="24"/>
        </w:rPr>
        <w:t xml:space="preserve">По литературе к концу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94E31">
        <w:rPr>
          <w:rFonts w:ascii="Times New Roman" w:hAnsi="Times New Roman" w:cs="Times New Roman"/>
          <w:sz w:val="24"/>
          <w:szCs w:val="24"/>
        </w:rPr>
        <w:t xml:space="preserve"> класса обучающиеся должны </w:t>
      </w:r>
      <w:r w:rsidRPr="00494E31">
        <w:rPr>
          <w:rFonts w:ascii="Times New Roman" w:hAnsi="Times New Roman" w:cs="Times New Roman"/>
          <w:b/>
          <w:sz w:val="24"/>
          <w:szCs w:val="24"/>
        </w:rPr>
        <w:t>знать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понимать: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 века;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812388" w:rsidRPr="00B7369D" w:rsidRDefault="00812388" w:rsidP="00812388">
      <w:pPr>
        <w:numPr>
          <w:ilvl w:val="0"/>
          <w:numId w:val="35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812388" w:rsidRPr="00E47783" w:rsidRDefault="00812388" w:rsidP="0081238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Уметь: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812388" w:rsidRPr="00B7369D" w:rsidRDefault="00812388" w:rsidP="00812388">
      <w:pPr>
        <w:numPr>
          <w:ilvl w:val="0"/>
          <w:numId w:val="36"/>
        </w:num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B7369D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972661" w:rsidRDefault="00972661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bookmarkStart w:id="1" w:name="bookmark3"/>
      <w:r w:rsidRPr="00B7369D">
        <w:rPr>
          <w:rFonts w:ascii="Times New Roman" w:hAnsi="Times New Roman" w:cs="Times New Roman"/>
          <w:b/>
          <w:bCs/>
          <w:sz w:val="24"/>
          <w:szCs w:val="24"/>
        </w:rPr>
        <w:t>учебного предмета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1.  Введение (2 часа).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bCs/>
          <w:sz w:val="24"/>
          <w:szCs w:val="24"/>
        </w:rPr>
        <w:t xml:space="preserve">         Русская литература XIX века в контексте мировой культуры</w:t>
      </w:r>
      <w:r w:rsidRPr="00B7369D">
        <w:rPr>
          <w:rFonts w:ascii="Times New Roman" w:hAnsi="Times New Roman" w:cs="Times New Roman"/>
          <w:sz w:val="24"/>
          <w:szCs w:val="24"/>
        </w:rPr>
        <w:t>. Основные темы и проблемы русской литературы XIX века (свобода, духовно-нравственные искания человека, обращение к народу в поисках нравственного идеала). Россия в первой половине XIX века. «Дней Александровских  прекрасное начало». Отечественная война 1812 го года. Движение декабристов. Воцарение Николая I. Расцвет и упадок монархии. Оживление вольнолюбивых настроении. Литература первой половины XIX века. Отголоски классицизма. Сентиментализм. Возникновение романтизма. Жуковский. Батюшков. Рылеев. Баратынский. Тют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чев. Романтизм Пушкина, Лермонтова и Гоголя. Зарожде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ние реализма (Крылов, Грибоедов, Пушкин, Лермонтов, Гоголь, «натуральная школа») и профессиональной рус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критической мысли.</w:t>
      </w:r>
    </w:p>
    <w:bookmarkEnd w:id="1"/>
    <w:p w:rsidR="00146B0F" w:rsidRPr="00416A16" w:rsidRDefault="00146B0F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6B0F" w:rsidRPr="00416A16" w:rsidRDefault="00146B0F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Литература первой половины XIX века (26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Сергеевич Пушкин.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Лирика Пушкина, ее гуманизм. Красота, Добро, Истина — три принципа пушкинского творчества. Нацио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нально-историческое и общечеловеческое содержание лирики.Стихотворения: «Поэту», «Брожу ли я вдоль улиц шумных...», «Отцы пустынники и жены непороч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ны...», «Погасло дневное светило...», «Свободы сеятель пустынный...», «Подражания Корану», «Элегия» («Безумных лет угасшее веселье...»), «...Вновь я посетил...», «Поэт», «Из Пиндемонти», «Разговор Книгопродавца с Поэтом», «Вольность», «Демон», «Осень» и др. Слияние гражданских, философам г   н личных мотивов. Преодоление трагического представления о мире и месте человека в нем через приобщение к ходу истории. Вера в неостановимый поток жизни  и преемственность поколений. Романтическая лирики и романтические поэмы. Историзм и народность-  - основа реализма Пушкина. Развитие реализма в лирике и поэмах. «Медный всадник».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Юрьевич Лермонтов.</w:t>
      </w:r>
      <w:r w:rsidRPr="00B7369D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стихотворения и поэмы. Основные настроения: чувство трагического одиночества, мятежный порыв в иной мир или к иной, светлом и прекрасной жизни, любовь как страсть, приносящая страдания, чистота и красота поэзии как заповедник святыни сердца. Трагическая судьба поэта и человек в бездуховном мире. Стихотворения: «Валерик», «Кик часто, пестрою толпою окружен...», «Сон», «Выхожу один я на дорогу...», «Нет, я не Байрон, я другой...». «Молитва» («Я, Матерь Божия, ныне с молитвою...»), «Завещание».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Своеобразие художественного мира Лермонтова. Те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ма Родины, поэта и поэзии, любви, мотив одиночества. Романтизм и реализм в творчестве поэта.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Васильевич Гоголь.</w:t>
      </w:r>
      <w:r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Романтические произведения. «Вечера на хуторе близ Диканьки». Рассказчик и рассказчики. Народная фантастика. «Миргород». Два начала в композиции сборника: сатирическое («Повесть о том, как поссо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рились Иван Иванович с Иваном Никифоровичем») и эпико-героическое («Тарас Бульба»). Противоречивое слияние положительных и отрицательных начал в других повестях («Старосветские помещики» — идиллия и сатира, «Вий» — демоническое и ангельское). «Петербургские повести». «Невский проспект». Со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четание трагедийности и комизма, лирики и сатиры, ре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альности и фантастики. Петербург как мифический об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раз бездушного и обманного города.</w:t>
      </w:r>
    </w:p>
    <w:p w:rsidR="00B7369D" w:rsidRPr="0040432C" w:rsidRDefault="00B7369D" w:rsidP="0040432C">
      <w:pPr>
        <w:pStyle w:val="a4"/>
        <w:numPr>
          <w:ilvl w:val="0"/>
          <w:numId w:val="39"/>
        </w:numPr>
        <w:autoSpaceDE w:val="0"/>
        <w:autoSpaceDN w:val="0"/>
        <w:adjustRightInd w:val="0"/>
        <w:jc w:val="center"/>
        <w:rPr>
          <w:rFonts w:ascii="Times New Roman" w:cs="Times New Roman"/>
          <w:b/>
          <w:bCs/>
        </w:rPr>
      </w:pPr>
      <w:r w:rsidRPr="0040432C">
        <w:rPr>
          <w:rFonts w:ascii="Times New Roman" w:cs="Times New Roman"/>
          <w:b/>
          <w:bCs/>
        </w:rPr>
        <w:t>Литература второй половины XIX века (69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русской литературы второй половины XIX века. Россия второй половины XIX века. Общественно-полити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ческая ситуация в стране. Достижения в области науки и культуры. Основные тенденции в развитии реалистиче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ской литературы. Журналистика и литературная критика. Аналитический характер русской прозы, ее социальная острота и философская глубина. Идея нравственного 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мосовершенствования. Универсальность художественных образов. Традиции и новаторство в русской поэзии. Фор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мирование национального театра.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Россия во второй половине XIX века. Падение крепо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стного права. Земельный вопрос. Развитие капитализма и демократизация общества. Судебные реформы. Охра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нительные, либеральные, славянофильские, почвенни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ческие и революционные настроения. Расцвет русского романа (Тургенев, Гончаров, Л. Толстой, Достоевский), драматургии (Островский, Сухово-Кобылин). Русская поэзия. Судьбы романтизма и реализма в поэзии. Две основные тенденции в лирике: Некрасов, Фет, Тютчев, Майков, Полонский. Критика социаль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но-историческая (Чернышевский, Добролюбов, Писа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рев), «органическая» (Григорьев), эстетическая (Боткин, Страхов). Зарождение народнической идеологии и ли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тературы. Чехов как последний великий реалист. Насле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дие старой драмы, ее гибель и рождение новой драматургии в творчестве Чехова.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Александрович Гончаров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Жизнь и творчество. (Обзор.) Роман «Обломов». Социальная и нравственная проблематика. Хорошее и дурное в характере Обломова. Смысл его жизни и смерти. «Обломовщина» как общественное явление. Герои романа и их отношение к Обломову. Авторская позиция и способы ее выражения в романе. Роман </w:t>
      </w:r>
      <w:r w:rsidR="00B7369D" w:rsidRPr="00B7369D">
        <w:rPr>
          <w:rFonts w:ascii="Times New Roman" w:hAnsi="Times New Roman" w:cs="Times New Roman"/>
          <w:sz w:val="24"/>
          <w:szCs w:val="24"/>
        </w:rPr>
        <w:lastRenderedPageBreak/>
        <w:t>«Обломов» в зеркале критики («Что та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кое обломовщина?»Н. А. Добролюбова, «Обломов» Д. И. Писарева).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Александр Николаевич Островский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Периодизация творчества. Наследник Фонвизина, Грибоедова, Гоголя. Создатель русского сценического репертуара. Драма «Гроза». Ее народные истоки. Духовное самосознание Катерины. Нравственно ценное и косное в патриархальном быту. Россия на переломе, чреватом трагедией, ломкой судеб, гибелью людей. Своеобразие конфликта и основные стадии развития действия. Прием антитезы в пьесе. Изображение «жес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токих нравов» «темного царства». Образ города Калинова. Трагедийный фон пьесы. Катерина в системе образов. Внутренний конфликт Катерины. Народно-поэтическое и религиозное в образе Катерины. Нравственная проблематика пьесы: тема греха, возмездия и  покаяния. Смысл названия и символика пьесы. Жанровое своеобразие. Драматургическое мастерство Островского. А. Н. Островский в критике («Луч света и темном царстве» Н. А. Добролюбова).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Иван Сергеевич Тургенев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 (Обзор.) «Отцы и дети». Духовный конфликт (различное отношение к духовным ценностям: к любви, природе, искусству) между поколениями, отраженный в заглавии и легший в основу романа. Базаров в ситуации русскою человека на рандеву. Его сторонники и противники. Трагическое одиночество героя. Споры вокруг романа и авторская позиция Тургенева. Тургенев как пропагандист русской литературы на Западе. Критика о Тургеневе («Базаров» Д. И. Писарева)..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Иванович Тютчев</w:t>
      </w:r>
      <w:r w:rsidR="00B7369D" w:rsidRPr="00B7369D">
        <w:rPr>
          <w:rFonts w:ascii="Times New Roman" w:hAnsi="Times New Roman" w:cs="Times New Roman"/>
          <w:sz w:val="24"/>
          <w:szCs w:val="24"/>
        </w:rPr>
        <w:t>. Жизнь и творчество. На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следник классицизма и поэт-романтик. Философский характер тютчевского романтизма. Идеал Тютчева — слияние человека с Природой и Историей, с «божеско-всемирной жизнью» и его неосуществимость. Сочета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ние разномасштабных образов природы (космический охват с конкретно-реалистической детализацией). Лю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бовь как стихийная сила и «поединок роковой». Основ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ной жанр — лирический фрагмент («осколок» классици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стических монументальных и масштабных жанров — героической или философской поэмы, торжественной или философской оды, вмещающий образы старых ли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рических или эпических жанровых форм). Мифологизмы, архаизмы как признаки монументального стиля грандиозных творений. Стихотворения: ««Silentium!», «Не то, что мните вы, природа...», «Еще земли печален вид...», «Как хоро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шо ты, о море ночное...», «Я встретил вас, и все бы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лое...», «Эти бедные селенья...», «Нам не дано преду гадать...», «Природа — сфинкс...», «Умом Россию по понять...», «О, как убийственно мы любим...».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Афанасий Афанасьевич Фет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369D" w:rsidRPr="00B7369D">
        <w:rPr>
          <w:rFonts w:ascii="Times New Roman" w:hAnsi="Times New Roman" w:cs="Times New Roman"/>
          <w:sz w:val="24"/>
          <w:szCs w:val="24"/>
        </w:rPr>
        <w:t>Жизнь и творчество. (Обзор.) Двойственность личности и судьбы Фета-поэта и Фе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та — практичного помещика. Жизнеутверждающее нача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ло в лирике природы. Фет как мастер реалистического пейзажа. Красота обыденно-реалистической детали и умение передать «мимолетное», «неуловимое». Романти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ческие «поэтизмы» и метафорический язык. Гармония и музыкальность поэтической речи и способы их достиже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ния. Тема смерти и мотив трагизма человеческого бытия в поздней лирике Фета. Стихотворения: «Даль», «Шепот, робкое дыханье...», «Еще майская ночь», «Еще весны душистой нега...», «Летний вечер тих и ясен...», «Я пришел к тебе с при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ветом...», «Заря прощается с землею...», «Это утро, радость эта...», «Певице», «Сияла ночь. Луной был по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лон сад...», «Как беден наш язык!..», «Одним толчком согнать ладью живую...», «На качелях».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Алексей Константинович Толстой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 Жизнь и твор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чество.  Своеобразие художественного мира Толстого. Основные темы, мотивы и образы поэзии. Взгляд на русскую историю в произведениях писателя. Влияние фольклора и романтической традиции. Стихотворения: «Слеза дрожит в твоем ревнивом взоре...», «Против течения», «Государь ты наш ба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тюшка...».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Николай Алексеевич Некрасов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Жизнь и творчест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во. (Обзор.) Некрасов-журналист. Противоположность литературно-художественных взглядов Некрасова и Фета. Разрыв с романтиками и переход на позиции реа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лизма. Прозаизация лирики, усиление роли сюжетного начала. Социальная трагедия народа в городе и де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 xml:space="preserve">ревне. Настоящее и будущее народа как предмет лирических переживаний страдающего поэта. Интонация плача, рыданий, </w:t>
      </w:r>
      <w:r w:rsidR="00B7369D" w:rsidRPr="00B7369D">
        <w:rPr>
          <w:rFonts w:ascii="Times New Roman" w:hAnsi="Times New Roman" w:cs="Times New Roman"/>
          <w:sz w:val="24"/>
          <w:szCs w:val="24"/>
        </w:rPr>
        <w:lastRenderedPageBreak/>
        <w:t>стона как способ исповедального выражения лирических переживаний. Сатира Некрасова. Героическое и жертвенное в образе разночинца-народолюбца. Психологизм и бытовая конкретизация любовной лирики. Поэмы Некрасова, их содержание, поэтический язык. Замысел поэмы «Кому на Руси жить хорошо». Дореформенная и пореформенная Россия в поэме, широта тематики и стилистическое многообразие. Образы крестьян и «народных заступников». Тема социального и духовного рабства, тема народного бунта. Фольклорное начало в поэме. Особенности поэтического языка. Стихотворения: «Рыцарь на час», «В дороге», «Надрывается сердце от муки...», «Душно! Без счастья и воли...», «Поэт и гражданин», «Элегия», «Умру я ско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ро...», «Музе», «Мы с тобой бестолковые люди..-, «О Муза! Я у двери гроба...», «Я не люблю иронии твоей...», «Блажен незлобивый поэт...», «Внимая ужа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сам войны...», «Тройка», «Еду ли ночью по улице тем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ной...».</w:t>
      </w:r>
    </w:p>
    <w:p w:rsidR="00B7369D" w:rsidRPr="00B7369D" w:rsidRDefault="00146B0F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89776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Михаил Евграфович Салтыков-Щедрин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(Обзор.) Сказки (по выбору). Сатирическое негодование против произвола властей и желчная насмешка над покорностью народа. «История одного города» — ключевое художест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венное произведение писателя. Сатирико-гротесковая хроника, изображающая смену градоначальников, как намек на смену  царей в русской истории. Терпение на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 xml:space="preserve">рода как национальная отрицательная черта. 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Лев Николаевич Толстой.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(Об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зор.) Начало творческого пути. Духовные искания, их от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ражение в трилогии «Детство», «Отрочество», «Юность». Становление типа толстовского героя — просвещенного правдоискателя, ищущего совершенства. Нравственная чистота писательского взгляда на человека и мир. «Война и мир» — вершина творчества Л. Н. Толстого. Творческая история романа. Своеобразие жанра и стиля. Образ автора как объединяющее идейно-стиле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вое начало «Войны и мира», вмещающее в себя аристо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кратические устремления русской патриархальной де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мократии.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Соединение народа как «тела» нации с ее «умом» — просвещенным дворянством на почве общины и личной независимости. Народ и «мысль народная» в изобра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жении писателя. Просвещенные герои и их судьбы в водовороте исторических событий. Духовные иска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ния Андрея Болконского и Пьера Безухова. Рациона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лизм Андрея Болконского и эмоционально-интуитивное осмысление жизни Пьером Безуховым. Нравственно-психологической облик Наташи Ростовой, Марьи Болконской, Сони, Элен. Философские, нравственные и эс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тетические искания Толстого, реализованные в образах Наташи и Марьи. Философский смысл образа Платона Каратаева. Толстовская мысль об истории. Образы Куту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зова и Наполеона, значение их противопоставления. Патриотизм ложный и патриотизм истинный. Внутрен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ний монолог как способ выражения «диалектики ду</w:t>
      </w:r>
      <w:r w:rsidRPr="00B7369D">
        <w:rPr>
          <w:rFonts w:ascii="Times New Roman" w:hAnsi="Times New Roman" w:cs="Times New Roman"/>
          <w:sz w:val="24"/>
          <w:szCs w:val="24"/>
        </w:rPr>
        <w:softHyphen/>
        <w:t>ши». Своеобразие религиозно-этических и эстетических взглядов Толстого. Всемирное значение Толстого — художника и мыслителя. Его влияние на русскую и мировую литературу.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Федор Михайлович Достоевский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Жизнь и твор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чество. (Обзор.) Достоевский, Гоголь и «натуральная школа». «Преступление и наказание» — первый идеологический роман. Творческая история. Уголовно-авантюр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ная основа и ее преобразование в сюжете произведения. Противопоставление преступления и наказания в композиции романа. Композиционная роль снов Раскольникова, его психология, преступление и судьба в свете религиозно-нравственных и социальных представлений. «Маленькие люди» в романе, проблема со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циальной несправедливости и гуманизм писателя.  Духовные искания интеллектуального героя и способы их выявления. Исповедальное начало как способ самора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скрытия души. Полифонизм романа и диалоги героев. Достоевский и его значение для русской и мировой культуры. Углубление понятия о рома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не (роман нравственно-психологический, роман идеоло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гический). Психологизм и способы его выражения в ро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манах Толстого и Достоевского.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Николай Семенович Лесков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369D" w:rsidRPr="00B7369D">
        <w:rPr>
          <w:rFonts w:ascii="Times New Roman" w:hAnsi="Times New Roman" w:cs="Times New Roman"/>
          <w:sz w:val="24"/>
          <w:szCs w:val="24"/>
        </w:rPr>
        <w:t>Жизнь и творчество. (Обзор.) Бытовые повести и жанр «русской новеллы». Антини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 xml:space="preserve">гилистические романы. Правдоискатели и народные праведники. Повесть «Очарованный странник» и ее герой Иван Флягин. Фольклорное начало в повести. Талант и творческий дух человека из народа. «Тупейный художник». Самобытные характеры и необычные судьбы, исключительность обстоятельств, любовь к жизни и людям, </w:t>
      </w:r>
      <w:r w:rsidR="00B7369D" w:rsidRPr="00B7369D">
        <w:rPr>
          <w:rFonts w:ascii="Times New Roman" w:hAnsi="Times New Roman" w:cs="Times New Roman"/>
          <w:sz w:val="24"/>
          <w:szCs w:val="24"/>
        </w:rPr>
        <w:lastRenderedPageBreak/>
        <w:t>нравственная стойкость — основные мотивы повествования  Лескова о русском человеке. (Изучается одно произведение по выбору.)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Антон Павлович Чехов</w:t>
      </w:r>
      <w:r w:rsidR="00B7369D" w:rsidRPr="00B7369D">
        <w:rPr>
          <w:rFonts w:ascii="Times New Roman" w:hAnsi="Times New Roman" w:cs="Times New Roman"/>
          <w:bCs/>
          <w:sz w:val="24"/>
          <w:szCs w:val="24"/>
        </w:rPr>
        <w:t>.</w:t>
      </w:r>
      <w:r w:rsidR="00B7369D" w:rsidRPr="00B7369D">
        <w:rPr>
          <w:rFonts w:ascii="Times New Roman" w:hAnsi="Times New Roman" w:cs="Times New Roman"/>
          <w:sz w:val="24"/>
          <w:szCs w:val="24"/>
        </w:rPr>
        <w:t xml:space="preserve"> Жизнь и творчество. Сотрудничество в юмористических журналах. Основные жанры — сценка, юмореска, анекдот, пародия. Спор с традицией изображения «маленького человека». Конфликт между сложной и пестрой жизнью и узкими представлениями о ней как основа комизма ранних рассказов. Многообразие философско-психологической проблематики в рассказах зрелого Чехова. Конфликт обыденного и идеального, судьба надежд и иллюзий в мире трагической реальности, «футлярное» существование, образы будущего — темы и проблемы рассказов Чехова. Рассказы по выбору: «Человек в футляре», «Ионыч», «Дом с мезонином», «Студент», «Дама с собачкой», «Случай из практики», «Черный монах» и др.«Вишневый сад». Образ вишневого сада, старые и новые хозяева как прошлое, настоящее и будущее России. Лирическое и трагическое начала в пьесе, роль фарсовых эпизодов и комических персонажей. Психологизация ремарки. Символическая образность, «бессобытийность», «подводное течение». Значение художественного наследия Чехова для русской и мировой литературы.</w:t>
      </w:r>
    </w:p>
    <w:p w:rsidR="00B7369D" w:rsidRPr="00B7369D" w:rsidRDefault="00B7369D" w:rsidP="00B7369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Из зарубежной литературы (5 часов).</w:t>
      </w:r>
    </w:p>
    <w:p w:rsidR="00B7369D" w:rsidRPr="00B7369D" w:rsidRDefault="00B7369D" w:rsidP="00B736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369D">
        <w:rPr>
          <w:rFonts w:ascii="Times New Roman" w:hAnsi="Times New Roman" w:cs="Times New Roman"/>
          <w:sz w:val="24"/>
          <w:szCs w:val="24"/>
        </w:rPr>
        <w:t>Обзор зарубежной литературы второй половины XIX века. Основные тенденции в развитии литературы второй половины XIX века. Поздний романтизм. Романтизм как доминанта литературного процесса. Символизм.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Ги де Мопассан</w:t>
      </w:r>
      <w:r w:rsidR="00B7369D" w:rsidRPr="00B7369D">
        <w:rPr>
          <w:rFonts w:ascii="Times New Roman" w:hAnsi="Times New Roman" w:cs="Times New Roman"/>
          <w:sz w:val="24"/>
          <w:szCs w:val="24"/>
        </w:rPr>
        <w:t>. Слово о писателе. «Ожерелье». Новелла об обыкновенных и честных людях, обделенных земными благами. Психологическая острота сюжета Мечты героев о счастье, сочетание в них значительного и мелкого. Мастерство композиции. Неожиданность развязки. Особенности жанра новеллы.</w:t>
      </w:r>
    </w:p>
    <w:p w:rsidR="00B7369D" w:rsidRPr="00B7369D" w:rsidRDefault="00897769" w:rsidP="00B73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Генрик Ибсен</w:t>
      </w:r>
      <w:r w:rsidR="00B7369D" w:rsidRPr="00B7369D">
        <w:rPr>
          <w:rFonts w:ascii="Times New Roman" w:hAnsi="Times New Roman" w:cs="Times New Roman"/>
          <w:sz w:val="24"/>
          <w:szCs w:val="24"/>
        </w:rPr>
        <w:t>. Слово о писателе. «Кукольный дом». Проблема социального неравен</w:t>
      </w:r>
      <w:r w:rsidR="00B7369D" w:rsidRPr="00B7369D">
        <w:rPr>
          <w:rFonts w:ascii="Times New Roman" w:hAnsi="Times New Roman" w:cs="Times New Roman"/>
          <w:sz w:val="24"/>
          <w:szCs w:val="24"/>
        </w:rPr>
        <w:softHyphen/>
        <w:t>ства и права женщины. Жизнь-игра и героиня-кукла.Мораль естественная и мораль ложная. Неразрешимость конфликта. «Кукольный дом» как «драма идеи и психологическая драма.</w:t>
      </w:r>
    </w:p>
    <w:p w:rsidR="00E47783" w:rsidRPr="00B7369D" w:rsidRDefault="00897769" w:rsidP="00812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</w:t>
      </w:r>
      <w:r w:rsidR="00B7369D" w:rsidRPr="00E47783">
        <w:rPr>
          <w:rFonts w:ascii="Times New Roman" w:hAnsi="Times New Roman" w:cs="Times New Roman"/>
          <w:b/>
          <w:bCs/>
          <w:i/>
          <w:sz w:val="24"/>
          <w:szCs w:val="24"/>
        </w:rPr>
        <w:t>Артюр Рембо</w:t>
      </w:r>
      <w:r w:rsidR="00B7369D" w:rsidRPr="00B7369D">
        <w:rPr>
          <w:rFonts w:ascii="Times New Roman" w:hAnsi="Times New Roman" w:cs="Times New Roman"/>
          <w:sz w:val="24"/>
          <w:szCs w:val="24"/>
        </w:rPr>
        <w:t>. Слово о писателе. «Пьяный корабль». Пафос  разрыва со всем устоявшимся, закосневшим. Апология стихийности, раскрепощенности, свободы и своеволия художника. Склонность  к деформации образа, к смешению пропорций, стиранию грани между реальным и воображаемым. Символизм стихотворения. Своеобразие поэтического языка.</w:t>
      </w:r>
    </w:p>
    <w:p w:rsidR="00B7369D" w:rsidRPr="00B7369D" w:rsidRDefault="00B7369D" w:rsidP="00B7369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33" w:rsidRDefault="00A90933" w:rsidP="00A90933">
      <w:pPr>
        <w:pStyle w:val="a3"/>
        <w:spacing w:before="0" w:beforeAutospacing="0" w:after="0" w:afterAutospacing="0"/>
        <w:jc w:val="center"/>
      </w:pPr>
      <w:r>
        <w:rPr>
          <w:b/>
          <w:bCs/>
          <w:u w:val="single"/>
        </w:rPr>
        <w:t>Произведения для заучивания наизусть в 10 классе</w:t>
      </w:r>
    </w:p>
    <w:p w:rsidR="00A90933" w:rsidRDefault="00A90933" w:rsidP="00A90933">
      <w:pPr>
        <w:pStyle w:val="a3"/>
        <w:numPr>
          <w:ilvl w:val="0"/>
          <w:numId w:val="40"/>
        </w:numPr>
        <w:spacing w:before="0" w:beforeAutospacing="0" w:after="0" w:afterAutospacing="0"/>
      </w:pPr>
      <w:r>
        <w:rPr>
          <w:b/>
          <w:bCs/>
        </w:rPr>
        <w:t>А.С. Пушкин (</w:t>
      </w:r>
      <w:r w:rsidR="00B24D55">
        <w:t>1 стихотворение, 1 отрывок</w:t>
      </w:r>
      <w:r>
        <w:t xml:space="preserve"> по выбору учащихся).</w:t>
      </w:r>
    </w:p>
    <w:p w:rsidR="00A90933" w:rsidRDefault="00A90933" w:rsidP="00A90933">
      <w:pPr>
        <w:pStyle w:val="a3"/>
        <w:numPr>
          <w:ilvl w:val="0"/>
          <w:numId w:val="41"/>
        </w:numPr>
        <w:spacing w:before="0" w:beforeAutospacing="0" w:after="0" w:afterAutospacing="0"/>
      </w:pPr>
      <w:r>
        <w:rPr>
          <w:b/>
          <w:bCs/>
        </w:rPr>
        <w:t>М.Ю. Лермонтов (</w:t>
      </w:r>
      <w:r w:rsidR="00146B0F">
        <w:t xml:space="preserve">2 </w:t>
      </w:r>
      <w:r>
        <w:t xml:space="preserve"> стихотворения по выбору учащихся).</w:t>
      </w:r>
    </w:p>
    <w:p w:rsidR="00A90933" w:rsidRDefault="00A90933" w:rsidP="00A90933">
      <w:pPr>
        <w:pStyle w:val="a3"/>
        <w:numPr>
          <w:ilvl w:val="0"/>
          <w:numId w:val="42"/>
        </w:numPr>
        <w:spacing w:before="0" w:beforeAutospacing="0" w:after="0" w:afterAutospacing="0"/>
      </w:pPr>
      <w:r>
        <w:rPr>
          <w:b/>
          <w:bCs/>
        </w:rPr>
        <w:t>А.А. Фет</w:t>
      </w:r>
      <w:r>
        <w:t xml:space="preserve"> «На заре ты её не буди…», «Я пришёл к тебе с приветом…», «Какая ночь!..», «Это утро, радость эта…», «Я тебе ничего не скажу…», «Какая грусть! Конец аллеи…» (</w:t>
      </w:r>
      <w:r w:rsidR="00C42F1F">
        <w:rPr>
          <w:lang w:val="en-US"/>
        </w:rPr>
        <w:t xml:space="preserve"> </w:t>
      </w:r>
      <w:r w:rsidR="00C42F1F">
        <w:t>1</w:t>
      </w:r>
      <w:r w:rsidR="00146B0F">
        <w:rPr>
          <w:lang w:val="en-US"/>
        </w:rPr>
        <w:t xml:space="preserve"> </w:t>
      </w:r>
      <w:r w:rsidR="00146B0F">
        <w:t xml:space="preserve">стихотворения </w:t>
      </w:r>
      <w:r>
        <w:t>по выбору учащихся).</w:t>
      </w:r>
    </w:p>
    <w:p w:rsidR="00A90933" w:rsidRDefault="00A90933" w:rsidP="00A90933">
      <w:pPr>
        <w:pStyle w:val="a3"/>
        <w:numPr>
          <w:ilvl w:val="0"/>
          <w:numId w:val="43"/>
        </w:numPr>
        <w:spacing w:before="0" w:beforeAutospacing="0" w:after="0" w:afterAutospacing="0"/>
      </w:pPr>
      <w:r>
        <w:rPr>
          <w:b/>
          <w:bCs/>
        </w:rPr>
        <w:t>Ф.И. Тютчев</w:t>
      </w:r>
      <w:r w:rsidR="00C42F1F">
        <w:t xml:space="preserve"> (1</w:t>
      </w:r>
      <w:r w:rsidR="00146B0F">
        <w:t xml:space="preserve"> </w:t>
      </w:r>
      <w:r>
        <w:t xml:space="preserve"> стихотворения о любви по выбору учащихся).</w:t>
      </w:r>
    </w:p>
    <w:p w:rsidR="00A90933" w:rsidRDefault="00A90933" w:rsidP="00A90933">
      <w:pPr>
        <w:pStyle w:val="a3"/>
        <w:numPr>
          <w:ilvl w:val="0"/>
          <w:numId w:val="44"/>
        </w:numPr>
        <w:spacing w:before="0" w:beforeAutospacing="0" w:after="0" w:afterAutospacing="0"/>
      </w:pPr>
      <w:r>
        <w:rPr>
          <w:b/>
          <w:bCs/>
        </w:rPr>
        <w:t>Н.А. Некрасов</w:t>
      </w:r>
      <w:r>
        <w:t xml:space="preserve"> «Поэт и гражданин», «Я не люблю иронии твоей…», «Мы с тобой бестолковые люди…»; «Кому на Руси жить хорошо» (</w:t>
      </w:r>
      <w:r w:rsidR="00146B0F">
        <w:t xml:space="preserve"> 1 стихотворение и 1</w:t>
      </w:r>
      <w:r>
        <w:t>отрывок из поэмы по выбору).</w:t>
      </w:r>
    </w:p>
    <w:p w:rsidR="00A90933" w:rsidRDefault="00A90933" w:rsidP="00A90933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А.Н. Островский</w:t>
      </w:r>
      <w:r>
        <w:t xml:space="preserve"> «Гроза» (монолог одного героя по выбору).</w:t>
      </w:r>
    </w:p>
    <w:p w:rsidR="00A90933" w:rsidRDefault="00A90933" w:rsidP="00C42F1F">
      <w:pPr>
        <w:pStyle w:val="a3"/>
        <w:numPr>
          <w:ilvl w:val="0"/>
          <w:numId w:val="45"/>
        </w:numPr>
        <w:spacing w:before="0" w:beforeAutospacing="0" w:after="0" w:afterAutospacing="0"/>
      </w:pPr>
      <w:r>
        <w:rPr>
          <w:b/>
          <w:bCs/>
        </w:rPr>
        <w:t>Л.Н. Толстой</w:t>
      </w:r>
      <w:r>
        <w:t xml:space="preserve"> «Война и мир» (отрывок из романа).</w:t>
      </w:r>
    </w:p>
    <w:p w:rsidR="00146B0F" w:rsidRDefault="00146B0F" w:rsidP="00146B0F">
      <w:pPr>
        <w:pStyle w:val="a3"/>
        <w:spacing w:before="0" w:beforeAutospacing="0" w:after="0" w:afterAutospacing="0"/>
      </w:pPr>
    </w:p>
    <w:p w:rsidR="00146B0F" w:rsidRDefault="00146B0F" w:rsidP="00146B0F">
      <w:pPr>
        <w:pStyle w:val="a3"/>
        <w:spacing w:before="0" w:beforeAutospacing="0" w:after="0" w:afterAutospacing="0"/>
      </w:pPr>
    </w:p>
    <w:p w:rsidR="00146B0F" w:rsidRDefault="00146B0F" w:rsidP="00146B0F">
      <w:pPr>
        <w:pStyle w:val="a3"/>
        <w:spacing w:before="0" w:beforeAutospacing="0" w:after="0" w:afterAutospacing="0"/>
      </w:pPr>
    </w:p>
    <w:p w:rsidR="00146B0F" w:rsidRDefault="00146B0F" w:rsidP="00146B0F">
      <w:pPr>
        <w:pStyle w:val="a3"/>
        <w:spacing w:before="0" w:beforeAutospacing="0" w:after="0" w:afterAutospacing="0"/>
      </w:pPr>
    </w:p>
    <w:p w:rsidR="00146B0F" w:rsidRDefault="00146B0F" w:rsidP="00146B0F">
      <w:pPr>
        <w:pStyle w:val="a3"/>
        <w:spacing w:before="0" w:beforeAutospacing="0" w:after="0" w:afterAutospacing="0"/>
      </w:pPr>
    </w:p>
    <w:p w:rsidR="00146B0F" w:rsidRDefault="00146B0F" w:rsidP="00146B0F">
      <w:pPr>
        <w:pStyle w:val="a3"/>
        <w:spacing w:before="0" w:beforeAutospacing="0" w:after="0" w:afterAutospacing="0"/>
      </w:pPr>
    </w:p>
    <w:p w:rsidR="00146B0F" w:rsidRDefault="00146B0F" w:rsidP="00146B0F">
      <w:pPr>
        <w:pStyle w:val="a3"/>
        <w:spacing w:before="0" w:beforeAutospacing="0" w:after="0" w:afterAutospacing="0"/>
      </w:pPr>
    </w:p>
    <w:p w:rsidR="00146B0F" w:rsidRPr="00146B0F" w:rsidRDefault="00146B0F" w:rsidP="00146B0F">
      <w:pPr>
        <w:pStyle w:val="a3"/>
        <w:spacing w:before="0" w:beforeAutospacing="0" w:after="0" w:afterAutospacing="0"/>
      </w:pPr>
    </w:p>
    <w:p w:rsidR="00A90933" w:rsidRDefault="00A90933" w:rsidP="00462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Тематический план</w:t>
      </w: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1955"/>
        <w:gridCol w:w="828"/>
        <w:gridCol w:w="678"/>
        <w:gridCol w:w="707"/>
        <w:gridCol w:w="699"/>
        <w:gridCol w:w="1210"/>
        <w:gridCol w:w="1592"/>
        <w:gridCol w:w="1592"/>
      </w:tblGrid>
      <w:tr w:rsidR="00FC4B9B" w:rsidRPr="00B7369D" w:rsidTr="00FC4B9B">
        <w:trPr>
          <w:trHeight w:val="197"/>
          <w:jc w:val="center"/>
        </w:trPr>
        <w:tc>
          <w:tcPr>
            <w:tcW w:w="561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5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828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084" w:type="dxa"/>
            <w:gridSpan w:val="3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10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1592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чтение</w:t>
            </w:r>
          </w:p>
        </w:tc>
        <w:tc>
          <w:tcPr>
            <w:tcW w:w="1592" w:type="dxa"/>
            <w:vMerge w:val="restart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FC4B9B" w:rsidRPr="00B7369D" w:rsidTr="00FC4B9B">
        <w:trPr>
          <w:cantSplit/>
          <w:trHeight w:val="1865"/>
          <w:jc w:val="center"/>
        </w:trPr>
        <w:tc>
          <w:tcPr>
            <w:tcW w:w="561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707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699" w:type="dxa"/>
            <w:textDirection w:val="btLr"/>
          </w:tcPr>
          <w:p w:rsidR="00FC4B9B" w:rsidRPr="00B7369D" w:rsidRDefault="00FC4B9B" w:rsidP="00B736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10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rPr>
          <w:trHeight w:val="273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rPr>
          <w:trHeight w:val="386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первой половины XIX века.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2" w:type="dxa"/>
          </w:tcPr>
          <w:p w:rsidR="00FC4B9B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651"/>
          <w:jc w:val="center"/>
        </w:trPr>
        <w:tc>
          <w:tcPr>
            <w:tcW w:w="561" w:type="dxa"/>
            <w:tcBorders>
              <w:right w:val="single" w:sz="4" w:space="0" w:color="auto"/>
            </w:tcBorders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FC4B9B" w:rsidRPr="00B7369D" w:rsidRDefault="00FC4B9B" w:rsidP="00B7369D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Литература второй половины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века. 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C4B9B" w:rsidRPr="00B7369D" w:rsidRDefault="00B445AE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53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FC4B9B" w:rsidRPr="00B7369D" w:rsidRDefault="00FC4B9B" w:rsidP="00B7369D">
            <w:pPr>
              <w:snapToGrid w:val="0"/>
              <w:spacing w:after="0" w:line="240" w:lineRule="auto"/>
              <w:ind w:right="-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4B9B" w:rsidRPr="00B7369D" w:rsidTr="00FC4B9B">
        <w:tblPrEx>
          <w:tblLook w:val="0000" w:firstRow="0" w:lastRow="0" w:firstColumn="0" w:lastColumn="0" w:noHBand="0" w:noVBand="0"/>
        </w:tblPrEx>
        <w:trPr>
          <w:trHeight w:val="130"/>
          <w:jc w:val="center"/>
        </w:trPr>
        <w:tc>
          <w:tcPr>
            <w:tcW w:w="561" w:type="dxa"/>
          </w:tcPr>
          <w:p w:rsidR="00FC4B9B" w:rsidRPr="00B7369D" w:rsidRDefault="00FC4B9B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FC4B9B" w:rsidRPr="00B7369D" w:rsidRDefault="00FC4B9B" w:rsidP="00B7369D">
            <w:pPr>
              <w:snapToGrid w:val="0"/>
              <w:spacing w:after="0" w:line="240" w:lineRule="auto"/>
              <w:ind w:left="113"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2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78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21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FC4B9B" w:rsidRPr="00B7369D" w:rsidRDefault="00FC4B9B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:rsidR="00FC4B9B" w:rsidRDefault="00D95ED8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2388" w:rsidRDefault="00812388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Календарно-тематическоепланирование</w:t>
      </w:r>
    </w:p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9"/>
        <w:gridCol w:w="773"/>
        <w:gridCol w:w="894"/>
        <w:gridCol w:w="838"/>
        <w:gridCol w:w="5141"/>
        <w:gridCol w:w="1812"/>
      </w:tblGrid>
      <w:tr w:rsidR="00B7369D" w:rsidRPr="00B7369D" w:rsidTr="00B445AE">
        <w:tc>
          <w:tcPr>
            <w:tcW w:w="1522" w:type="dxa"/>
            <w:gridSpan w:val="2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32" w:type="dxa"/>
            <w:gridSpan w:val="2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5141" w:type="dxa"/>
            <w:vMerge w:val="restart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812" w:type="dxa"/>
            <w:vMerge w:val="restart"/>
          </w:tcPr>
          <w:p w:rsidR="00B7369D" w:rsidRPr="00B7369D" w:rsidRDefault="00B7369D" w:rsidP="00B736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Наизусть</w:t>
            </w: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94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5141" w:type="dxa"/>
            <w:vMerge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10207" w:type="dxa"/>
            <w:gridSpan w:val="6"/>
          </w:tcPr>
          <w:p w:rsidR="00B7369D" w:rsidRPr="00B7369D" w:rsidRDefault="00B7369D" w:rsidP="00B7369D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. Введение (2 часа)</w:t>
            </w: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Введение. Русская литература XIX века в контексте мировой  культуры. 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Русская литература XIX века в контексте мировой культуры.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69D" w:rsidRPr="00B7369D" w:rsidTr="00B7369D">
        <w:tc>
          <w:tcPr>
            <w:tcW w:w="10207" w:type="dxa"/>
            <w:gridSpan w:val="6"/>
          </w:tcPr>
          <w:p w:rsidR="00B7369D" w:rsidRPr="00B7369D" w:rsidRDefault="00B7369D" w:rsidP="00B7369D">
            <w:pPr>
              <w:snapToGri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Литература  первой половины XIX века (26ч</w:t>
            </w:r>
            <w:r w:rsidR="000233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асов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342C7D" w:rsidRPr="00B7369D" w:rsidTr="00B445AE">
        <w:trPr>
          <w:trHeight w:val="467"/>
        </w:trPr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Гу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манизм лирики Пушкина.  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Романтическая лирика А.С Пушкина пе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риода Южной и </w:t>
            </w:r>
            <w:r w:rsidRPr="00E47783">
              <w:rPr>
                <w:rStyle w:val="FontStyle10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Михайловской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ссылок. 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поэта и поэзии в лирике  А. С. Пуш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кина.  «Поэту», «Осень».</w:t>
            </w:r>
          </w:p>
        </w:tc>
        <w:tc>
          <w:tcPr>
            <w:tcW w:w="1812" w:type="dxa"/>
          </w:tcPr>
          <w:p w:rsidR="00B7369D" w:rsidRPr="00146B0F" w:rsidRDefault="00146B0F" w:rsidP="00146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А.С.Пушкина (по выбору) </w:t>
            </w: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Эволюция темы свободы и рабства в лири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ке А. С. Пушкина.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878"/>
        </w:trPr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Философская лирика А. С. Пушкина.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Тема жизни и смерти в творчестве А.С.Пушкина.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879"/>
        </w:trPr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E47783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Петербургская повесть А. С. Пушкина «Медный всадник». Человек и история в поэме. 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Вступление к поэме</w:t>
            </w:r>
            <w:r w:rsidR="00416A16" w:rsidRPr="00416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«Медный всадник»</w:t>
            </w:r>
            <w:r w:rsidR="00B24D55"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А. С. Пушкина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2C7D" w:rsidRPr="00B7369D" w:rsidTr="00B445AE">
        <w:trPr>
          <w:trHeight w:val="541"/>
        </w:trPr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 Петра I как царя-преобразователя в поэме «Медный всадник».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16016F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Пушкинские мотивы в произведениях других авторов.</w:t>
            </w:r>
          </w:p>
          <w:p w:rsidR="00B7369D" w:rsidRPr="00B7369D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Р.Р.№1</w:t>
            </w:r>
            <w:r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 к классному сочинению.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Р.Р.№2.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Классное сочинение №1</w:t>
            </w:r>
            <w:r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по творчеству А. С. Пушкина.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Ю. Лермонтов. Основные темы и мотивы лирики М. Ю. Лермонтова.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Молитва как жанр в лирике М.Ю. Лермонтова.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 М. Ю. Лермонтова.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Анализ стихотворений «Валерик».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Тема жизни и смерти в лирике</w:t>
            </w:r>
            <w:r w:rsidR="00E4778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М. Ю.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Лермон</w:t>
            </w:r>
            <w:r w:rsid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това. «Сон».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697"/>
        </w:trPr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Фило</w:t>
            </w:r>
            <w:r w:rsid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софские мотивы лирики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монтова.</w:t>
            </w: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B7369D" w:rsidRPr="00B7369D" w:rsidRDefault="00B24D55" w:rsidP="00416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 Ю. Лер</w:t>
            </w:r>
            <w:r w:rsidR="00A351EA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монтова     </w:t>
            </w:r>
            <w:r w:rsidR="00416A16" w:rsidRPr="00416A1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( </w:t>
            </w:r>
            <w:r w:rsidR="00416A1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 выбору )</w:t>
            </w:r>
            <w:r w:rsidR="00B7369D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№1.</w:t>
            </w:r>
            <w:r w:rsidR="00B7369D" w:rsidRPr="00D95ED8">
              <w:rPr>
                <w:rFonts w:ascii="Times New Roman" w:hAnsi="Times New Roman" w:cs="Times New Roman"/>
                <w:sz w:val="24"/>
                <w:szCs w:val="24"/>
              </w:rPr>
              <w:t>Философские мотивы лирики М. Ю. Лер</w:t>
            </w:r>
            <w:r w:rsidR="00B7369D" w:rsidRPr="00D95ED8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</w:t>
            </w:r>
            <w:r w:rsidR="00B7369D" w:rsidRPr="00D9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7369D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«Выхожу один я на дорогу...».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932"/>
        </w:trPr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sz w:val="24"/>
                <w:szCs w:val="24"/>
              </w:rPr>
              <w:t>Трагическая судьба поэта и человека в бездуховном мире.</w:t>
            </w:r>
          </w:p>
        </w:tc>
        <w:tc>
          <w:tcPr>
            <w:tcW w:w="1812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73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7369D" w:rsidRPr="00B7369D" w:rsidRDefault="00E62A00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38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7369D" w:rsidRPr="00B7369D" w:rsidRDefault="00B7369D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Адресаты любовной лирики М. Ю. Лер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softHyphen/>
              <w:t>монтова.</w:t>
            </w:r>
          </w:p>
        </w:tc>
        <w:tc>
          <w:tcPr>
            <w:tcW w:w="1812" w:type="dxa"/>
          </w:tcPr>
          <w:p w:rsidR="00B7369D" w:rsidRPr="00B7369D" w:rsidRDefault="00B24D55" w:rsidP="00416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монтова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16">
              <w:rPr>
                <w:rFonts w:ascii="Times New Roman" w:hAnsi="Times New Roman" w:cs="Times New Roman"/>
                <w:sz w:val="24"/>
                <w:szCs w:val="24"/>
              </w:rPr>
              <w:t>(по выбору)</w:t>
            </w:r>
          </w:p>
        </w:tc>
      </w:tr>
      <w:tr w:rsidR="00342C7D" w:rsidRPr="00B7369D" w:rsidTr="00B445AE"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 №3.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Адресаты любовной лирики М. Ю. Лер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монтова.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Роман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произведения. «Вечера на хуторе близ Диканьки».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F6047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Сатирическое и эпико-драматическое начала в сборнике «Миргород».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F6047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«Петербургские повести» Н. В. Гоголя. Образ «маленького человека».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 №4.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 В. Гоголь. «Невский проспект». Образ Петербурга.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421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E47783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Вн.чт. №2.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Н. В. Гоголь. «Портрет».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72661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Вн.чт.№3</w:t>
            </w: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432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В. Гоголь. «Портрет». Место повести в сборнике «Петербургские повести».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657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Р.Р.№5.</w:t>
            </w:r>
            <w:r w:rsidRPr="00B7369D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Подготовка к  контрольному домашнему сочинению№1</w:t>
            </w:r>
            <w:r w:rsidRPr="00B7369D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(по творчеству Н. В. Гоголя).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25D99" w:rsidRPr="00B7369D" w:rsidTr="00B7369D">
        <w:trPr>
          <w:trHeight w:val="70"/>
        </w:trPr>
        <w:tc>
          <w:tcPr>
            <w:tcW w:w="10207" w:type="dxa"/>
            <w:gridSpan w:val="6"/>
          </w:tcPr>
          <w:p w:rsidR="00925D99" w:rsidRPr="00B7369D" w:rsidRDefault="00925D99" w:rsidP="00B7369D">
            <w:pPr>
              <w:snapToGrid w:val="0"/>
              <w:spacing w:after="0" w:line="240" w:lineRule="auto"/>
              <w:ind w:left="113" w:right="-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Литера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тура  второй  половины XIX века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(69 часов) </w:t>
            </w: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E47783" w:rsidRDefault="00925D9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Обзор русской литературы второй поло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вины XIX века. Ее основные проблемы.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72661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E47783" w:rsidRDefault="00925D9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Традиции и новаторство русской поэзии и прозы второй половины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XIX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E47783" w:rsidRDefault="00925D9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pacing w:val="30"/>
                <w:sz w:val="24"/>
                <w:szCs w:val="24"/>
              </w:rPr>
              <w:t>Гончаров.</w:t>
            </w:r>
            <w:r w:rsidRPr="00E47783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Жизнь и творчество. Место романа «Обломов» в трилогии «ООО»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«Обломов» как роман о любви. Авторская позиция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 способы ее выражения в ро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78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Р.Р.№6.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«Что такое обломовщина?» Роман «Обло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мов» в русской критике.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А.Н.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Островский.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 Традиции русской драматургии в творче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 xml:space="preserve">стве писателя.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72661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История создания, систе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образов, приемы раскрытия характе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ров героев.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72661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Драма «Гроза». Своеобразие конфликта. Смысл названия.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Город Калинов и его обитатели. Изобра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жение «жестоких нравов»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Протест Катерины против «темного цар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ства». Нравственная проблематика пьесы.</w:t>
            </w:r>
          </w:p>
        </w:tc>
        <w:tc>
          <w:tcPr>
            <w:tcW w:w="1812" w:type="dxa"/>
          </w:tcPr>
          <w:p w:rsidR="00B24D55" w:rsidRDefault="00B24D55" w:rsidP="00B24D55">
            <w:pPr>
              <w:pStyle w:val="a3"/>
              <w:spacing w:before="0" w:beforeAutospacing="0" w:after="0" w:afterAutospacing="0"/>
            </w:pPr>
            <w:r w:rsidRPr="00B24D55">
              <w:rPr>
                <w:bCs/>
              </w:rPr>
              <w:t>А.Н. Островский</w:t>
            </w:r>
            <w:r w:rsidRPr="00B24D55">
              <w:t xml:space="preserve"> «Гроза»</w:t>
            </w:r>
            <w:r>
              <w:t xml:space="preserve"> (монолог одного героя по выбору).</w:t>
            </w: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589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72661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D95ED8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D95ED8" w:rsidRDefault="00925D99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D8">
              <w:rPr>
                <w:rStyle w:val="FontStyle94"/>
                <w:rFonts w:ascii="Times New Roman" w:hAnsi="Times New Roman" w:cs="Times New Roman"/>
                <w:i/>
                <w:sz w:val="24"/>
                <w:szCs w:val="24"/>
              </w:rPr>
              <w:t>Р.Р.№7.</w:t>
            </w:r>
            <w:r w:rsidRPr="00D95ED8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  Подготовка к написанию домашнего сочинения №2 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(по драме «Гроза»).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D95ED8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Вн.чт. №4. 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</w:t>
            </w:r>
            <w:r w:rsidR="00925D99"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 «Записки охотника» и их место в русской литературе.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3579A6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И. С. Тургенев — создатель русского ро</w:t>
            </w: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мана. История создания романа «Отцы и дети».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Базаров — герой своего времени. Духов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ный конфликт героя.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72661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«Отцы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» и «дети» в романе И.С. Тургенева.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B33716" w:rsidP="009726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5D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Любовь в романе «Отцы и дети».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3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Р.Р.№8.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Анализ эпизода «Смерть Базарова».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337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7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Р.Р.№9.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Споры вокруг романа и авторская позиция Тургенева. (Подготовка к домашнему сочине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нию).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B33716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Самостоятельная работа (проверочная) за первое полугодие.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творчество. Единство мира и философия природы в его лирике.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 И.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Тютчев.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Единство мира и философия природы в его лирике.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Человек и история в лирике Ф. И. Тютче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D95ED8" w:rsidRDefault="0016016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Вн.чт. №5.</w:t>
            </w:r>
            <w:r w:rsidR="00925D99"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Любовная лирика Ф. И. Тютчева. «О, как убийственно мы любим...»</w:t>
            </w:r>
          </w:p>
        </w:tc>
        <w:tc>
          <w:tcPr>
            <w:tcW w:w="1812" w:type="dxa"/>
          </w:tcPr>
          <w:p w:rsidR="00925D99" w:rsidRPr="00B24D55" w:rsidRDefault="00B24D55" w:rsidP="00B24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D55">
              <w:rPr>
                <w:rFonts w:ascii="Times New Roman" w:hAnsi="Times New Roman" w:cs="Times New Roman"/>
                <w:sz w:val="24"/>
                <w:szCs w:val="24"/>
              </w:rPr>
              <w:t>(стихотворение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42F1F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Ф.И. Тютчева</w:t>
            </w:r>
            <w:r w:rsidRPr="00B24D55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</w:t>
            </w:r>
            <w:r w:rsidRPr="00B24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учащихся).</w:t>
            </w: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D95ED8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А. </w:t>
            </w:r>
            <w:r w:rsidRPr="00D95ED8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 xml:space="preserve">Фет. 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Жизнь и творчество. Жизнеут</w:t>
            </w:r>
            <w:r w:rsidRPr="00D95ED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верждающее начало в лирике природы.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D95ED8" w:rsidRDefault="00036F2A" w:rsidP="00B7369D">
            <w:pPr>
              <w:pStyle w:val="af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Вн.чт. №6. 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Любовная лирика А. А. Фета. Гармо</w:t>
            </w:r>
            <w:r w:rsidR="00925D99"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ния и музыкальность поэтической речи. </w:t>
            </w:r>
          </w:p>
        </w:tc>
        <w:tc>
          <w:tcPr>
            <w:tcW w:w="1812" w:type="dxa"/>
          </w:tcPr>
          <w:p w:rsidR="00925D99" w:rsidRPr="00B7369D" w:rsidRDefault="00B24D55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24D55">
              <w:rPr>
                <w:rFonts w:ascii="Times New Roman" w:hAnsi="Times New Roman" w:cs="Times New Roman"/>
                <w:sz w:val="24"/>
                <w:szCs w:val="24"/>
              </w:rPr>
              <w:t>(стихотворение</w:t>
            </w:r>
            <w:r w:rsidRPr="00D95ED8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 xml:space="preserve"> А. А. Фета</w:t>
            </w:r>
            <w:r w:rsidRPr="00B24D55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учащихся).</w:t>
            </w: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мира Толстого. Основные темы, мотивы и образы поэзии.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 Жизнь и творчество.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Народная тема в творчестве Н.А.Некрасова.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Некрасов. Поэ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тическое творчество как служение наро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ду.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 любви в лирике Н. А. Некрасова.</w:t>
            </w:r>
          </w:p>
        </w:tc>
        <w:tc>
          <w:tcPr>
            <w:tcW w:w="1812" w:type="dxa"/>
          </w:tcPr>
          <w:p w:rsidR="00925D99" w:rsidRPr="00C42F1F" w:rsidRDefault="00C42F1F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Н. А. Некрасов</w:t>
            </w:r>
            <w:r w:rsidRPr="00C42F1F">
              <w:rPr>
                <w:rFonts w:ascii="Times New Roman" w:hAnsi="Times New Roman" w:cs="Times New Roman"/>
                <w:sz w:val="24"/>
                <w:szCs w:val="24"/>
              </w:rPr>
              <w:t xml:space="preserve"> «Поэт и гражданин», «Я не люблю иронии твоей…», «Мы с тобой бестолковые люди…»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(1 на выбор)</w:t>
            </w: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«Кому на Руси жить хорошо»: история создания и композиция поэмы.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Образы крестьян и помещиков в поэме «Кому на Руси жить хорошо». </w:t>
            </w:r>
          </w:p>
        </w:tc>
        <w:tc>
          <w:tcPr>
            <w:tcW w:w="1812" w:type="dxa"/>
          </w:tcPr>
          <w:p w:rsidR="00C42F1F" w:rsidRPr="00B7369D" w:rsidRDefault="00C42F1F" w:rsidP="00C42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 к поэме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«Кому на Руси жить хорошо»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Н.А.Некрасова.</w:t>
            </w: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Образы народных заступников в поэме «Кому на Руси жить хорошо».</w:t>
            </w:r>
          </w:p>
        </w:tc>
        <w:tc>
          <w:tcPr>
            <w:tcW w:w="1812" w:type="dxa"/>
          </w:tcPr>
          <w:p w:rsidR="00925D99" w:rsidRPr="00B7369D" w:rsidRDefault="00925D99" w:rsidP="00C42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Р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.</w:t>
            </w:r>
            <w:r w:rsidR="0089776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р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.</w:t>
            </w:r>
            <w:r w:rsidRPr="003579A6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№10.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Особенности языка поэмы «Кому на Руси жить хорошо».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D95ED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Проблематика и поэтика сказок М.Е. Салтыкова-Щедрина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Обзор романа М. Е. Салтыкова-Щед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рина «История одного города». И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рия создания, жанр и композиция рома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на.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Л. Н. Толстого. Жизнь и судьба. Этапы творческого пути. Духовные искания.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Народ и война в «Севастопольских рас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сказах» Л. Н. Толстого.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 «Война и мир». Особенности жанра. Образ автора в ро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мане.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Семья Ростовых и семья Болконских.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Пьера Безухова.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Духовные искания Андрея Болконского.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Монолог Андрея</w:t>
            </w:r>
            <w:r w:rsidR="00342C7D" w:rsidRPr="00D8225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342C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 </w:t>
            </w:r>
            <w:r w:rsidR="00342C7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романа Н.А.</w:t>
            </w:r>
            <w:r w:rsidR="00342C7D" w:rsidRPr="00D8225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Толстого </w:t>
            </w:r>
            <w:r w:rsidR="00342C7D" w:rsidRPr="00D8225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«Война и мир».</w:t>
            </w: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Женские образы в романе «Война и мир».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Отечественная война 1812 года. Философия войны в романе.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D82251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D82251" w:rsidRDefault="00925D99" w:rsidP="008977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2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</w:t>
            </w:r>
            <w:r w:rsidR="008977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Pr="00D822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№11.</w:t>
            </w:r>
            <w:r w:rsidRPr="00D8225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Кутузов и Наполеон в романе Толстого «Война и мир».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D82251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D82251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25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Партизанская война в изображении Толстого. Бегство французов из России.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«Мысль народная» в романе «Война и мир».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Проблемы истинного и ложного в романе «Война и мир».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897769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</w:t>
            </w:r>
            <w:r w:rsidR="008977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№12.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написанию классного сочинения по роману Л.Н. Толстого</w:t>
            </w:r>
            <w:r w:rsidR="003D078D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89776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925D99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.№13.</w:t>
            </w:r>
            <w:r w:rsidR="00925D99"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Классное контрольное сочинение №2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по роману Л.Н. Толстого</w:t>
            </w:r>
            <w:r w:rsidR="00B105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78D"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«Война и мир»</w:t>
            </w:r>
            <w:r w:rsidR="00925D99" w:rsidRPr="00B736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79.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Ф.М. </w:t>
            </w:r>
            <w:r w:rsidRPr="00B7369D">
              <w:rPr>
                <w:rFonts w:ascii="Times New Roman" w:eastAsia="SimSun" w:hAnsi="Times New Roman" w:cs="Times New Roman"/>
                <w:spacing w:val="30"/>
                <w:kern w:val="1"/>
                <w:sz w:val="24"/>
                <w:szCs w:val="24"/>
                <w:lang w:eastAsia="hi-IN" w:bidi="hi-IN"/>
              </w:rPr>
              <w:t>Достоевский.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Жизнь и судьба. Этапы творческого пути. Идейные и эсте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тические взгляды.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История создания романа «Преступление и наказание».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Истоки бунта Родиона Раскольникова.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Теория Родиона Раскольникова: «Тварь ли я дрожащая или право имею?»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036F2A" w:rsidRDefault="00036F2A" w:rsidP="00036F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Значение образа Сони в романе.</w:t>
            </w: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84.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 «Двойники» Раскольникова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85.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036F2A" w:rsidRDefault="00036F2A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Пробле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ма социальной несправедливости в романе «Преступление и наказание».</w:t>
            </w:r>
          </w:p>
          <w:p w:rsidR="00925D99" w:rsidRPr="00B7369D" w:rsidRDefault="00036F2A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8977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№14.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Подготовка к классному сочинению.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86.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8977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.р</w:t>
            </w:r>
            <w:r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№15.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контрольное сочинение№3 (</w:t>
            </w: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 роману Ф.М. Достоевского «Преступление и наказание»).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87.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Н.С.Лесков «Очарованный странник». Жизнь и творчество. История жанра.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88.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Повесть «Очарованный странник» и ее герой.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89.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«Очарованный странник». Талант и творческий дух человека из народа.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90.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А.П.Чехов. Жизнь и творчество. Ранние рассказы.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91.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Проблематика и поэтика зрелых рассказов. 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92.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Душевная деградация человека в рассказе А.П.Чехова «Ионыч».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C7D" w:rsidRPr="00B7369D" w:rsidTr="00B445AE">
        <w:trPr>
          <w:trHeight w:val="70"/>
        </w:trPr>
        <w:tc>
          <w:tcPr>
            <w:tcW w:w="749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93.</w:t>
            </w:r>
          </w:p>
        </w:tc>
        <w:tc>
          <w:tcPr>
            <w:tcW w:w="773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925D99" w:rsidRPr="00B7369D" w:rsidRDefault="00B445AE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Особенности драматургии Чехова. История создания пьесы «Вишневый сад».</w:t>
            </w:r>
          </w:p>
        </w:tc>
        <w:tc>
          <w:tcPr>
            <w:tcW w:w="1812" w:type="dxa"/>
          </w:tcPr>
          <w:p w:rsidR="00925D99" w:rsidRPr="00B7369D" w:rsidRDefault="00925D99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25D99" w:rsidRPr="00B7369D" w:rsidRDefault="00925D9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</w:p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44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Конфликт в пьесе «Вишневый сад».</w:t>
            </w:r>
          </w:p>
        </w:tc>
        <w:tc>
          <w:tcPr>
            <w:tcW w:w="1812" w:type="dxa"/>
          </w:tcPr>
          <w:p w:rsidR="00B445AE" w:rsidRPr="00B7369D" w:rsidRDefault="00B445AE" w:rsidP="00B445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95.</w:t>
            </w: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Лирическое и трагическое начала в пьесе 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96.</w:t>
            </w: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897769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Р.р</w:t>
            </w:r>
            <w:r w:rsidR="00B445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№16</w:t>
            </w:r>
            <w:r w:rsidR="00B445AE" w:rsidRPr="003579A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B445AE" w:rsidRPr="00B7369D">
              <w:rPr>
                <w:rFonts w:ascii="Times New Roman" w:hAnsi="Times New Roman" w:cs="Times New Roman"/>
                <w:sz w:val="24"/>
                <w:szCs w:val="24"/>
              </w:rPr>
              <w:t>Символ сада в пьесе, своеобразие чеховского стиля.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pStyle w:val="af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97.</w:t>
            </w: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 работа №1.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B7369D" w:rsidTr="00B7369D">
        <w:trPr>
          <w:trHeight w:val="70"/>
        </w:trPr>
        <w:tc>
          <w:tcPr>
            <w:tcW w:w="10207" w:type="dxa"/>
            <w:gridSpan w:val="6"/>
          </w:tcPr>
          <w:p w:rsidR="00B445AE" w:rsidRPr="00B7369D" w:rsidRDefault="00B445AE" w:rsidP="00B7369D">
            <w:pPr>
              <w:snapToGrid w:val="0"/>
              <w:spacing w:after="0" w:line="240" w:lineRule="auto"/>
              <w:ind w:left="113" w:right="-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4. Из зарубежной литературы </w:t>
            </w:r>
            <w:r w:rsidRPr="00B73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часов)</w:t>
            </w: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98.</w:t>
            </w:r>
          </w:p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Ги де Мопассан. Слово о писателе.</w:t>
            </w:r>
          </w:p>
          <w:p w:rsidR="00B445AE" w:rsidRPr="00B7369D" w:rsidRDefault="00B445AE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Новелла «Ожерелье».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45AE" w:rsidRPr="00B7369D" w:rsidRDefault="00B445AE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99.</w:t>
            </w: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Генрик Ибсен. Слово о писателе. «Кукольный дом» как «драма идеи и психологическая драма.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100.</w:t>
            </w: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Артюр Рембо. Слово о писателе.</w:t>
            </w:r>
          </w:p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sz w:val="24"/>
                <w:szCs w:val="24"/>
              </w:rPr>
              <w:t>«Пьяный корабль». Своеобразие поэтического языка.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101.</w:t>
            </w: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Нравственные уроки рус</w:t>
            </w:r>
            <w:r w:rsidRPr="00B7369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softHyphen/>
              <w:t>ской литературы XIX века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5AE" w:rsidRPr="00B7369D" w:rsidTr="00B445AE">
        <w:trPr>
          <w:trHeight w:val="70"/>
        </w:trPr>
        <w:tc>
          <w:tcPr>
            <w:tcW w:w="749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69D">
              <w:rPr>
                <w:rFonts w:ascii="Times New Roman" w:hAnsi="Times New Roman" w:cs="Times New Roman"/>
                <w:b/>
                <w:sz w:val="24"/>
                <w:szCs w:val="24"/>
              </w:rPr>
              <w:t>102.</w:t>
            </w:r>
          </w:p>
        </w:tc>
        <w:tc>
          <w:tcPr>
            <w:tcW w:w="773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B445AE" w:rsidRPr="00B7369D" w:rsidRDefault="00B445AE" w:rsidP="00B7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1" w:type="dxa"/>
          </w:tcPr>
          <w:p w:rsidR="00B445AE" w:rsidRPr="00B7369D" w:rsidRDefault="00B445AE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B7369D">
              <w:rPr>
                <w:rStyle w:val="FontStyle94"/>
                <w:rFonts w:ascii="Times New Roman" w:hAnsi="Times New Roman" w:cs="Times New Roman"/>
                <w:sz w:val="24"/>
                <w:szCs w:val="24"/>
              </w:rPr>
              <w:t xml:space="preserve">Итоговый урок. </w:t>
            </w:r>
            <w:r w:rsidRPr="0040432C">
              <w:rPr>
                <w:rStyle w:val="FontStyle94"/>
                <w:rFonts w:ascii="Times New Roman" w:hAnsi="Times New Roman" w:cs="Times New Roman"/>
                <w:b w:val="0"/>
                <w:sz w:val="24"/>
                <w:szCs w:val="24"/>
              </w:rPr>
              <w:t>Обобщение и повторение изученного.</w:t>
            </w:r>
          </w:p>
        </w:tc>
        <w:tc>
          <w:tcPr>
            <w:tcW w:w="1812" w:type="dxa"/>
          </w:tcPr>
          <w:p w:rsidR="00B445AE" w:rsidRPr="00B7369D" w:rsidRDefault="00B445AE" w:rsidP="00B7369D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69D" w:rsidRPr="00B7369D" w:rsidRDefault="00B7369D" w:rsidP="00B7369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7369D" w:rsidRPr="00B7369D" w:rsidRDefault="00B7369D" w:rsidP="00B7369D">
      <w:pPr>
        <w:pStyle w:val="8"/>
        <w:shd w:val="clear" w:color="auto" w:fill="auto"/>
        <w:suppressAutoHyphens/>
        <w:spacing w:before="0" w:after="0" w:line="240" w:lineRule="auto"/>
        <w:ind w:firstLine="0"/>
        <w:jc w:val="both"/>
        <w:rPr>
          <w:sz w:val="24"/>
          <w:szCs w:val="24"/>
        </w:rPr>
      </w:pPr>
    </w:p>
    <w:sectPr w:rsidR="00B7369D" w:rsidRPr="00B7369D" w:rsidSect="00EB0B21">
      <w:foot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0B" w:rsidRDefault="0002460B" w:rsidP="00B7369D">
      <w:pPr>
        <w:spacing w:after="0" w:line="240" w:lineRule="auto"/>
      </w:pPr>
      <w:r>
        <w:separator/>
      </w:r>
    </w:p>
  </w:endnote>
  <w:endnote w:type="continuationSeparator" w:id="0">
    <w:p w:rsidR="0002460B" w:rsidRDefault="0002460B" w:rsidP="00B7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9389"/>
      <w:docPartObj>
        <w:docPartGallery w:val="Page Numbers (Bottom of Page)"/>
        <w:docPartUnique/>
      </w:docPartObj>
    </w:sdtPr>
    <w:sdtEndPr/>
    <w:sdtContent>
      <w:p w:rsidR="00897769" w:rsidRDefault="0002460B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65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7769" w:rsidRDefault="0089776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0B" w:rsidRDefault="0002460B" w:rsidP="00B7369D">
      <w:pPr>
        <w:spacing w:after="0" w:line="240" w:lineRule="auto"/>
      </w:pPr>
      <w:r>
        <w:separator/>
      </w:r>
    </w:p>
  </w:footnote>
  <w:footnote w:type="continuationSeparator" w:id="0">
    <w:p w:rsidR="0002460B" w:rsidRDefault="0002460B" w:rsidP="00B73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6C962A72"/>
    <w:lvl w:ilvl="0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abstractNum w:abstractNumId="1">
    <w:nsid w:val="02B44FA5"/>
    <w:multiLevelType w:val="singleLevel"/>
    <w:tmpl w:val="83E4633E"/>
    <w:lvl w:ilvl="0">
      <w:start w:val="7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40C6AAC"/>
    <w:multiLevelType w:val="multilevel"/>
    <w:tmpl w:val="342A91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B3972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4567F"/>
    <w:multiLevelType w:val="singleLevel"/>
    <w:tmpl w:val="1F5424C4"/>
    <w:lvl w:ilvl="0">
      <w:start w:val="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11260113"/>
    <w:multiLevelType w:val="hybridMultilevel"/>
    <w:tmpl w:val="A89E3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15A5E"/>
    <w:multiLevelType w:val="multilevel"/>
    <w:tmpl w:val="31BEB3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650C33"/>
    <w:multiLevelType w:val="singleLevel"/>
    <w:tmpl w:val="641E2DC6"/>
    <w:lvl w:ilvl="0">
      <w:start w:val="14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1D283803"/>
    <w:multiLevelType w:val="multilevel"/>
    <w:tmpl w:val="0FFCB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E4AD7"/>
    <w:multiLevelType w:val="hybridMultilevel"/>
    <w:tmpl w:val="CBF62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77E36E0"/>
    <w:multiLevelType w:val="multilevel"/>
    <w:tmpl w:val="FDD0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28FF7C14"/>
    <w:multiLevelType w:val="multilevel"/>
    <w:tmpl w:val="D3DC2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668CE"/>
    <w:multiLevelType w:val="multilevel"/>
    <w:tmpl w:val="D96A37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E674E"/>
    <w:multiLevelType w:val="multilevel"/>
    <w:tmpl w:val="B2CE2B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673B81"/>
    <w:multiLevelType w:val="multilevel"/>
    <w:tmpl w:val="2C4A87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0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7AF3994"/>
    <w:multiLevelType w:val="multilevel"/>
    <w:tmpl w:val="2E6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FB1894"/>
    <w:multiLevelType w:val="multilevel"/>
    <w:tmpl w:val="0D02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4DA866ED"/>
    <w:multiLevelType w:val="hybridMultilevel"/>
    <w:tmpl w:val="8F0C4D2A"/>
    <w:lvl w:ilvl="0" w:tplc="1C16D35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D80A2E"/>
    <w:multiLevelType w:val="multilevel"/>
    <w:tmpl w:val="C07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19348EF"/>
    <w:multiLevelType w:val="multilevel"/>
    <w:tmpl w:val="6FD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6E85AF6"/>
    <w:multiLevelType w:val="hybridMultilevel"/>
    <w:tmpl w:val="A84C1180"/>
    <w:lvl w:ilvl="0" w:tplc="CA3E3B7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8160EC5"/>
    <w:multiLevelType w:val="hybridMultilevel"/>
    <w:tmpl w:val="24C4D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0D2CB8"/>
    <w:multiLevelType w:val="multilevel"/>
    <w:tmpl w:val="A482C1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EC0FAE"/>
    <w:multiLevelType w:val="multilevel"/>
    <w:tmpl w:val="817E3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FA2BBE"/>
    <w:multiLevelType w:val="singleLevel"/>
    <w:tmpl w:val="A8206CF4"/>
    <w:lvl w:ilvl="0">
      <w:start w:val="9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3">
    <w:nsid w:val="66BE5340"/>
    <w:multiLevelType w:val="multilevel"/>
    <w:tmpl w:val="95CAFB5E"/>
    <w:lvl w:ilvl="0">
      <w:start w:val="10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F844EB"/>
    <w:multiLevelType w:val="hybridMultilevel"/>
    <w:tmpl w:val="5EAC3F0C"/>
    <w:lvl w:ilvl="0" w:tplc="39920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05B73"/>
    <w:multiLevelType w:val="singleLevel"/>
    <w:tmpl w:val="1F5424C4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6">
    <w:nsid w:val="72503253"/>
    <w:multiLevelType w:val="multilevel"/>
    <w:tmpl w:val="D3DC2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AF711F"/>
    <w:multiLevelType w:val="hybridMultilevel"/>
    <w:tmpl w:val="EC588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8">
    <w:nsid w:val="73165CA6"/>
    <w:multiLevelType w:val="hybridMultilevel"/>
    <w:tmpl w:val="08A01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E4F7D10"/>
    <w:multiLevelType w:val="multilevel"/>
    <w:tmpl w:val="4F5A843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13"/>
        </w:tabs>
        <w:ind w:left="1913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2273"/>
        </w:tabs>
        <w:ind w:left="2273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993"/>
        </w:tabs>
        <w:ind w:left="2993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3353"/>
        </w:tabs>
        <w:ind w:left="3353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4073"/>
        </w:tabs>
        <w:ind w:left="4073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4433"/>
        </w:tabs>
        <w:ind w:left="4433" w:hanging="360"/>
      </w:pPr>
      <w:rPr>
        <w:rFonts w:ascii="OpenSymbol" w:eastAsia="OpenSymbol"/>
      </w:rPr>
    </w:lvl>
  </w:abstractNum>
  <w:num w:numId="1">
    <w:abstractNumId w:val="20"/>
  </w:num>
  <w:num w:numId="2">
    <w:abstractNumId w:val="26"/>
  </w:num>
  <w:num w:numId="3">
    <w:abstractNumId w:val="16"/>
  </w:num>
  <w:num w:numId="4">
    <w:abstractNumId w:val="37"/>
  </w:num>
  <w:num w:numId="5">
    <w:abstractNumId w:val="19"/>
  </w:num>
  <w:num w:numId="6">
    <w:abstractNumId w:val="0"/>
  </w:num>
  <w:num w:numId="7">
    <w:abstractNumId w:val="24"/>
  </w:num>
  <w:num w:numId="8">
    <w:abstractNumId w:val="22"/>
  </w:num>
  <w:num w:numId="9">
    <w:abstractNumId w:val="25"/>
  </w:num>
  <w:num w:numId="10">
    <w:abstractNumId w:val="14"/>
  </w:num>
  <w:num w:numId="11">
    <w:abstractNumId w:val="12"/>
  </w:num>
  <w:num w:numId="12">
    <w:abstractNumId w:val="38"/>
  </w:num>
  <w:num w:numId="13">
    <w:abstractNumId w:val="39"/>
  </w:num>
  <w:num w:numId="14">
    <w:abstractNumId w:val="10"/>
  </w:num>
  <w:num w:numId="15">
    <w:abstractNumId w:val="11"/>
  </w:num>
  <w:num w:numId="16">
    <w:abstractNumId w:val="27"/>
  </w:num>
  <w:num w:numId="17">
    <w:abstractNumId w:val="32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33"/>
  </w:num>
  <w:num w:numId="19">
    <w:abstractNumId w:val="35"/>
  </w:num>
  <w:num w:numId="20">
    <w:abstractNumId w:val="3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3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4"/>
  </w:num>
  <w:num w:numId="23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4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"/>
  </w:num>
  <w:num w:numId="26">
    <w:abstractNumId w:val="1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32"/>
  </w:num>
  <w:num w:numId="28">
    <w:abstractNumId w:val="7"/>
  </w:num>
  <w:num w:numId="29">
    <w:abstractNumId w:val="7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7"/>
    <w:lvlOverride w:ilvl="0">
      <w:lvl w:ilvl="0">
        <w:start w:val="16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7"/>
    <w:lvlOverride w:ilvl="0">
      <w:lvl w:ilvl="0">
        <w:start w:val="17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7"/>
    <w:lvlOverride w:ilvl="0">
      <w:lvl w:ilvl="0">
        <w:start w:val="18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3"/>
  </w:num>
  <w:num w:numId="34">
    <w:abstractNumId w:val="9"/>
  </w:num>
  <w:num w:numId="35">
    <w:abstractNumId w:val="28"/>
  </w:num>
  <w:num w:numId="36">
    <w:abstractNumId w:val="31"/>
  </w:num>
  <w:num w:numId="37">
    <w:abstractNumId w:val="5"/>
  </w:num>
  <w:num w:numId="38">
    <w:abstractNumId w:val="23"/>
  </w:num>
  <w:num w:numId="39">
    <w:abstractNumId w:val="34"/>
  </w:num>
  <w:num w:numId="40">
    <w:abstractNumId w:val="21"/>
  </w:num>
  <w:num w:numId="41">
    <w:abstractNumId w:val="30"/>
  </w:num>
  <w:num w:numId="42">
    <w:abstractNumId w:val="29"/>
  </w:num>
  <w:num w:numId="43">
    <w:abstractNumId w:val="8"/>
  </w:num>
  <w:num w:numId="44">
    <w:abstractNumId w:val="15"/>
  </w:num>
  <w:num w:numId="45">
    <w:abstractNumId w:val="36"/>
  </w:num>
  <w:num w:numId="46">
    <w:abstractNumId w:val="6"/>
  </w:num>
  <w:num w:numId="47">
    <w:abstractNumId w:val="2"/>
  </w:num>
  <w:num w:numId="48">
    <w:abstractNumId w:val="18"/>
  </w:num>
  <w:num w:numId="49">
    <w:abstractNumId w:val="1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69D"/>
    <w:rsid w:val="0000789B"/>
    <w:rsid w:val="000220F1"/>
    <w:rsid w:val="00022ADE"/>
    <w:rsid w:val="000233DA"/>
    <w:rsid w:val="0002460B"/>
    <w:rsid w:val="0003628F"/>
    <w:rsid w:val="00036F2A"/>
    <w:rsid w:val="000447D8"/>
    <w:rsid w:val="00095040"/>
    <w:rsid w:val="000B55FA"/>
    <w:rsid w:val="00114089"/>
    <w:rsid w:val="0013369F"/>
    <w:rsid w:val="00142B65"/>
    <w:rsid w:val="00146B0F"/>
    <w:rsid w:val="00153937"/>
    <w:rsid w:val="0016016F"/>
    <w:rsid w:val="001A5B87"/>
    <w:rsid w:val="001B6515"/>
    <w:rsid w:val="001D4FDC"/>
    <w:rsid w:val="002215EA"/>
    <w:rsid w:val="002315DE"/>
    <w:rsid w:val="00342C7D"/>
    <w:rsid w:val="003579A6"/>
    <w:rsid w:val="003D078D"/>
    <w:rsid w:val="0040432C"/>
    <w:rsid w:val="00416A16"/>
    <w:rsid w:val="00462BD5"/>
    <w:rsid w:val="005A0BC7"/>
    <w:rsid w:val="005F3E14"/>
    <w:rsid w:val="006C364B"/>
    <w:rsid w:val="006E1332"/>
    <w:rsid w:val="0071566B"/>
    <w:rsid w:val="007C5E27"/>
    <w:rsid w:val="00802976"/>
    <w:rsid w:val="008071A9"/>
    <w:rsid w:val="00812388"/>
    <w:rsid w:val="008807F7"/>
    <w:rsid w:val="00897769"/>
    <w:rsid w:val="00925D99"/>
    <w:rsid w:val="00972661"/>
    <w:rsid w:val="009F6047"/>
    <w:rsid w:val="00A30465"/>
    <w:rsid w:val="00A351EA"/>
    <w:rsid w:val="00A90933"/>
    <w:rsid w:val="00AA0B5A"/>
    <w:rsid w:val="00AA2FC8"/>
    <w:rsid w:val="00AD7161"/>
    <w:rsid w:val="00B105D6"/>
    <w:rsid w:val="00B17E2E"/>
    <w:rsid w:val="00B24D55"/>
    <w:rsid w:val="00B33716"/>
    <w:rsid w:val="00B445AE"/>
    <w:rsid w:val="00B56BFD"/>
    <w:rsid w:val="00B7369D"/>
    <w:rsid w:val="00C219D0"/>
    <w:rsid w:val="00C42F1F"/>
    <w:rsid w:val="00C52D89"/>
    <w:rsid w:val="00C6436F"/>
    <w:rsid w:val="00C75325"/>
    <w:rsid w:val="00CB77B2"/>
    <w:rsid w:val="00D02E5B"/>
    <w:rsid w:val="00D03D78"/>
    <w:rsid w:val="00D30D9E"/>
    <w:rsid w:val="00D66BED"/>
    <w:rsid w:val="00D82251"/>
    <w:rsid w:val="00D95ED8"/>
    <w:rsid w:val="00DB6690"/>
    <w:rsid w:val="00DF148F"/>
    <w:rsid w:val="00E42983"/>
    <w:rsid w:val="00E47783"/>
    <w:rsid w:val="00E62A00"/>
    <w:rsid w:val="00E916DE"/>
    <w:rsid w:val="00EB0B21"/>
    <w:rsid w:val="00F839D2"/>
    <w:rsid w:val="00F85F19"/>
    <w:rsid w:val="00F97C07"/>
    <w:rsid w:val="00FC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ED5BD5-0F3C-48C2-80C2-51938BFD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9D"/>
    <w:pPr>
      <w:spacing w:after="200" w:line="276" w:lineRule="auto"/>
    </w:pPr>
  </w:style>
  <w:style w:type="paragraph" w:styleId="3">
    <w:name w:val="heading 3"/>
    <w:basedOn w:val="a"/>
    <w:link w:val="30"/>
    <w:uiPriority w:val="99"/>
    <w:qFormat/>
    <w:rsid w:val="00B73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7369D"/>
    <w:pPr>
      <w:spacing w:before="240" w:after="60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73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7369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7369D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styleId="a5">
    <w:name w:val="Block Text"/>
    <w:basedOn w:val="a"/>
    <w:uiPriority w:val="99"/>
    <w:semiHidden/>
    <w:rsid w:val="00B7369D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Новый"/>
    <w:basedOn w:val="a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rsid w:val="00B736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B7369D"/>
    <w:pPr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hi-IN" w:bidi="hi-IN"/>
    </w:rPr>
  </w:style>
  <w:style w:type="paragraph" w:styleId="a9">
    <w:name w:val="Body Text"/>
    <w:basedOn w:val="a"/>
    <w:link w:val="aa"/>
    <w:uiPriority w:val="99"/>
    <w:rsid w:val="00B73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B7369D"/>
    <w:rPr>
      <w:b/>
      <w:bCs/>
    </w:rPr>
  </w:style>
  <w:style w:type="paragraph" w:customStyle="1" w:styleId="c4">
    <w:name w:val="c4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uiPriority w:val="99"/>
    <w:rsid w:val="00B7369D"/>
  </w:style>
  <w:style w:type="character" w:customStyle="1" w:styleId="c11c31">
    <w:name w:val="c11 c31"/>
    <w:uiPriority w:val="99"/>
    <w:rsid w:val="00B7369D"/>
  </w:style>
  <w:style w:type="character" w:customStyle="1" w:styleId="c11c21">
    <w:name w:val="c11 c21"/>
    <w:uiPriority w:val="99"/>
    <w:rsid w:val="00B7369D"/>
  </w:style>
  <w:style w:type="character" w:customStyle="1" w:styleId="c11c25">
    <w:name w:val="c11 c25"/>
    <w:uiPriority w:val="99"/>
    <w:rsid w:val="00B7369D"/>
  </w:style>
  <w:style w:type="character" w:customStyle="1" w:styleId="c18">
    <w:name w:val="c18"/>
    <w:uiPriority w:val="99"/>
    <w:rsid w:val="00B7369D"/>
  </w:style>
  <w:style w:type="paragraph" w:customStyle="1" w:styleId="c2">
    <w:name w:val="c2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uiPriority w:val="99"/>
    <w:rsid w:val="00B7369D"/>
  </w:style>
  <w:style w:type="paragraph" w:customStyle="1" w:styleId="c5c28">
    <w:name w:val="c5 c28"/>
    <w:basedOn w:val="a"/>
    <w:uiPriority w:val="99"/>
    <w:rsid w:val="00B7369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uiPriority w:val="99"/>
    <w:rsid w:val="00B7369D"/>
  </w:style>
  <w:style w:type="character" w:customStyle="1" w:styleId="c15">
    <w:name w:val="c15"/>
    <w:uiPriority w:val="99"/>
    <w:rsid w:val="00B7369D"/>
  </w:style>
  <w:style w:type="character" w:customStyle="1" w:styleId="c3">
    <w:name w:val="c3"/>
    <w:uiPriority w:val="99"/>
    <w:rsid w:val="00B7369D"/>
  </w:style>
  <w:style w:type="paragraph" w:customStyle="1" w:styleId="2">
    <w:name w:val="Знак2"/>
    <w:basedOn w:val="a"/>
    <w:uiPriority w:val="99"/>
    <w:rsid w:val="00B7369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0">
    <w:name w:val="c0"/>
    <w:uiPriority w:val="99"/>
    <w:rsid w:val="00B7369D"/>
  </w:style>
  <w:style w:type="character" w:styleId="ac">
    <w:name w:val="Hyperlink"/>
    <w:basedOn w:val="a0"/>
    <w:uiPriority w:val="99"/>
    <w:rsid w:val="00B7369D"/>
    <w:rPr>
      <w:color w:val="000080"/>
      <w:u w:val="singl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B7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B7369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B7369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d">
    <w:name w:val="Основной текст + Полужирный"/>
    <w:aliases w:val="Интервал 0 pt"/>
    <w:uiPriority w:val="99"/>
    <w:rsid w:val="00B7369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uiPriority w:val="99"/>
    <w:rsid w:val="00B7369D"/>
    <w:rPr>
      <w:rFonts w:ascii="Times New Roman" w:hAnsi="Times New Roman" w:cs="Times New Roman"/>
      <w:spacing w:val="20"/>
      <w:sz w:val="22"/>
      <w:szCs w:val="22"/>
    </w:rPr>
  </w:style>
  <w:style w:type="character" w:customStyle="1" w:styleId="1">
    <w:name w:val="Заголовок №1_"/>
    <w:link w:val="10"/>
    <w:uiPriority w:val="99"/>
    <w:locked/>
    <w:rsid w:val="00B7369D"/>
    <w:rPr>
      <w:rFonts w:ascii="Arial" w:hAnsi="Arial" w:cs="Arial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7369D"/>
    <w:pPr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</w:rPr>
  </w:style>
  <w:style w:type="character" w:customStyle="1" w:styleId="1Tahoma">
    <w:name w:val="Заголовок №1 + Tahoma"/>
    <w:aliases w:val="Полужирный"/>
    <w:uiPriority w:val="99"/>
    <w:rsid w:val="00B7369D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11">
    <w:name w:val="Основной текст + 11"/>
    <w:aliases w:val="5 pt,Полужирный1,Интервал 0 pt1"/>
    <w:uiPriority w:val="99"/>
    <w:rsid w:val="00B7369D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uiPriority w:val="99"/>
    <w:rsid w:val="00B7369D"/>
    <w:rPr>
      <w:rFonts w:ascii="Times New Roman" w:hAnsi="Times New Roman" w:cs="Times New Roman"/>
      <w:spacing w:val="30"/>
      <w:sz w:val="18"/>
      <w:szCs w:val="18"/>
      <w:lang w:val="en-US" w:eastAsia="en-US"/>
    </w:rPr>
  </w:style>
  <w:style w:type="paragraph" w:styleId="20">
    <w:name w:val="Body Text Indent 2"/>
    <w:basedOn w:val="a"/>
    <w:link w:val="22"/>
    <w:uiPriority w:val="99"/>
    <w:rsid w:val="00B736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B7369D"/>
    <w:pPr>
      <w:widowControl w:val="0"/>
      <w:suppressAutoHyphens/>
      <w:spacing w:before="280" w:after="28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ar-SA"/>
    </w:rPr>
  </w:style>
  <w:style w:type="paragraph" w:customStyle="1" w:styleId="ae">
    <w:name w:val="А_основной"/>
    <w:basedOn w:val="a"/>
    <w:link w:val="af"/>
    <w:uiPriority w:val="99"/>
    <w:rsid w:val="00B7369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А_основной Знак"/>
    <w:link w:val="ae"/>
    <w:uiPriority w:val="99"/>
    <w:locked/>
    <w:rsid w:val="00B736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af0">
    <w:name w:val="Базовый"/>
    <w:uiPriority w:val="99"/>
    <w:rsid w:val="00B7369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B736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73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rsid w:val="00B73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semiHidden/>
    <w:locked/>
    <w:rsid w:val="00B7369D"/>
    <w:rPr>
      <w:rFonts w:ascii="Segoe UI" w:hAnsi="Segoe UI" w:cs="Segoe UI"/>
      <w:sz w:val="18"/>
      <w:szCs w:val="18"/>
      <w:lang w:eastAsia="ru-RU"/>
    </w:rPr>
  </w:style>
  <w:style w:type="paragraph" w:styleId="af6">
    <w:name w:val="Balloon Text"/>
    <w:basedOn w:val="a"/>
    <w:link w:val="af5"/>
    <w:uiPriority w:val="99"/>
    <w:semiHidden/>
    <w:rsid w:val="00B7369D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B7369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7369D"/>
    <w:rPr>
      <w:rFonts w:ascii="Times New Roman" w:eastAsia="Times New Roman" w:hAnsi="Times New Roman"/>
      <w:sz w:val="0"/>
      <w:szCs w:val="0"/>
    </w:rPr>
  </w:style>
  <w:style w:type="character" w:customStyle="1" w:styleId="apple-converted-space">
    <w:name w:val="apple-converted-space"/>
    <w:basedOn w:val="a0"/>
    <w:rsid w:val="00B7369D"/>
  </w:style>
  <w:style w:type="character" w:customStyle="1" w:styleId="af7">
    <w:name w:val="Основной текст_"/>
    <w:link w:val="8"/>
    <w:uiPriority w:val="99"/>
    <w:locked/>
    <w:rsid w:val="00B7369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7"/>
    <w:uiPriority w:val="99"/>
    <w:rsid w:val="00B7369D"/>
    <w:pPr>
      <w:shd w:val="clear" w:color="auto" w:fill="FFFFFF"/>
      <w:spacing w:before="1080" w:after="300" w:line="240" w:lineRule="atLeast"/>
      <w:ind w:hanging="2340"/>
    </w:pPr>
    <w:rPr>
      <w:rFonts w:ascii="Times New Roman" w:hAnsi="Times New Roman" w:cs="Times New Roman"/>
      <w:sz w:val="23"/>
      <w:szCs w:val="23"/>
    </w:rPr>
  </w:style>
  <w:style w:type="paragraph" w:customStyle="1" w:styleId="af8">
    <w:name w:val="Стиль"/>
    <w:uiPriority w:val="99"/>
    <w:rsid w:val="00B73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4">
    <w:name w:val="Основной текст + Полужирный1"/>
    <w:aliases w:val="Курсив"/>
    <w:uiPriority w:val="99"/>
    <w:rsid w:val="00B7369D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23">
    <w:name w:val="Абзац списка2"/>
    <w:basedOn w:val="a"/>
    <w:uiPriority w:val="99"/>
    <w:rsid w:val="00B7369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maintext">
    <w:name w:val="maintext"/>
    <w:basedOn w:val="a"/>
    <w:uiPriority w:val="99"/>
    <w:rsid w:val="00B7369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enter">
    <w:name w:val="center"/>
    <w:basedOn w:val="a"/>
    <w:uiPriority w:val="99"/>
    <w:rsid w:val="00B7369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B73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B7369D"/>
  </w:style>
  <w:style w:type="paragraph" w:styleId="af9">
    <w:name w:val="No Spacing"/>
    <w:uiPriority w:val="99"/>
    <w:qFormat/>
    <w:rsid w:val="00B736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94">
    <w:name w:val="Font Style9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104">
    <w:name w:val="Font Style104"/>
    <w:uiPriority w:val="99"/>
    <w:rsid w:val="00B7369D"/>
    <w:rPr>
      <w:rFonts w:ascii="Microsoft Sans Serif" w:hAnsi="Microsoft Sans Serif" w:cs="Microsoft Sans Serif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479B5-3C4C-4BB3-BD51-12A17F82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13</Pages>
  <Words>4258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gpyug</cp:lastModifiedBy>
  <cp:revision>27</cp:revision>
  <cp:lastPrinted>2018-09-30T11:23:00Z</cp:lastPrinted>
  <dcterms:created xsi:type="dcterms:W3CDTF">2018-08-30T09:13:00Z</dcterms:created>
  <dcterms:modified xsi:type="dcterms:W3CDTF">2018-10-11T13:58:00Z</dcterms:modified>
</cp:coreProperties>
</file>