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99" w:rsidRPr="00CD20C1" w:rsidRDefault="007B0E99" w:rsidP="007B0E99">
      <w:pPr>
        <w:jc w:val="center"/>
        <w:rPr>
          <w:rFonts w:ascii="Times New Roman" w:hAnsi="Times New Roman"/>
          <w:b/>
          <w:sz w:val="36"/>
          <w:szCs w:val="36"/>
        </w:rPr>
      </w:pPr>
      <w:r w:rsidRPr="00CD20C1">
        <w:rPr>
          <w:rFonts w:ascii="Times New Roman" w:hAnsi="Times New Roman"/>
          <w:b/>
          <w:sz w:val="36"/>
          <w:szCs w:val="36"/>
        </w:rPr>
        <w:t>СВЕДЕНИЯ</w:t>
      </w:r>
    </w:p>
    <w:p w:rsidR="007B0E99" w:rsidRPr="00CD20C1" w:rsidRDefault="007B0E99" w:rsidP="007B0E99">
      <w:pPr>
        <w:jc w:val="center"/>
        <w:rPr>
          <w:rFonts w:ascii="Times New Roman" w:hAnsi="Times New Roman"/>
          <w:b/>
          <w:sz w:val="36"/>
          <w:szCs w:val="36"/>
        </w:rPr>
      </w:pPr>
      <w:r w:rsidRPr="00CD20C1">
        <w:rPr>
          <w:rFonts w:ascii="Times New Roman" w:hAnsi="Times New Roman"/>
          <w:b/>
          <w:sz w:val="36"/>
          <w:szCs w:val="36"/>
        </w:rPr>
        <w:t>о темах самообразования учителей методического объединения</w:t>
      </w:r>
      <w:r>
        <w:rPr>
          <w:rFonts w:ascii="Times New Roman" w:hAnsi="Times New Roman"/>
          <w:b/>
          <w:sz w:val="36"/>
          <w:szCs w:val="36"/>
        </w:rPr>
        <w:t xml:space="preserve"> учителей русского языка и литературы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785"/>
        <w:gridCol w:w="2171"/>
        <w:gridCol w:w="1118"/>
        <w:gridCol w:w="1466"/>
        <w:gridCol w:w="1466"/>
        <w:gridCol w:w="1466"/>
        <w:gridCol w:w="1466"/>
        <w:gridCol w:w="1816"/>
        <w:gridCol w:w="1466"/>
        <w:gridCol w:w="634"/>
      </w:tblGrid>
      <w:tr w:rsidR="007B0E99" w:rsidRPr="007B0E99" w:rsidTr="007B0E99">
        <w:tc>
          <w:tcPr>
            <w:tcW w:w="550" w:type="dxa"/>
            <w:vMerge w:val="restart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0E99">
              <w:rPr>
                <w:rFonts w:ascii="Times New Roman" w:hAnsi="Times New Roman"/>
                <w:b/>
                <w:i/>
                <w:sz w:val="24"/>
                <w:szCs w:val="24"/>
              </w:rPr>
              <w:t>№ п\п</w:t>
            </w:r>
          </w:p>
        </w:tc>
        <w:tc>
          <w:tcPr>
            <w:tcW w:w="1661" w:type="dxa"/>
            <w:vMerge w:val="restart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0E99">
              <w:rPr>
                <w:rFonts w:ascii="Times New Roman" w:hAnsi="Times New Roman"/>
                <w:b/>
                <w:i/>
                <w:sz w:val="24"/>
                <w:szCs w:val="24"/>
              </w:rPr>
              <w:t>Ф.И.О. учителей м\о</w:t>
            </w:r>
          </w:p>
        </w:tc>
        <w:tc>
          <w:tcPr>
            <w:tcW w:w="2171" w:type="dxa"/>
            <w:vMerge w:val="restart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0E99">
              <w:rPr>
                <w:rFonts w:ascii="Times New Roman" w:hAnsi="Times New Roman"/>
                <w:b/>
                <w:i/>
                <w:sz w:val="24"/>
                <w:szCs w:val="24"/>
              </w:rPr>
              <w:t>Тема самообразования</w:t>
            </w:r>
          </w:p>
        </w:tc>
        <w:tc>
          <w:tcPr>
            <w:tcW w:w="10898" w:type="dxa"/>
            <w:gridSpan w:val="8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0E99"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Реализация</w:t>
            </w:r>
          </w:p>
        </w:tc>
      </w:tr>
      <w:tr w:rsidR="007B0E99" w:rsidRPr="007B0E99" w:rsidTr="007B0E99">
        <w:tc>
          <w:tcPr>
            <w:tcW w:w="550" w:type="dxa"/>
            <w:vMerge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0E99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0E99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0E99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0E99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0E99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81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0E99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0E99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634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0E99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7B0E99" w:rsidRPr="007B0E99" w:rsidTr="007B0E99">
        <w:trPr>
          <w:trHeight w:val="1353"/>
        </w:trPr>
        <w:tc>
          <w:tcPr>
            <w:tcW w:w="550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E9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B0E99" w:rsidRPr="007B0E99" w:rsidRDefault="007B0E99" w:rsidP="00290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7B0E99" w:rsidRPr="007B0E99" w:rsidRDefault="007B0E99" w:rsidP="00290D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0E99">
              <w:rPr>
                <w:rFonts w:ascii="Times New Roman" w:hAnsi="Times New Roman"/>
                <w:b/>
                <w:sz w:val="28"/>
                <w:szCs w:val="28"/>
              </w:rPr>
              <w:t>Борзыкина Е.Б.</w:t>
            </w:r>
          </w:p>
          <w:p w:rsidR="007B0E99" w:rsidRPr="007B0E99" w:rsidRDefault="007B0E99" w:rsidP="00290D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E99" w:rsidRPr="007B0E99" w:rsidRDefault="007B0E99" w:rsidP="00290D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E99" w:rsidRPr="007B0E99" w:rsidRDefault="007B0E99" w:rsidP="00290D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71" w:type="dxa"/>
          </w:tcPr>
          <w:p w:rsidR="007B0E99" w:rsidRPr="007B0E99" w:rsidRDefault="007B0E99" w:rsidP="00290D90">
            <w:pPr>
              <w:tabs>
                <w:tab w:val="left" w:pos="136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E99">
              <w:rPr>
                <w:rFonts w:ascii="Times New Roman" w:hAnsi="Times New Roman"/>
                <w:sz w:val="28"/>
                <w:szCs w:val="28"/>
              </w:rPr>
              <w:t>«Использование ИКТ на уроках русского языка и литературы».</w:t>
            </w:r>
          </w:p>
        </w:tc>
        <w:tc>
          <w:tcPr>
            <w:tcW w:w="1118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E99">
              <w:rPr>
                <w:rFonts w:ascii="Times New Roman" w:hAnsi="Times New Roman"/>
                <w:sz w:val="28"/>
                <w:szCs w:val="28"/>
              </w:rPr>
              <w:t>Открытый урок</w:t>
            </w:r>
          </w:p>
        </w:tc>
        <w:tc>
          <w:tcPr>
            <w:tcW w:w="634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E99" w:rsidRPr="007B0E99" w:rsidTr="007B0E99">
        <w:trPr>
          <w:trHeight w:val="1509"/>
        </w:trPr>
        <w:tc>
          <w:tcPr>
            <w:tcW w:w="550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E9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661" w:type="dxa"/>
          </w:tcPr>
          <w:p w:rsidR="007B0E99" w:rsidRPr="007B0E99" w:rsidRDefault="007B0E99" w:rsidP="00290D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0E99">
              <w:rPr>
                <w:rFonts w:ascii="Times New Roman" w:hAnsi="Times New Roman"/>
                <w:b/>
                <w:sz w:val="28"/>
                <w:szCs w:val="28"/>
              </w:rPr>
              <w:t>Калинина Е.П.</w:t>
            </w:r>
          </w:p>
        </w:tc>
        <w:tc>
          <w:tcPr>
            <w:tcW w:w="2171" w:type="dxa"/>
          </w:tcPr>
          <w:p w:rsidR="007B0E99" w:rsidRPr="007B0E99" w:rsidRDefault="007B0E99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7B0E99">
              <w:rPr>
                <w:rFonts w:ascii="Times New Roman" w:hAnsi="Times New Roman"/>
                <w:sz w:val="28"/>
                <w:szCs w:val="28"/>
              </w:rPr>
              <w:t>«Использование инновационных технологий и методов обучения на уроках русского языка»</w:t>
            </w:r>
          </w:p>
        </w:tc>
        <w:tc>
          <w:tcPr>
            <w:tcW w:w="1118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E99">
              <w:rPr>
                <w:rFonts w:ascii="Times New Roman" w:hAnsi="Times New Roman"/>
                <w:sz w:val="28"/>
                <w:szCs w:val="28"/>
              </w:rPr>
              <w:t>Открытый урок</w:t>
            </w:r>
          </w:p>
        </w:tc>
        <w:tc>
          <w:tcPr>
            <w:tcW w:w="181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E99" w:rsidRPr="007B0E99" w:rsidTr="007B0E99">
        <w:trPr>
          <w:trHeight w:val="1509"/>
        </w:trPr>
        <w:tc>
          <w:tcPr>
            <w:tcW w:w="550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E9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661" w:type="dxa"/>
          </w:tcPr>
          <w:p w:rsidR="007B0E99" w:rsidRPr="007B0E99" w:rsidRDefault="007B0E99" w:rsidP="00290D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0E99">
              <w:rPr>
                <w:rFonts w:ascii="Times New Roman" w:hAnsi="Times New Roman"/>
                <w:b/>
                <w:sz w:val="28"/>
                <w:szCs w:val="28"/>
              </w:rPr>
              <w:t>Осетрова Т.М.</w:t>
            </w:r>
          </w:p>
        </w:tc>
        <w:tc>
          <w:tcPr>
            <w:tcW w:w="2171" w:type="dxa"/>
          </w:tcPr>
          <w:p w:rsidR="007B0E99" w:rsidRPr="007B0E99" w:rsidRDefault="007B0E99" w:rsidP="0029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E99">
              <w:rPr>
                <w:rFonts w:ascii="Times New Roman" w:hAnsi="Times New Roman"/>
                <w:sz w:val="28"/>
                <w:szCs w:val="28"/>
              </w:rPr>
              <w:t xml:space="preserve">«Формирование эмоционально - ценностного отношения к родному краю </w:t>
            </w:r>
            <w:r w:rsidRPr="007B0E99">
              <w:rPr>
                <w:rFonts w:ascii="Times New Roman" w:hAnsi="Times New Roman"/>
                <w:sz w:val="28"/>
                <w:szCs w:val="28"/>
              </w:rPr>
              <w:lastRenderedPageBreak/>
              <w:t>средствами уроков развития речи».</w:t>
            </w:r>
          </w:p>
          <w:p w:rsidR="007B0E99" w:rsidRPr="007B0E99" w:rsidRDefault="007B0E99" w:rsidP="0029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E99">
              <w:rPr>
                <w:rFonts w:ascii="Times New Roman" w:hAnsi="Times New Roman"/>
                <w:sz w:val="28"/>
                <w:szCs w:val="28"/>
              </w:rPr>
              <w:t>Открытый урок</w:t>
            </w: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E99" w:rsidRPr="007B0E99" w:rsidTr="007B0E99">
        <w:trPr>
          <w:trHeight w:val="1977"/>
        </w:trPr>
        <w:tc>
          <w:tcPr>
            <w:tcW w:w="550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E9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661" w:type="dxa"/>
          </w:tcPr>
          <w:p w:rsidR="007B0E99" w:rsidRPr="007B0E99" w:rsidRDefault="007B0E99" w:rsidP="00290D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0E99">
              <w:rPr>
                <w:rFonts w:ascii="Times New Roman" w:hAnsi="Times New Roman"/>
                <w:b/>
                <w:sz w:val="28"/>
                <w:szCs w:val="28"/>
              </w:rPr>
              <w:t>Тоширова Ю.Н.</w:t>
            </w:r>
          </w:p>
        </w:tc>
        <w:tc>
          <w:tcPr>
            <w:tcW w:w="2171" w:type="dxa"/>
          </w:tcPr>
          <w:p w:rsidR="007B0E99" w:rsidRPr="007B0E99" w:rsidRDefault="007B0E99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7B0E99">
              <w:rPr>
                <w:rFonts w:ascii="Times New Roman" w:hAnsi="Times New Roman"/>
                <w:sz w:val="28"/>
                <w:szCs w:val="28"/>
              </w:rPr>
              <w:t>«Работа по повышению качества знаний на уроках русского языка и литературы»</w:t>
            </w:r>
          </w:p>
        </w:tc>
        <w:tc>
          <w:tcPr>
            <w:tcW w:w="1118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E99">
              <w:rPr>
                <w:rFonts w:ascii="Times New Roman" w:hAnsi="Times New Roman"/>
                <w:sz w:val="28"/>
                <w:szCs w:val="28"/>
              </w:rPr>
              <w:t>Открытый урок</w:t>
            </w: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E99" w:rsidRPr="007B0E99" w:rsidTr="007B0E99">
        <w:trPr>
          <w:trHeight w:val="1509"/>
        </w:trPr>
        <w:tc>
          <w:tcPr>
            <w:tcW w:w="550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E9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661" w:type="dxa"/>
          </w:tcPr>
          <w:p w:rsidR="007B0E99" w:rsidRPr="007B0E99" w:rsidRDefault="007B0E99" w:rsidP="00290D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0E99">
              <w:rPr>
                <w:rFonts w:ascii="Times New Roman" w:hAnsi="Times New Roman"/>
                <w:b/>
                <w:sz w:val="28"/>
                <w:szCs w:val="28"/>
              </w:rPr>
              <w:t>Литвиненко Л.А.</w:t>
            </w:r>
          </w:p>
        </w:tc>
        <w:tc>
          <w:tcPr>
            <w:tcW w:w="2171" w:type="dxa"/>
          </w:tcPr>
          <w:p w:rsidR="007B0E99" w:rsidRPr="007B0E99" w:rsidRDefault="007B0E99" w:rsidP="0029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E99">
              <w:rPr>
                <w:rFonts w:ascii="Times New Roman" w:hAnsi="Times New Roman"/>
                <w:sz w:val="28"/>
                <w:szCs w:val="28"/>
              </w:rPr>
              <w:t>«Организация проектной деятельности на уроках русского языка и литературы и во внеурочное время»</w:t>
            </w:r>
          </w:p>
        </w:tc>
        <w:tc>
          <w:tcPr>
            <w:tcW w:w="1118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E99">
              <w:rPr>
                <w:rFonts w:ascii="Times New Roman" w:hAnsi="Times New Roman"/>
                <w:sz w:val="28"/>
                <w:szCs w:val="28"/>
              </w:rPr>
              <w:t>Выступление на МО</w:t>
            </w: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E99" w:rsidRPr="007B0E99" w:rsidTr="007B0E99">
        <w:trPr>
          <w:trHeight w:val="1509"/>
        </w:trPr>
        <w:tc>
          <w:tcPr>
            <w:tcW w:w="550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E9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661" w:type="dxa"/>
          </w:tcPr>
          <w:p w:rsidR="007B0E99" w:rsidRPr="007B0E99" w:rsidRDefault="007B0E99" w:rsidP="00290D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0E99">
              <w:rPr>
                <w:rFonts w:ascii="Times New Roman" w:hAnsi="Times New Roman"/>
                <w:b/>
                <w:sz w:val="28"/>
                <w:szCs w:val="28"/>
              </w:rPr>
              <w:t>Кравченко В.П.</w:t>
            </w:r>
          </w:p>
        </w:tc>
        <w:tc>
          <w:tcPr>
            <w:tcW w:w="2171" w:type="dxa"/>
          </w:tcPr>
          <w:p w:rsidR="007B0E99" w:rsidRPr="007B0E99" w:rsidRDefault="007B0E99" w:rsidP="0029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E99">
              <w:rPr>
                <w:rFonts w:ascii="Times New Roman" w:hAnsi="Times New Roman"/>
                <w:sz w:val="28"/>
                <w:szCs w:val="28"/>
              </w:rPr>
              <w:t>«Групповые формы учебного взаимодействия на уроках русского языка и литературы».</w:t>
            </w:r>
          </w:p>
        </w:tc>
        <w:tc>
          <w:tcPr>
            <w:tcW w:w="1118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E99">
              <w:rPr>
                <w:rFonts w:ascii="Times New Roman" w:hAnsi="Times New Roman"/>
                <w:sz w:val="28"/>
                <w:szCs w:val="28"/>
              </w:rPr>
              <w:t>Открытый урок</w:t>
            </w: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7B0E99" w:rsidRPr="007B0E99" w:rsidRDefault="007B0E99" w:rsidP="00290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0E99" w:rsidRDefault="007B0E99" w:rsidP="007B0E99">
      <w:pPr>
        <w:jc w:val="center"/>
        <w:rPr>
          <w:rFonts w:ascii="Times New Roman" w:hAnsi="Times New Roman"/>
        </w:rPr>
      </w:pPr>
    </w:p>
    <w:p w:rsidR="007B0E99" w:rsidRDefault="007B0E99" w:rsidP="007B0E99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963537" w:rsidRDefault="00963537"/>
    <w:sectPr w:rsidR="00963537" w:rsidSect="007B0E9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E6"/>
    <w:rsid w:val="00314BE6"/>
    <w:rsid w:val="007B0E99"/>
    <w:rsid w:val="0096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7C4F7-108B-4A7D-BC66-A0681C1A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E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2016-11-23T11:51:00Z</dcterms:created>
  <dcterms:modified xsi:type="dcterms:W3CDTF">2016-11-23T11:52:00Z</dcterms:modified>
</cp:coreProperties>
</file>