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37" w:rsidRDefault="00B363B2" w:rsidP="00EF001E">
      <w:r>
        <w:rPr>
          <w:rFonts w:eastAsia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7pt;height:768pt">
            <v:imagedata r:id="rId5" o:title="пешеход"/>
          </v:shape>
        </w:pict>
      </w:r>
    </w:p>
    <w:p w:rsidR="00EF001E" w:rsidRDefault="00EF001E" w:rsidP="00EF001E"/>
    <w:p w:rsidR="005F3598" w:rsidRDefault="005F3598" w:rsidP="00EF001E">
      <w:bookmarkStart w:id="0" w:name="_GoBack"/>
      <w:bookmarkEnd w:id="0"/>
    </w:p>
    <w:tbl>
      <w:tblPr>
        <w:tblpPr w:leftFromText="180" w:rightFromText="180" w:vertAnchor="page" w:horzAnchor="margin" w:tblpY="81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10"/>
        <w:gridCol w:w="756"/>
        <w:gridCol w:w="709"/>
        <w:gridCol w:w="7178"/>
      </w:tblGrid>
      <w:tr w:rsidR="005F3598" w:rsidRPr="000E79DD" w:rsidTr="005F3598">
        <w:tc>
          <w:tcPr>
            <w:tcW w:w="1558" w:type="dxa"/>
            <w:gridSpan w:val="2"/>
          </w:tcPr>
          <w:p w:rsidR="005F3598" w:rsidRPr="000E79DD" w:rsidRDefault="005F3598" w:rsidP="005F3598">
            <w:pPr>
              <w:ind w:left="284" w:hanging="284"/>
              <w:jc w:val="center"/>
            </w:pPr>
            <w:r w:rsidRPr="000E79DD">
              <w:t>№ п/п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5F3598" w:rsidRPr="000E79DD" w:rsidRDefault="005F3598" w:rsidP="005F3598">
            <w:pPr>
              <w:jc w:val="center"/>
            </w:pPr>
            <w:r w:rsidRPr="000E79DD">
              <w:t>Дата</w:t>
            </w:r>
          </w:p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jc w:val="center"/>
            </w:pPr>
            <w:r w:rsidRPr="000E79DD">
              <w:t>Тема урока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r w:rsidRPr="000E79DD">
              <w:t>план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>
            <w:r w:rsidRPr="000E79DD">
              <w:t>факт</w:t>
            </w:r>
          </w:p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 w:rsidRPr="000E79DD">
              <w:t>план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>
            <w:r w:rsidRPr="000E79DD">
              <w:t>факт</w:t>
            </w:r>
          </w:p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/>
        </w:tc>
      </w:tr>
      <w:tr w:rsidR="005F3598" w:rsidRPr="000E79DD" w:rsidTr="005F3598">
        <w:tc>
          <w:tcPr>
            <w:tcW w:w="10201" w:type="dxa"/>
            <w:gridSpan w:val="5"/>
          </w:tcPr>
          <w:p w:rsidR="005F3598" w:rsidRPr="000E79DD" w:rsidRDefault="005F3598" w:rsidP="005F3598">
            <w:pPr>
              <w:numPr>
                <w:ilvl w:val="0"/>
                <w:numId w:val="1"/>
              </w:numPr>
              <w:shd w:val="clear" w:color="auto" w:fill="FFFFFF"/>
              <w:jc w:val="center"/>
              <w:rPr>
                <w:b/>
                <w:bCs/>
                <w:iCs/>
              </w:rPr>
            </w:pPr>
            <w:r w:rsidRPr="000E79DD">
              <w:rPr>
                <w:b/>
                <w:bCs/>
                <w:iCs/>
              </w:rPr>
              <w:t>Вводное занятие (1 ч.).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07.09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rPr>
                <w:bCs/>
                <w:iCs/>
              </w:rPr>
              <w:t>Викторина «Знаешь ли ты ПДД ?»</w:t>
            </w:r>
          </w:p>
        </w:tc>
      </w:tr>
      <w:tr w:rsidR="005F3598" w:rsidRPr="000E79DD" w:rsidTr="005F3598">
        <w:tc>
          <w:tcPr>
            <w:tcW w:w="10201" w:type="dxa"/>
            <w:gridSpan w:val="5"/>
          </w:tcPr>
          <w:p w:rsidR="005F3598" w:rsidRPr="000E79DD" w:rsidRDefault="005F3598" w:rsidP="005F3598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bCs/>
                <w:iCs/>
              </w:rPr>
            </w:pPr>
            <w:r w:rsidRPr="000E79DD">
              <w:rPr>
                <w:b/>
              </w:rPr>
              <w:t>Ориентировка в окружающем мире (10 ч.)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14.09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Погодные условия и транспорт.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3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21.09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Особенности тормозного пути транспорта при разных дорожных условиях.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4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28.09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Разнообразие транспортных средств. Легковой, грузовой, общественный и специальный транспорт.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5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05.10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Краткие сведения об истории создания разных транспортных средств.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6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12.10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Правила эксплуатации велосипеда. Технический осмотр велосипеда перед выездом. Экипировка.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7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19.10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Возрастные ограничения. ДТП с велосипедистами, меры их предупреждения. Движение велосипедистов группами.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8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26.10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Творческая работа «Мой друг велосипед».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9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09.11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Конкурс рисунков «Средства передвижения прошлого».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10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16.11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Проект «Транспорт будущего».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11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23.11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Проект «Транспорт будущего» (закрепление).</w:t>
            </w:r>
          </w:p>
        </w:tc>
      </w:tr>
      <w:tr w:rsidR="005F3598" w:rsidRPr="000E79DD" w:rsidTr="005F3598">
        <w:tc>
          <w:tcPr>
            <w:tcW w:w="10201" w:type="dxa"/>
            <w:gridSpan w:val="5"/>
          </w:tcPr>
          <w:p w:rsidR="005F3598" w:rsidRPr="000E79DD" w:rsidRDefault="005F3598" w:rsidP="005F3598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  <w:rPr>
                <w:bCs/>
                <w:iCs/>
              </w:rPr>
            </w:pPr>
            <w:r w:rsidRPr="000E79DD">
              <w:rPr>
                <w:b/>
              </w:rPr>
              <w:t>Ты – пешеход (17ч.)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12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30.11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Дорога. Автомагистраль. Главная дорога. Знаки главной дороги.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13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07.12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Поведение пешехода при приближении к главной дороге. Тупик. Дорожное движение при разных дорожных условиях.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14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14.12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Движение пеших колонн. Правила поведения при движении колонной.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15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21.12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Дорожные знаки. Знаки дорожного движения для водителей, которые нужно знать пешеходам.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16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>
            <w:r>
              <w:t>28.12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Запрещающие знаки. Знаки особых предписаний.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17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11.01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Информационные знаки (общее представление).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18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18.01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Знаки сервиса.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19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25.01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Викторина «Путешествие в страну дорожных знаков».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20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01.02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Светофор. Разные виды светофора (обобщение изученного материала).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21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08.02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Особенности светофоров на железнодорожных переездах.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22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15.02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 xml:space="preserve">Железнодорожный переезд - источник повышенной опасности.  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23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22.02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КВН «Азбука безопасности».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24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01.03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Нерегулируемые участки дороги. Нерегулируемый перекресток.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25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15.03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  <w:rPr>
                <w:bCs/>
                <w:iCs/>
              </w:rPr>
            </w:pPr>
            <w:r w:rsidRPr="000E79DD">
              <w:t>Правила движения на нерегулируемых участках дороги (перекрестках).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26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29.03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Дорожные опасности.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27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05.04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Разработка памяток для водителей «Тише едешь, дальше будешь».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28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12.04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Игра-конкурс «Я – участник дорожного движения».</w:t>
            </w:r>
          </w:p>
        </w:tc>
      </w:tr>
      <w:tr w:rsidR="005F3598" w:rsidRPr="000E79DD" w:rsidTr="005F3598">
        <w:tc>
          <w:tcPr>
            <w:tcW w:w="10201" w:type="dxa"/>
            <w:gridSpan w:val="5"/>
          </w:tcPr>
          <w:p w:rsidR="005F3598" w:rsidRPr="000E79DD" w:rsidRDefault="005F3598" w:rsidP="005F3598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jc w:val="center"/>
            </w:pPr>
            <w:r w:rsidRPr="000E79DD">
              <w:rPr>
                <w:b/>
              </w:rPr>
              <w:t>Ты – пассажир (6ч.)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29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19.04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Правила поведения в грузовых автомобилях.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30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26.04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Разбор дорожно-транспортных происшествий с участием детей, происшедших в городе.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31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06.05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Аварийные ситуации. Действия в случае транспортной аварии на дороге. Защитная поза при столкновении.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32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13.05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Простейшие правила помощи пострадавшим при ДТП.</w:t>
            </w:r>
          </w:p>
        </w:tc>
      </w:tr>
      <w:tr w:rsidR="005F3598" w:rsidRPr="000E79DD" w:rsidTr="005F3598"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33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1A6604" w:rsidP="005F3598">
            <w:r>
              <w:t>20.05</w:t>
            </w:r>
          </w:p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Викторина «У дорожных правил каникул нет».</w:t>
            </w:r>
          </w:p>
        </w:tc>
      </w:tr>
      <w:tr w:rsidR="005F3598" w:rsidRPr="000E79DD" w:rsidTr="005F3598">
        <w:trPr>
          <w:trHeight w:val="494"/>
        </w:trPr>
        <w:tc>
          <w:tcPr>
            <w:tcW w:w="848" w:type="dxa"/>
          </w:tcPr>
          <w:p w:rsidR="005F3598" w:rsidRPr="000E79DD" w:rsidRDefault="005F3598" w:rsidP="005F3598">
            <w:pPr>
              <w:jc w:val="center"/>
            </w:pPr>
            <w:r w:rsidRPr="000E79DD">
              <w:t>34</w:t>
            </w:r>
          </w:p>
        </w:tc>
        <w:tc>
          <w:tcPr>
            <w:tcW w:w="710" w:type="dxa"/>
            <w:shd w:val="clear" w:color="auto" w:fill="auto"/>
          </w:tcPr>
          <w:p w:rsidR="005F3598" w:rsidRPr="000E79DD" w:rsidRDefault="005F3598" w:rsidP="005F3598"/>
        </w:tc>
        <w:tc>
          <w:tcPr>
            <w:tcW w:w="756" w:type="dxa"/>
            <w:shd w:val="clear" w:color="auto" w:fill="auto"/>
          </w:tcPr>
          <w:p w:rsidR="005F3598" w:rsidRPr="000E79DD" w:rsidRDefault="005F3598" w:rsidP="005F3598"/>
        </w:tc>
        <w:tc>
          <w:tcPr>
            <w:tcW w:w="709" w:type="dxa"/>
            <w:shd w:val="clear" w:color="auto" w:fill="auto"/>
          </w:tcPr>
          <w:p w:rsidR="005F3598" w:rsidRPr="000E79DD" w:rsidRDefault="005F3598" w:rsidP="005F3598"/>
        </w:tc>
        <w:tc>
          <w:tcPr>
            <w:tcW w:w="7178" w:type="dxa"/>
            <w:shd w:val="clear" w:color="auto" w:fill="auto"/>
          </w:tcPr>
          <w:p w:rsidR="005F3598" w:rsidRPr="000E79DD" w:rsidRDefault="005F3598" w:rsidP="005F3598">
            <w:pPr>
              <w:shd w:val="clear" w:color="auto" w:fill="FFFFFF"/>
            </w:pPr>
            <w:r w:rsidRPr="000E79DD">
              <w:t>Проектная работа. Выпуск стенгазеты «Дорожная безопасность».</w:t>
            </w:r>
          </w:p>
        </w:tc>
      </w:tr>
    </w:tbl>
    <w:p w:rsidR="00EF001E" w:rsidRDefault="00EF001E" w:rsidP="00EF001E"/>
    <w:sectPr w:rsidR="00EF001E" w:rsidSect="00EF001E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7D7D"/>
    <w:multiLevelType w:val="hybridMultilevel"/>
    <w:tmpl w:val="1C1478B2"/>
    <w:lvl w:ilvl="0" w:tplc="1F205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01E"/>
    <w:rsid w:val="00093BB7"/>
    <w:rsid w:val="001A6604"/>
    <w:rsid w:val="00245547"/>
    <w:rsid w:val="005F3598"/>
    <w:rsid w:val="006E5125"/>
    <w:rsid w:val="00903AAD"/>
    <w:rsid w:val="00AD0D37"/>
    <w:rsid w:val="00B363B2"/>
    <w:rsid w:val="00ED05EE"/>
    <w:rsid w:val="00E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C413"/>
  <w15:docId w15:val="{BF192E67-A94F-4687-9C1F-EC47DC03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0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Юлия Бездушная</cp:lastModifiedBy>
  <cp:revision>13</cp:revision>
  <dcterms:created xsi:type="dcterms:W3CDTF">2019-09-12T15:52:00Z</dcterms:created>
  <dcterms:modified xsi:type="dcterms:W3CDTF">2020-09-17T16:52:00Z</dcterms:modified>
</cp:coreProperties>
</file>