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0" w:name="block-58152310"/>
      <w:r w:rsidRPr="0078442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78442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78442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784429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784429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784429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784429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784429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784429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784429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784429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784429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784429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784429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784429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784429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784429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784429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784429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</w:t>
      </w:r>
      <w:r w:rsidRPr="00784429">
        <w:rPr>
          <w:rFonts w:ascii="Times New Roman" w:hAnsi="Times New Roman"/>
          <w:color w:val="000000"/>
          <w:sz w:val="28"/>
          <w:lang w:val="ru-RU"/>
        </w:rPr>
        <w:t>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</w:t>
      </w:r>
      <w:r w:rsidRPr="00784429">
        <w:rPr>
          <w:rFonts w:ascii="Times New Roman" w:hAnsi="Times New Roman"/>
          <w:color w:val="000000"/>
          <w:sz w:val="28"/>
          <w:lang w:val="ru-RU"/>
        </w:rPr>
        <w:t>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</w:t>
      </w:r>
      <w:r w:rsidRPr="00784429">
        <w:rPr>
          <w:rFonts w:ascii="Times New Roman" w:hAnsi="Times New Roman"/>
          <w:color w:val="000000"/>
          <w:sz w:val="28"/>
          <w:lang w:val="ru-RU"/>
        </w:rPr>
        <w:t>ганизуется в процессе изучения всех тем курса «Алгебра и начала математического анализа».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784429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4" w:name="b50f01e9-13d2-4b13-878a-42de73c52cdd"/>
      <w:r w:rsidRPr="00784429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</w:t>
      </w:r>
      <w:r w:rsidRPr="00784429">
        <w:rPr>
          <w:rFonts w:ascii="Times New Roman" w:hAnsi="Times New Roman"/>
          <w:color w:val="000000"/>
          <w:sz w:val="28"/>
          <w:lang w:val="ru-RU"/>
        </w:rPr>
        <w:t>се и 3 часа в неделю в 11 классе, всего за два года обучения – 170 часов.</w:t>
      </w:r>
      <w:bookmarkEnd w:id="4"/>
    </w:p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5" w:name="block-58152308"/>
      <w:bookmarkEnd w:id="0"/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6" w:name="_Toc118726588"/>
      <w:bookmarkEnd w:id="6"/>
      <w:r w:rsidRPr="007844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Обыкновенные и десятичные дроби, проценты, бесконечные периодические дроби. Арифметические операции </w:t>
      </w:r>
      <w:r w:rsidRPr="00784429">
        <w:rPr>
          <w:rFonts w:ascii="Times New Roman" w:hAnsi="Times New Roman"/>
          <w:color w:val="000000"/>
          <w:sz w:val="28"/>
          <w:lang w:val="ru-RU"/>
        </w:rPr>
        <w:t>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дейст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вительными числами. Приближённые вычисления, правила округления, прикидка и оценка результата вычислений.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</w:t>
      </w:r>
      <w:r w:rsidRPr="00784429">
        <w:rPr>
          <w:rFonts w:ascii="Times New Roman" w:hAnsi="Times New Roman"/>
          <w:color w:val="000000"/>
          <w:sz w:val="28"/>
          <w:lang w:val="ru-RU"/>
        </w:rPr>
        <w:t>практических задач и представления данных.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Уравнения и не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равенства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84429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</w:t>
      </w:r>
      <w:r w:rsidRPr="00784429">
        <w:rPr>
          <w:rFonts w:ascii="Times New Roman" w:hAnsi="Times New Roman"/>
          <w:color w:val="000000"/>
          <w:sz w:val="28"/>
          <w:lang w:val="ru-RU"/>
        </w:rPr>
        <w:t>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Функция, </w:t>
      </w:r>
      <w:r w:rsidRPr="00784429">
        <w:rPr>
          <w:rFonts w:ascii="Times New Roman" w:hAnsi="Times New Roman"/>
          <w:color w:val="000000"/>
          <w:sz w:val="28"/>
          <w:lang w:val="ru-RU"/>
        </w:rPr>
        <w:t>способы задания функции. График функции. Взаимно обратные функции.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Множеств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а и логика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логарифмы.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</w:t>
      </w:r>
      <w:r w:rsidRPr="00784429">
        <w:rPr>
          <w:rFonts w:ascii="Times New Roman" w:hAnsi="Times New Roman"/>
          <w:color w:val="000000"/>
          <w:sz w:val="28"/>
          <w:lang w:val="ru-RU"/>
        </w:rPr>
        <w:t>ач с помощью системы линейных уравнений.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Функция. П</w:t>
      </w:r>
      <w:r w:rsidRPr="00784429">
        <w:rPr>
          <w:rFonts w:ascii="Times New Roman" w:hAnsi="Times New Roman"/>
          <w:color w:val="000000"/>
          <w:sz w:val="28"/>
          <w:lang w:val="ru-RU"/>
        </w:rPr>
        <w:t>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иза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Применение произ</w:t>
      </w:r>
      <w:r w:rsidRPr="00784429">
        <w:rPr>
          <w:rFonts w:ascii="Times New Roman" w:hAnsi="Times New Roman"/>
          <w:color w:val="000000"/>
          <w:sz w:val="28"/>
          <w:lang w:val="ru-RU"/>
        </w:rPr>
        <w:t>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</w:t>
      </w:r>
      <w:r w:rsidRPr="00784429">
        <w:rPr>
          <w:rFonts w:ascii="Times New Roman" w:hAnsi="Times New Roman"/>
          <w:color w:val="000000"/>
          <w:sz w:val="28"/>
          <w:lang w:val="ru-RU"/>
        </w:rPr>
        <w:t>ой или графиком.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7" w:name="block-58152309"/>
      <w:bookmarkEnd w:id="5"/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784429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784429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A274E2" w:rsidRPr="00784429" w:rsidRDefault="0078442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784429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осоз</w:t>
      </w:r>
      <w:r w:rsidRPr="00784429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Эстет</w:t>
      </w:r>
      <w:r w:rsidRPr="00784429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784429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784429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784429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784429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784429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7844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8442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8442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784429">
        <w:rPr>
          <w:rFonts w:ascii="Times New Roman" w:hAnsi="Times New Roman"/>
          <w:color w:val="000000"/>
          <w:sz w:val="28"/>
          <w:lang w:val="ru-RU"/>
        </w:rPr>
        <w:t>.</w:t>
      </w:r>
    </w:p>
    <w:p w:rsidR="00A274E2" w:rsidRDefault="00784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A274E2" w:rsidRPr="00784429" w:rsidRDefault="00784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784429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A274E2" w:rsidRPr="00784429" w:rsidRDefault="00784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274E2" w:rsidRPr="00784429" w:rsidRDefault="00784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274E2" w:rsidRPr="00784429" w:rsidRDefault="00784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784429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A274E2" w:rsidRPr="00784429" w:rsidRDefault="00784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274E2" w:rsidRPr="00784429" w:rsidRDefault="0078442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784429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A274E2" w:rsidRDefault="00784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A274E2" w:rsidRPr="00784429" w:rsidRDefault="00784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784429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A274E2" w:rsidRPr="00784429" w:rsidRDefault="00784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784429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A274E2" w:rsidRPr="00784429" w:rsidRDefault="00784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274E2" w:rsidRPr="00784429" w:rsidRDefault="0078442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прогнозировать </w:t>
      </w:r>
      <w:r w:rsidRPr="00784429">
        <w:rPr>
          <w:rFonts w:ascii="Times New Roman" w:hAnsi="Times New Roman"/>
          <w:color w:val="000000"/>
          <w:sz w:val="28"/>
          <w:lang w:val="ru-RU"/>
        </w:rPr>
        <w:t>возможное развитие процесса, а также выдвигать предположения о его развитии в новых условиях.</w:t>
      </w:r>
    </w:p>
    <w:p w:rsidR="00A274E2" w:rsidRDefault="00784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A274E2" w:rsidRPr="00784429" w:rsidRDefault="00784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274E2" w:rsidRPr="00784429" w:rsidRDefault="00784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</w:t>
      </w:r>
      <w:r w:rsidRPr="00784429">
        <w:rPr>
          <w:rFonts w:ascii="Times New Roman" w:hAnsi="Times New Roman"/>
          <w:color w:val="000000"/>
          <w:sz w:val="28"/>
          <w:lang w:val="ru-RU"/>
        </w:rPr>
        <w:t>ов, анализировать, систематизировать и интерпретировать информацию различных видов и форм представления;</w:t>
      </w:r>
    </w:p>
    <w:p w:rsidR="00A274E2" w:rsidRPr="00784429" w:rsidRDefault="00784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274E2" w:rsidRPr="00784429" w:rsidRDefault="0078442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</w:t>
      </w:r>
      <w:r w:rsidRPr="00784429">
        <w:rPr>
          <w:rFonts w:ascii="Times New Roman" w:hAnsi="Times New Roman"/>
          <w:color w:val="000000"/>
          <w:sz w:val="28"/>
          <w:lang w:val="ru-RU"/>
        </w:rPr>
        <w:t>сформулированным критериям.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8442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A274E2" w:rsidRDefault="00784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A274E2" w:rsidRPr="00784429" w:rsidRDefault="00784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274E2" w:rsidRPr="00784429" w:rsidRDefault="00784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</w:t>
      </w:r>
      <w:r w:rsidRPr="00784429">
        <w:rPr>
          <w:rFonts w:ascii="Times New Roman" w:hAnsi="Times New Roman"/>
          <w:color w:val="000000"/>
          <w:sz w:val="28"/>
          <w:lang w:val="ru-RU"/>
        </w:rPr>
        <w:t>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274E2" w:rsidRPr="00784429" w:rsidRDefault="0078442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</w:t>
      </w:r>
      <w:r w:rsidRPr="00784429">
        <w:rPr>
          <w:rFonts w:ascii="Times New Roman" w:hAnsi="Times New Roman"/>
          <w:color w:val="000000"/>
          <w:sz w:val="28"/>
          <w:lang w:val="ru-RU"/>
        </w:rPr>
        <w:t>та; самостоятельно выбирать формат выступления с учётом задач презентации и особенностей аудитории.</w:t>
      </w:r>
    </w:p>
    <w:p w:rsidR="00A274E2" w:rsidRDefault="00784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A274E2" w:rsidRPr="00784429" w:rsidRDefault="00784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</w:t>
      </w:r>
      <w:r w:rsidRPr="00784429">
        <w:rPr>
          <w:rFonts w:ascii="Times New Roman" w:hAnsi="Times New Roman"/>
          <w:color w:val="000000"/>
          <w:sz w:val="28"/>
          <w:lang w:val="ru-RU"/>
        </w:rPr>
        <w:t>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274E2" w:rsidRPr="00784429" w:rsidRDefault="0078442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иные); выполнять </w:t>
      </w:r>
      <w:r w:rsidRPr="00784429">
        <w:rPr>
          <w:rFonts w:ascii="Times New Roman" w:hAnsi="Times New Roman"/>
          <w:color w:val="000000"/>
          <w:sz w:val="28"/>
          <w:lang w:val="ru-RU"/>
        </w:rPr>
        <w:t>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8442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>вых установок и жизненных навыков личности</w:t>
      </w:r>
      <w:r w:rsidRPr="00784429">
        <w:rPr>
          <w:rFonts w:ascii="Times New Roman" w:hAnsi="Times New Roman"/>
          <w:color w:val="000000"/>
          <w:sz w:val="28"/>
          <w:lang w:val="ru-RU"/>
        </w:rPr>
        <w:t>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</w:t>
      </w:r>
      <w:r w:rsidRPr="00784429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A274E2" w:rsidRDefault="0078442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A274E2" w:rsidRPr="00784429" w:rsidRDefault="00784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274E2" w:rsidRPr="00784429" w:rsidRDefault="00784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</w:t>
      </w:r>
      <w:r w:rsidRPr="00784429">
        <w:rPr>
          <w:rFonts w:ascii="Times New Roman" w:hAnsi="Times New Roman"/>
          <w:color w:val="000000"/>
          <w:sz w:val="28"/>
          <w:lang w:val="ru-RU"/>
        </w:rPr>
        <w:t>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274E2" w:rsidRPr="00784429" w:rsidRDefault="0078442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</w:t>
      </w:r>
      <w:r w:rsidRPr="00784429">
        <w:rPr>
          <w:rFonts w:ascii="Times New Roman" w:hAnsi="Times New Roman"/>
          <w:color w:val="000000"/>
          <w:sz w:val="28"/>
          <w:lang w:val="ru-RU"/>
        </w:rPr>
        <w:t>я результатов деятельности, находить ошибку, давать оценку приобретённому опыту.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</w:t>
      </w:r>
      <w:r w:rsidRPr="00784429">
        <w:rPr>
          <w:rFonts w:ascii="Times New Roman" w:hAnsi="Times New Roman"/>
          <w:color w:val="000000"/>
          <w:sz w:val="28"/>
          <w:lang w:val="ru-RU"/>
        </w:rPr>
        <w:t>етных образовательных результатов: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 w:rsidRPr="0078442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784429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784429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784429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784429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Строи</w:t>
      </w:r>
      <w:r w:rsidRPr="00784429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784429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784429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 w:rsidRPr="0078442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274E2" w:rsidRPr="00784429" w:rsidRDefault="00A274E2">
      <w:pPr>
        <w:spacing w:after="0" w:line="264" w:lineRule="auto"/>
        <w:ind w:left="120"/>
        <w:jc w:val="both"/>
        <w:rPr>
          <w:lang w:val="ru-RU"/>
        </w:rPr>
      </w:pP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784429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784429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784429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784429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784429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784429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</w:t>
      </w:r>
      <w:r w:rsidRPr="00784429">
        <w:rPr>
          <w:rFonts w:ascii="Times New Roman" w:hAnsi="Times New Roman"/>
          <w:color w:val="000000"/>
          <w:sz w:val="28"/>
          <w:lang w:val="ru-RU"/>
        </w:rPr>
        <w:t>нкции на промежутке; использовать их для исследования функции, заданной графиком.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</w:t>
      </w:r>
      <w:r w:rsidRPr="00784429">
        <w:rPr>
          <w:rFonts w:ascii="Times New Roman" w:hAnsi="Times New Roman"/>
          <w:color w:val="000000"/>
          <w:sz w:val="28"/>
          <w:lang w:val="ru-RU"/>
        </w:rPr>
        <w:t>авенств.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A274E2" w:rsidRPr="00784429" w:rsidRDefault="00784429">
      <w:pPr>
        <w:spacing w:after="0" w:line="264" w:lineRule="auto"/>
        <w:ind w:firstLine="600"/>
        <w:jc w:val="both"/>
        <w:rPr>
          <w:lang w:val="ru-RU"/>
        </w:rPr>
      </w:pPr>
      <w:r w:rsidRPr="0078442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784429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Default="00784429">
      <w:pPr>
        <w:spacing w:after="0"/>
        <w:ind w:left="120"/>
      </w:pPr>
      <w:bookmarkStart w:id="12" w:name="block-58152305"/>
      <w:bookmarkEnd w:id="7"/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74E2" w:rsidRDefault="00784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A274E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4E2" w:rsidRDefault="00A274E2">
            <w:pPr>
              <w:spacing w:after="0"/>
              <w:ind w:left="135"/>
            </w:pPr>
          </w:p>
        </w:tc>
      </w:tr>
      <w:tr w:rsidR="00A27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4E2" w:rsidRDefault="00A27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4E2" w:rsidRDefault="00A274E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4E2" w:rsidRDefault="00A274E2"/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графики. Степень с целым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27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Default="00A274E2"/>
        </w:tc>
      </w:tr>
    </w:tbl>
    <w:p w:rsidR="00A274E2" w:rsidRDefault="00A274E2">
      <w:pPr>
        <w:sectPr w:rsidR="00A27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4E2" w:rsidRDefault="007844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A274E2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4E2" w:rsidRDefault="00A274E2">
            <w:pPr>
              <w:spacing w:after="0"/>
              <w:ind w:left="135"/>
            </w:pPr>
          </w:p>
        </w:tc>
      </w:tr>
      <w:tr w:rsidR="00A274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4E2" w:rsidRDefault="00A274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4E2" w:rsidRDefault="00A274E2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4E2" w:rsidRDefault="00A274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4E2" w:rsidRDefault="00A274E2"/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 w:rsidRPr="0078442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A274E2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274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35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274E2" w:rsidRDefault="00A274E2"/>
        </w:tc>
      </w:tr>
    </w:tbl>
    <w:p w:rsidR="00A274E2" w:rsidRDefault="00A274E2">
      <w:pPr>
        <w:sectPr w:rsidR="00A274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4E2" w:rsidRPr="00784429" w:rsidRDefault="00784429">
      <w:pPr>
        <w:spacing w:before="199" w:after="199" w:line="336" w:lineRule="auto"/>
        <w:ind w:left="120"/>
        <w:rPr>
          <w:lang w:val="ru-RU"/>
        </w:rPr>
      </w:pPr>
      <w:bookmarkStart w:id="13" w:name="block-58152311"/>
      <w:bookmarkEnd w:id="12"/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A274E2" w:rsidRPr="00784429" w:rsidRDefault="00A274E2">
      <w:pPr>
        <w:spacing w:before="199" w:after="199" w:line="336" w:lineRule="auto"/>
        <w:ind w:left="120"/>
        <w:rPr>
          <w:lang w:val="ru-RU"/>
        </w:rPr>
      </w:pPr>
    </w:p>
    <w:p w:rsidR="00A274E2" w:rsidRDefault="007844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274E2" w:rsidRDefault="00A274E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92"/>
              <w:rPr>
                <w:lang w:val="ru-RU"/>
              </w:rPr>
            </w:pPr>
            <w:r w:rsidRPr="00784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274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рациональное и действительное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число, обыкновенная и десятичная дробь, проценты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A274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тождество, уравнение, неравенство, целое, рациональное,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иррациональное уравнение, неравенство, тригонометрическое уравнение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целых, рациональных и иррациональных выражений и решать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целых, рациональных и иррациональных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A274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график функции, взаимно обратные функции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вадратичной функции, степенной функции с целым показателем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A274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математического анализа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A274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A274E2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A274E2" w:rsidRPr="00784429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A274E2" w:rsidRDefault="00A274E2">
      <w:pPr>
        <w:spacing w:after="0" w:line="336" w:lineRule="auto"/>
        <w:ind w:left="120"/>
        <w:rPr>
          <w:lang w:val="ru-RU"/>
        </w:rPr>
      </w:pPr>
    </w:p>
    <w:p w:rsidR="00784429" w:rsidRPr="00784429" w:rsidRDefault="00784429">
      <w:pPr>
        <w:spacing w:after="0" w:line="336" w:lineRule="auto"/>
        <w:ind w:left="120"/>
        <w:rPr>
          <w:lang w:val="ru-RU"/>
        </w:rPr>
      </w:pPr>
    </w:p>
    <w:p w:rsidR="00A274E2" w:rsidRDefault="007844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A274E2" w:rsidRDefault="00A274E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92"/>
              <w:rPr>
                <w:lang w:val="ru-RU"/>
              </w:rPr>
            </w:pPr>
            <w:r w:rsidRPr="00784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274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множители для решения задач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A274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; решать основные типы логарифмических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система линейных уравнений и её решение; использовать систему линейных уравнений для решения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оенные модели с использованием аппарата алгебры</w:t>
            </w:r>
          </w:p>
        </w:tc>
      </w:tr>
      <w:tr w:rsidR="00A274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</w:t>
            </w:r>
            <w:r w:rsidRPr="00784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исследования функции, заданной графиком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ой плоскости графики линейных уравнений и использовать их для решения системы линейных уравнений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A274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прикладные задачи, в том числе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и физического характера, средствами математического анализа</w:t>
            </w:r>
          </w:p>
        </w:tc>
      </w:tr>
    </w:tbl>
    <w:p w:rsidR="00A274E2" w:rsidRPr="00784429" w:rsidRDefault="00A274E2">
      <w:pPr>
        <w:spacing w:after="0" w:line="336" w:lineRule="auto"/>
        <w:ind w:left="120"/>
        <w:rPr>
          <w:lang w:val="ru-RU"/>
        </w:rPr>
      </w:pPr>
    </w:p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Default="00784429">
      <w:pPr>
        <w:spacing w:before="199" w:after="199" w:line="336" w:lineRule="auto"/>
        <w:ind w:left="120"/>
      </w:pPr>
      <w:bookmarkStart w:id="14" w:name="block-5815231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274E2" w:rsidRDefault="00A274E2">
      <w:pPr>
        <w:spacing w:after="0"/>
        <w:ind w:left="120"/>
      </w:pPr>
    </w:p>
    <w:p w:rsidR="00A274E2" w:rsidRDefault="0078442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274E2" w:rsidRDefault="00A274E2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и десятичные дроби,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аргумента. Арксинус, арккосинус, арктангенс числового аргумента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 к решению математических задач и задач из различных областей науки и реальной жизни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Промежутки знакопостоянства. Чётные и нечётные функции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аргумента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Бесконечно убывающая геометрическая прогрессия. Сумма бесконечно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274E2" w:rsidRPr="00784429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A274E2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A274E2" w:rsidRDefault="00A274E2">
      <w:pPr>
        <w:spacing w:after="0"/>
        <w:ind w:left="120"/>
      </w:pPr>
    </w:p>
    <w:p w:rsidR="00A274E2" w:rsidRDefault="0078442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274E2" w:rsidRDefault="00A274E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числа. Признаки делимости целых чисел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степени с рациональным показателем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уравнений. Решение прикладных задач с помощью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Функция.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графики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Производные элементарных функций. Формулы нахождения производной суммы, произведения и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еления скорости процесса, заданного формулой или графиком</w:t>
            </w:r>
          </w:p>
        </w:tc>
      </w:tr>
      <w:tr w:rsidR="00A274E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A274E2" w:rsidRPr="0078442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Pr="00784429" w:rsidRDefault="00784429">
      <w:pPr>
        <w:spacing w:before="199" w:after="199" w:line="336" w:lineRule="auto"/>
        <w:ind w:left="120"/>
        <w:rPr>
          <w:lang w:val="ru-RU"/>
        </w:rPr>
      </w:pPr>
      <w:bookmarkStart w:id="15" w:name="block-58152313"/>
      <w:bookmarkEnd w:id="14"/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МАТЕМАТИКЕ ТРЕБОВАНИЯ </w:t>
      </w:r>
      <w:r w:rsidRPr="00784429">
        <w:rPr>
          <w:rFonts w:ascii="Times New Roman" w:hAnsi="Times New Roman"/>
          <w:b/>
          <w:color w:val="000000"/>
          <w:sz w:val="28"/>
          <w:lang w:val="ru-RU"/>
        </w:rPr>
        <w:t>К РЕЗУЛЬТАТАМ ОСВОЕНИЯ ОСНОВНОЙ ОБРАЗОВАТЕЛЬНОЙ ПРОГРАММЫ СРЕДНЕГО ОБЩЕГО ОБРАЗОВАНИЯ</w:t>
      </w:r>
    </w:p>
    <w:p w:rsidR="00A274E2" w:rsidRPr="00784429" w:rsidRDefault="00A274E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 w:rsidRPr="00784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/>
              <w:ind w:left="192"/>
              <w:rPr>
                <w:lang w:val="ru-RU"/>
              </w:rPr>
            </w:pPr>
            <w:r w:rsidRPr="007844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еобразования дробно-рациональных выражений; умение оперировать понятиями: последовательность,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ьной жизни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я с помощью дифференциальных уравнений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их систем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построенные модели с использованием аппарата алгебры, интерпретировать полученный результат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сификацию фигур по различным признакам, выполнять необходимые дополнительные построения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 w:rsidP="00784429">
            <w:pPr>
              <w:spacing w:after="0" w:line="240" w:lineRule="auto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784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</w:t>
            </w:r>
            <w:r w:rsidRPr="0078442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274E2" w:rsidRPr="0078442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и мировой математической науки</w:t>
            </w:r>
          </w:p>
        </w:tc>
      </w:tr>
    </w:tbl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Pr="00784429" w:rsidRDefault="00784429">
      <w:pPr>
        <w:spacing w:before="199" w:after="199" w:line="336" w:lineRule="auto"/>
        <w:ind w:left="120"/>
        <w:rPr>
          <w:lang w:val="ru-RU"/>
        </w:rPr>
      </w:pPr>
      <w:bookmarkStart w:id="16" w:name="block-58152314"/>
      <w:bookmarkEnd w:id="15"/>
      <w:r w:rsidRPr="0078442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омежутке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A274E2" w:rsidRPr="00784429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Pr="00784429" w:rsidRDefault="00784429">
            <w:pPr>
              <w:spacing w:after="0" w:line="336" w:lineRule="auto"/>
              <w:ind w:left="234"/>
              <w:rPr>
                <w:lang w:val="ru-RU"/>
              </w:rPr>
            </w:pPr>
            <w:r w:rsidRPr="0078442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A274E2" w:rsidTr="00784429">
        <w:trPr>
          <w:trHeight w:val="144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A274E2" w:rsidRDefault="0078442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A274E2" w:rsidRDefault="00A274E2">
      <w:pPr>
        <w:sectPr w:rsidR="00A274E2">
          <w:pgSz w:w="11906" w:h="16383"/>
          <w:pgMar w:top="1134" w:right="850" w:bottom="1134" w:left="1701" w:header="720" w:footer="720" w:gutter="0"/>
          <w:cols w:space="720"/>
        </w:sectPr>
      </w:pPr>
    </w:p>
    <w:p w:rsidR="00A274E2" w:rsidRPr="00784429" w:rsidRDefault="00A274E2">
      <w:pPr>
        <w:rPr>
          <w:lang w:val="ru-RU"/>
        </w:rPr>
        <w:sectPr w:rsidR="00A274E2" w:rsidRPr="00784429">
          <w:pgSz w:w="11906" w:h="16383"/>
          <w:pgMar w:top="1134" w:right="850" w:bottom="1134" w:left="1701" w:header="720" w:footer="720" w:gutter="0"/>
          <w:cols w:space="720"/>
        </w:sectPr>
      </w:pPr>
      <w:bookmarkStart w:id="17" w:name="block-58152307"/>
      <w:bookmarkEnd w:id="16"/>
    </w:p>
    <w:bookmarkEnd w:id="17"/>
    <w:p w:rsidR="00000000" w:rsidRPr="00784429" w:rsidRDefault="00784429">
      <w:pPr>
        <w:rPr>
          <w:lang w:val="ru-RU"/>
        </w:rPr>
      </w:pPr>
    </w:p>
    <w:sectPr w:rsidR="00000000" w:rsidRPr="00784429" w:rsidSect="00A274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2523"/>
    <w:multiLevelType w:val="multilevel"/>
    <w:tmpl w:val="EEAA98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D30D5"/>
    <w:multiLevelType w:val="multilevel"/>
    <w:tmpl w:val="191CB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D3AA5"/>
    <w:multiLevelType w:val="multilevel"/>
    <w:tmpl w:val="247290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957F7"/>
    <w:multiLevelType w:val="multilevel"/>
    <w:tmpl w:val="B1C2E8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D90081"/>
    <w:multiLevelType w:val="multilevel"/>
    <w:tmpl w:val="FD0C3D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7067A4"/>
    <w:multiLevelType w:val="multilevel"/>
    <w:tmpl w:val="87B6BF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defaultTabStop w:val="708"/>
  <w:characterSpacingControl w:val="doNotCompress"/>
  <w:compat/>
  <w:rsids>
    <w:rsidRoot w:val="00A274E2"/>
    <w:rsid w:val="00784429"/>
    <w:rsid w:val="00A2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74E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7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568aba3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1568aba3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1c4af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1" Type="http://schemas.openxmlformats.org/officeDocument/2006/relationships/hyperlink" Target="https://m.edsoo.ru/f11c4afd" TargetMode="External"/><Relationship Id="rId5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f11c4afd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f11c4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7954</Words>
  <Characters>45342</Characters>
  <Application>Microsoft Office Word</Application>
  <DocSecurity>0</DocSecurity>
  <Lines>377</Lines>
  <Paragraphs>106</Paragraphs>
  <ScaleCrop>false</ScaleCrop>
  <Company>Grizli777</Company>
  <LinksUpToDate>false</LinksUpToDate>
  <CharactersWithSpaces>53190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G780</cp:lastModifiedBy>
  <cp:revision>2</cp:revision>
  <dcterms:created xsi:type="dcterms:W3CDTF">2025-09-21T20:38:00Z</dcterms:created>
  <dcterms:modified xsi:type="dcterms:W3CDTF">2025-09-21T20:40:00Z</dcterms:modified>
</cp:coreProperties>
</file>