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35B0" w14:textId="77777777" w:rsidR="000605A3" w:rsidRDefault="000605A3" w:rsidP="00CB5DE0">
      <w:pPr>
        <w:spacing w:after="0" w:line="240" w:lineRule="auto"/>
        <w:jc w:val="both"/>
        <w:rPr>
          <w:rFonts w:ascii="Times New Roman" w:hAnsi="Times New Roman" w:cs="Times New Roman"/>
          <w:sz w:val="28"/>
          <w:szCs w:val="28"/>
        </w:rPr>
      </w:pPr>
      <w:bookmarkStart w:id="0" w:name="_Toc502151642"/>
      <w:bookmarkStart w:id="1" w:name="_Toc25677160"/>
    </w:p>
    <w:p w14:paraId="1BFE2652" w14:textId="77777777" w:rsidR="001B79C0" w:rsidRPr="001B79C0" w:rsidRDefault="001B79C0" w:rsidP="001B79C0">
      <w:pPr>
        <w:spacing w:after="0" w:line="240" w:lineRule="auto"/>
        <w:ind w:left="5670"/>
        <w:jc w:val="both"/>
        <w:rPr>
          <w:rFonts w:ascii="Times New Roman" w:eastAsia="Calibri" w:hAnsi="Times New Roman" w:cs="Times New Roman"/>
          <w:sz w:val="24"/>
          <w:szCs w:val="24"/>
        </w:rPr>
      </w:pPr>
      <w:bookmarkStart w:id="2" w:name="_Hlk158197689"/>
      <w:bookmarkStart w:id="3" w:name="_Hlk158197896"/>
      <w:r w:rsidRPr="001B79C0">
        <w:rPr>
          <w:rFonts w:ascii="Times New Roman" w:eastAsia="Calibri" w:hAnsi="Times New Roman" w:cs="Times New Roman"/>
          <w:sz w:val="24"/>
          <w:szCs w:val="24"/>
        </w:rPr>
        <w:t>Приложение 2</w:t>
      </w:r>
    </w:p>
    <w:p w14:paraId="0010EA11" w14:textId="77777777" w:rsidR="001B79C0" w:rsidRPr="001B79C0" w:rsidRDefault="001B79C0" w:rsidP="001B79C0">
      <w:pPr>
        <w:spacing w:after="0" w:line="240" w:lineRule="auto"/>
        <w:ind w:left="5670"/>
        <w:jc w:val="both"/>
        <w:rPr>
          <w:rFonts w:ascii="Times New Roman" w:eastAsia="Calibri" w:hAnsi="Times New Roman" w:cs="Times New Roman"/>
          <w:sz w:val="24"/>
          <w:szCs w:val="24"/>
        </w:rPr>
      </w:pPr>
      <w:r w:rsidRPr="001B79C0">
        <w:rPr>
          <w:rFonts w:ascii="Times New Roman" w:eastAsia="Calibri" w:hAnsi="Times New Roman" w:cs="Times New Roman"/>
          <w:sz w:val="24"/>
          <w:szCs w:val="24"/>
        </w:rPr>
        <w:t>к письму ГКУ «Центр оценки и мониторинга качества образования»</w:t>
      </w:r>
    </w:p>
    <w:p w14:paraId="622DE838" w14:textId="77777777" w:rsidR="004B354B" w:rsidRPr="00DE78B8" w:rsidRDefault="004B354B" w:rsidP="004B354B">
      <w:pPr>
        <w:spacing w:after="0" w:line="240" w:lineRule="auto"/>
        <w:ind w:left="5670"/>
        <w:jc w:val="both"/>
        <w:rPr>
          <w:rFonts w:ascii="Times New Roman" w:eastAsia="Calibri" w:hAnsi="Times New Roman" w:cs="Times New Roman"/>
          <w:sz w:val="24"/>
          <w:szCs w:val="24"/>
        </w:rPr>
      </w:pPr>
      <w:r>
        <w:rPr>
          <w:rFonts w:ascii="Times New Roman" w:eastAsia="Calibri" w:hAnsi="Times New Roman" w:cs="Times New Roman"/>
          <w:sz w:val="24"/>
          <w:szCs w:val="24"/>
        </w:rPr>
        <w:t>04</w:t>
      </w:r>
      <w:r w:rsidRPr="00DE78B8">
        <w:rPr>
          <w:rFonts w:ascii="Times New Roman" w:eastAsia="Calibri" w:hAnsi="Times New Roman" w:cs="Times New Roman"/>
          <w:sz w:val="24"/>
          <w:szCs w:val="24"/>
        </w:rPr>
        <w:t>.</w:t>
      </w:r>
      <w:r>
        <w:rPr>
          <w:rFonts w:ascii="Times New Roman" w:eastAsia="Calibri" w:hAnsi="Times New Roman" w:cs="Times New Roman"/>
          <w:sz w:val="24"/>
          <w:szCs w:val="24"/>
        </w:rPr>
        <w:t>02</w:t>
      </w:r>
      <w:r w:rsidRPr="00DE78B8">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DE78B8">
        <w:rPr>
          <w:rFonts w:ascii="Times New Roman" w:eastAsia="Calibri" w:hAnsi="Times New Roman" w:cs="Times New Roman"/>
          <w:sz w:val="24"/>
          <w:szCs w:val="24"/>
        </w:rPr>
        <w:t xml:space="preserve"> г. №</w:t>
      </w:r>
      <w:r>
        <w:rPr>
          <w:rFonts w:ascii="Times New Roman" w:eastAsia="Calibri" w:hAnsi="Times New Roman" w:cs="Times New Roman"/>
          <w:sz w:val="24"/>
          <w:szCs w:val="24"/>
        </w:rPr>
        <w:t xml:space="preserve"> 63/05-07</w:t>
      </w:r>
    </w:p>
    <w:bookmarkEnd w:id="2"/>
    <w:bookmarkEnd w:id="3"/>
    <w:p w14:paraId="258D06E4" w14:textId="77777777" w:rsidR="001B79C0" w:rsidRPr="001B79C0" w:rsidRDefault="001B79C0" w:rsidP="001B79C0">
      <w:pPr>
        <w:spacing w:after="0" w:line="240" w:lineRule="auto"/>
        <w:ind w:left="5670"/>
        <w:rPr>
          <w:rFonts w:ascii="Times New Roman" w:eastAsia="Calibri" w:hAnsi="Times New Roman" w:cs="Times New Roman"/>
          <w:sz w:val="24"/>
          <w:szCs w:val="24"/>
        </w:rPr>
      </w:pPr>
    </w:p>
    <w:p w14:paraId="26BEAFDD" w14:textId="5CD28294" w:rsidR="000605A3" w:rsidRPr="003F6951" w:rsidRDefault="000605A3" w:rsidP="000605A3">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426"/>
        <w:contextualSpacing/>
        <w:jc w:val="center"/>
        <w:outlineLvl w:val="1"/>
        <w:rPr>
          <w:rFonts w:ascii="Times New Roman" w:eastAsia="Calibri" w:hAnsi="Times New Roman" w:cs="Times New Roman"/>
          <w:b/>
          <w:sz w:val="24"/>
          <w:szCs w:val="24"/>
        </w:rPr>
      </w:pPr>
      <w:r w:rsidRPr="003F6951">
        <w:rPr>
          <w:rFonts w:ascii="Times New Roman" w:eastAsia="Calibri" w:hAnsi="Times New Roman" w:cs="Times New Roman"/>
          <w:b/>
          <w:sz w:val="24"/>
          <w:szCs w:val="24"/>
        </w:rPr>
        <w:t xml:space="preserve">Памятка о правилах проведения </w:t>
      </w:r>
      <w:r w:rsidR="00266B49" w:rsidRPr="003F6951">
        <w:rPr>
          <w:rFonts w:ascii="Times New Roman" w:hAnsi="Times New Roman" w:cs="Times New Roman"/>
          <w:b/>
          <w:sz w:val="24"/>
          <w:szCs w:val="24"/>
        </w:rPr>
        <w:t>ГИА-9</w:t>
      </w:r>
      <w:r w:rsidR="00266B49" w:rsidRPr="003F6951">
        <w:rPr>
          <w:sz w:val="24"/>
          <w:szCs w:val="24"/>
        </w:rPr>
        <w:t xml:space="preserve"> </w:t>
      </w:r>
      <w:r w:rsidRPr="003F6951">
        <w:rPr>
          <w:rFonts w:ascii="Times New Roman" w:eastAsia="Calibri" w:hAnsi="Times New Roman" w:cs="Times New Roman"/>
          <w:b/>
          <w:sz w:val="24"/>
          <w:szCs w:val="24"/>
        </w:rPr>
        <w:t xml:space="preserve">в 2025 году (для ознакомления участников </w:t>
      </w:r>
      <w:r w:rsidRPr="003F6951">
        <w:rPr>
          <w:rFonts w:ascii="Times New Roman" w:eastAsia="Times New Roman" w:hAnsi="Times New Roman" w:cs="Times New Roman"/>
          <w:b/>
          <w:color w:val="000000"/>
          <w:sz w:val="24"/>
          <w:szCs w:val="24"/>
          <w:lang w:eastAsia="ru-RU"/>
        </w:rPr>
        <w:t>экзамена и</w:t>
      </w:r>
      <w:r w:rsidRPr="003F6951">
        <w:rPr>
          <w:rFonts w:ascii="Times New Roman" w:eastAsia="Calibri" w:hAnsi="Times New Roman" w:cs="Times New Roman"/>
          <w:b/>
          <w:sz w:val="24"/>
          <w:szCs w:val="24"/>
        </w:rPr>
        <w:t xml:space="preserve"> их родителей (законных представителей) под подпись</w:t>
      </w:r>
    </w:p>
    <w:p w14:paraId="64C7712D" w14:textId="77777777" w:rsidR="00C00558" w:rsidRDefault="00C00558" w:rsidP="00C00558">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88" w:hanging="430"/>
        <w:contextualSpacing/>
        <w:jc w:val="center"/>
        <w:outlineLvl w:val="1"/>
        <w:rPr>
          <w:rFonts w:ascii="Times New Roman" w:eastAsia="Calibri" w:hAnsi="Times New Roman" w:cs="Times New Roman"/>
          <w:b/>
          <w:sz w:val="24"/>
          <w:szCs w:val="24"/>
        </w:rPr>
      </w:pPr>
      <w:bookmarkStart w:id="4" w:name="_Hlk189229609"/>
      <w:bookmarkEnd w:id="0"/>
      <w:bookmarkEnd w:id="1"/>
    </w:p>
    <w:p w14:paraId="072D9B31" w14:textId="28CD3DC5" w:rsidR="009D41BB" w:rsidRPr="003F6951" w:rsidRDefault="009D41BB" w:rsidP="00C00558">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88" w:hanging="430"/>
        <w:contextualSpacing/>
        <w:jc w:val="center"/>
        <w:outlineLvl w:val="1"/>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Общая информация о порядке проведении ГИА</w:t>
      </w:r>
      <w:r w:rsidRPr="003F6951">
        <w:rPr>
          <w:rFonts w:ascii="Times New Roman" w:eastAsia="Times New Roman" w:hAnsi="Times New Roman" w:cs="Times New Roman"/>
          <w:sz w:val="24"/>
          <w:szCs w:val="24"/>
          <w:lang w:eastAsia="ru-RU"/>
        </w:rPr>
        <w:t>:</w:t>
      </w:r>
    </w:p>
    <w:p w14:paraId="7BA75974" w14:textId="524DB78B"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по решению Министерства образования, науки и молодёжи Республики Крым</w:t>
      </w:r>
      <w:r w:rsidR="00C00558">
        <w:rPr>
          <w:rFonts w:ascii="Times New Roman" w:eastAsia="Times New Roman" w:hAnsi="Times New Roman" w:cs="Times New Roman"/>
          <w:sz w:val="24"/>
          <w:szCs w:val="24"/>
          <w:lang w:eastAsia="ru-RU"/>
        </w:rPr>
        <w:t>.</w:t>
      </w:r>
    </w:p>
    <w:p w14:paraId="5E1F9FE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2. ГИА по всем учебным предметам начинается в 10.00.</w:t>
      </w:r>
    </w:p>
    <w:p w14:paraId="7E45694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Республики Крым (ГЭК). Изменение результатов возможно в случае проведения перепроверки экзаменационных работ по решению Министерства образования, науки и молодёжи Республики Крым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14:paraId="47E3DFB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Министерством образования, науки и молодёжи Республики Крым. </w:t>
      </w:r>
    </w:p>
    <w:p w14:paraId="0C0B630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14:paraId="5A6AED26" w14:textId="5401A8EA"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5318B49A" w14:textId="0A87346E" w:rsidR="009D41BB" w:rsidRPr="003F6951" w:rsidRDefault="009D41BB" w:rsidP="00C00558">
      <w:pPr>
        <w:widowControl w:val="0"/>
        <w:spacing w:after="0" w:line="240" w:lineRule="auto"/>
        <w:contextualSpacing/>
        <w:jc w:val="center"/>
        <w:rPr>
          <w:rFonts w:ascii="Times New Roman" w:eastAsia="Times New Roman" w:hAnsi="Times New Roman" w:cs="Times New Roman"/>
          <w:b/>
          <w:bCs/>
          <w:sz w:val="24"/>
          <w:szCs w:val="24"/>
          <w:lang w:eastAsia="ru-RU"/>
        </w:rPr>
      </w:pPr>
      <w:r w:rsidRPr="003F6951">
        <w:rPr>
          <w:rFonts w:ascii="Times New Roman" w:eastAsia="Times New Roman" w:hAnsi="Times New Roman" w:cs="Times New Roman"/>
          <w:b/>
          <w:bCs/>
          <w:sz w:val="24"/>
          <w:szCs w:val="24"/>
          <w:lang w:eastAsia="ru-RU"/>
        </w:rPr>
        <w:t>Обязанности участника экзамена в рамках участия в ГИА:</w:t>
      </w:r>
    </w:p>
    <w:p w14:paraId="75D56410" w14:textId="4708A91E"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1. В день экзамена участник экзамена должен прибыть в ППЭ заблаговременно. Вход участников экзамена в ППЭ начинается с 09.00. </w:t>
      </w:r>
    </w:p>
    <w:p w14:paraId="166CBE24"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64C71629"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14:paraId="6759DD0C" w14:textId="1A36849D" w:rsidR="001B79C0" w:rsidRPr="001B79C0" w:rsidRDefault="001B79C0" w:rsidP="009F5EF6">
      <w:pPr>
        <w:spacing w:after="0" w:line="270" w:lineRule="auto"/>
        <w:ind w:right="15" w:firstLine="709"/>
        <w:jc w:val="both"/>
        <w:rPr>
          <w:rFonts w:ascii="Times New Roman" w:eastAsia="Times New Roman" w:hAnsi="Times New Roman" w:cs="Times New Roman"/>
          <w:color w:val="000000"/>
          <w:kern w:val="2"/>
          <w:sz w:val="24"/>
          <w:szCs w:val="24"/>
          <w:lang w:eastAsia="ru-RU"/>
          <w14:ligatures w14:val="standardContextual"/>
        </w:rPr>
      </w:pPr>
      <w:r w:rsidRPr="00EF4E85">
        <w:rPr>
          <w:rFonts w:ascii="Times New Roman" w:eastAsia="Times New Roman" w:hAnsi="Times New Roman" w:cs="Times New Roman"/>
          <w:color w:val="000000"/>
          <w:kern w:val="2"/>
          <w:sz w:val="24"/>
          <w:szCs w:val="24"/>
          <w:lang w:eastAsia="ru-RU"/>
          <w14:ligatures w14:val="standardContextual"/>
        </w:rPr>
        <w:t>4.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r w:rsidRPr="001B79C0">
        <w:rPr>
          <w:rFonts w:ascii="Times New Roman" w:eastAsia="Times New Roman" w:hAnsi="Times New Roman" w:cs="Times New Roman"/>
          <w:color w:val="000000"/>
          <w:kern w:val="2"/>
          <w:sz w:val="24"/>
          <w:szCs w:val="24"/>
          <w:lang w:eastAsia="ru-RU"/>
          <w14:ligatures w14:val="standardContextual"/>
        </w:rPr>
        <w:t xml:space="preserve"> </w:t>
      </w:r>
    </w:p>
    <w:p w14:paraId="4ADE0C9D" w14:textId="77777777" w:rsidR="009D41BB" w:rsidRPr="00EF4E85"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F4E85">
        <w:rPr>
          <w:rFonts w:ascii="Times New Roman" w:eastAsia="Times New Roman" w:hAnsi="Times New Roman" w:cs="Times New Roman"/>
          <w:sz w:val="24"/>
          <w:szCs w:val="24"/>
          <w:lang w:eastAsia="ru-RU"/>
        </w:rPr>
        <w:t xml:space="preserve">При проведении ГВЭ в форме изложения или в форме диктанта опоздавшие участники не </w:t>
      </w:r>
      <w:r w:rsidRPr="00EF4E85">
        <w:rPr>
          <w:rFonts w:ascii="Times New Roman" w:eastAsia="Times New Roman" w:hAnsi="Times New Roman" w:cs="Times New Roman"/>
          <w:sz w:val="24"/>
          <w:szCs w:val="24"/>
          <w:lang w:eastAsia="ru-RU"/>
        </w:rPr>
        <w:lastRenderedPageBreak/>
        <w:t>допускаются в аудиторию до момента окончания прочтения текста изложения или диктанта, за исключением, если в аудитории нет других участников.</w:t>
      </w:r>
    </w:p>
    <w:p w14:paraId="4396ADAA"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0691294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4. В день проведения экзамена в ППЭ </w:t>
      </w:r>
      <w:r w:rsidRPr="003F6951">
        <w:rPr>
          <w:rFonts w:ascii="Times New Roman" w:eastAsia="Times New Roman" w:hAnsi="Times New Roman" w:cs="Times New Roman"/>
          <w:b/>
          <w:bCs/>
          <w:sz w:val="24"/>
          <w:szCs w:val="24"/>
          <w:lang w:eastAsia="ru-RU"/>
        </w:rPr>
        <w:t>участникам экзамена запрещается иметь при себе:</w:t>
      </w:r>
      <w:r w:rsidRPr="003F6951">
        <w:rPr>
          <w:rFonts w:ascii="Times New Roman" w:eastAsia="Times New Roman" w:hAnsi="Times New Roman" w:cs="Times New Roman"/>
          <w:sz w:val="24"/>
          <w:szCs w:val="24"/>
          <w:lang w:eastAsia="ru-RU"/>
        </w:rPr>
        <w:t xml:space="preserve">  </w:t>
      </w:r>
    </w:p>
    <w:p w14:paraId="09EA40F3"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средства связи, электронно-вычислительную технику, </w:t>
      </w:r>
    </w:p>
    <w:p w14:paraId="7ACA52C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фото-, аудио- и видеоаппаратуру, </w:t>
      </w:r>
    </w:p>
    <w:p w14:paraId="3ED7D9AB"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справочные материалы, письменные заметки и иные средства хранения и передачи информации. </w:t>
      </w:r>
    </w:p>
    <w:p w14:paraId="79C6425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Запрещено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14:paraId="45ED1AC4"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14:paraId="3428AC8B"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5F3D6132" w14:textId="64A13653" w:rsidR="009F5EF6" w:rsidRPr="00DE78B8" w:rsidRDefault="009D41BB" w:rsidP="005A055B">
      <w:pPr>
        <w:spacing w:after="0" w:line="240" w:lineRule="auto"/>
        <w:ind w:left="142" w:firstLine="567"/>
        <w:jc w:val="both"/>
        <w:rPr>
          <w:rFonts w:ascii="Times New Roman" w:eastAsia="Times New Roman" w:hAnsi="Times New Roman" w:cs="Times New Roman"/>
          <w:color w:val="000000"/>
          <w:sz w:val="24"/>
          <w:szCs w:val="24"/>
          <w:lang w:eastAsia="ru-RU"/>
        </w:rPr>
      </w:pPr>
      <w:r w:rsidRPr="00383DBF">
        <w:rPr>
          <w:rFonts w:ascii="Times New Roman" w:eastAsia="Times New Roman" w:hAnsi="Times New Roman" w:cs="Times New Roman"/>
          <w:sz w:val="24"/>
          <w:szCs w:val="24"/>
          <w:lang w:eastAsia="ru-RU"/>
        </w:rPr>
        <w:t>7.</w:t>
      </w:r>
      <w:r w:rsidR="009F5EF6" w:rsidRPr="00383DBF">
        <w:rPr>
          <w:rFonts w:ascii="Times New Roman" w:eastAsia="Times New Roman" w:hAnsi="Times New Roman" w:cs="Times New Roman"/>
          <w:sz w:val="24"/>
          <w:szCs w:val="24"/>
          <w:lang w:eastAsia="ru-RU"/>
        </w:rPr>
        <w:t xml:space="preserve"> </w:t>
      </w:r>
      <w:r w:rsidR="009F5EF6" w:rsidRPr="00383DBF">
        <w:rPr>
          <w:rFonts w:ascii="Times New Roman" w:eastAsia="Times New Roman" w:hAnsi="Times New Roman" w:cs="Times New Roman"/>
          <w:color w:val="000000"/>
          <w:sz w:val="24"/>
          <w:szCs w:val="24"/>
          <w:lang w:eastAsia="ru-RU"/>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r w:rsidR="009F5EF6" w:rsidRPr="00DE78B8">
        <w:rPr>
          <w:rFonts w:ascii="Times New Roman" w:eastAsia="Times New Roman" w:hAnsi="Times New Roman" w:cs="Times New Roman"/>
          <w:color w:val="000000"/>
          <w:sz w:val="24"/>
          <w:szCs w:val="24"/>
          <w:lang w:eastAsia="ru-RU"/>
        </w:rPr>
        <w:t xml:space="preserve"> </w:t>
      </w:r>
    </w:p>
    <w:p w14:paraId="41BF3D53"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05CA3310" w14:textId="21F84360" w:rsidR="009D41BB" w:rsidRPr="003F6951" w:rsidRDefault="009D41BB" w:rsidP="00C00558">
      <w:pPr>
        <w:widowControl w:val="0"/>
        <w:spacing w:after="0" w:line="240" w:lineRule="auto"/>
        <w:contextualSpacing/>
        <w:jc w:val="center"/>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Права участника экзамена в рамках участия в ГИА</w:t>
      </w:r>
      <w:r w:rsidRPr="003F6951">
        <w:rPr>
          <w:rFonts w:ascii="Times New Roman" w:eastAsia="Times New Roman" w:hAnsi="Times New Roman" w:cs="Times New Roman"/>
          <w:sz w:val="24"/>
          <w:szCs w:val="24"/>
          <w:lang w:eastAsia="ru-RU"/>
        </w:rPr>
        <w:t>:</w:t>
      </w:r>
    </w:p>
    <w:p w14:paraId="39159C5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в КИМ </w:t>
      </w:r>
      <w:r w:rsidRPr="003F6951">
        <w:rPr>
          <w:rFonts w:ascii="Times New Roman" w:eastAsia="Times New Roman" w:hAnsi="Times New Roman" w:cs="Times New Roman"/>
          <w:i/>
          <w:iCs/>
          <w:sz w:val="24"/>
          <w:szCs w:val="24"/>
          <w:lang w:eastAsia="ru-RU"/>
        </w:rPr>
        <w:t>(в случае проведения ГИА по иностранным языкам (раздел «Говорение») черновики не выдаются).</w:t>
      </w:r>
    </w:p>
    <w:p w14:paraId="0D1AAF6A"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Внимание! Черновики и КИМ не проверяются и записи в них не учитываются при обработке и оценивании.</w:t>
      </w:r>
    </w:p>
    <w:p w14:paraId="53C81CC5"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14:paraId="3F04924D"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14:paraId="2D6D5A8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lastRenderedPageBreak/>
        <w:t xml:space="preserve">4. 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14:paraId="5737D778"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14:paraId="1452074A"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апелляционную комиссию. </w:t>
      </w:r>
    </w:p>
    <w:p w14:paraId="29EE5C8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w:t>
      </w:r>
    </w:p>
    <w:p w14:paraId="38616FA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14:paraId="0D06339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Обучающийся и (или) его родители (законные представители) при желании присутствуют при рассмотрении апелляции.</w:t>
      </w:r>
    </w:p>
    <w:p w14:paraId="41F6D9DD"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Апелляцию о нарушении установленного порядка проведения ГИА участник экзамена подает в день проведения экзамена члену ГЭК, не покидая ППЭ</w:t>
      </w:r>
      <w:r w:rsidRPr="003F6951">
        <w:rPr>
          <w:rFonts w:ascii="Times New Roman" w:eastAsia="Times New Roman" w:hAnsi="Times New Roman" w:cs="Times New Roman"/>
          <w:sz w:val="24"/>
          <w:szCs w:val="24"/>
          <w:lang w:eastAsia="ru-RU"/>
        </w:rPr>
        <w:t xml:space="preserve">.  </w:t>
      </w:r>
    </w:p>
    <w:p w14:paraId="6EA50E1F" w14:textId="4AC3F726" w:rsidR="00387835" w:rsidRPr="00387835" w:rsidRDefault="00387835" w:rsidP="00387835">
      <w:pPr>
        <w:spacing w:after="0" w:line="240" w:lineRule="auto"/>
        <w:ind w:right="16" w:firstLine="709"/>
        <w:jc w:val="both"/>
        <w:rPr>
          <w:rFonts w:ascii="Times New Roman" w:eastAsia="Times New Roman" w:hAnsi="Times New Roman" w:cs="Times New Roman"/>
          <w:color w:val="000000"/>
          <w:kern w:val="2"/>
          <w:sz w:val="24"/>
          <w:szCs w:val="24"/>
          <w:lang w:eastAsia="ru-RU"/>
          <w14:ligatures w14:val="standardContextual"/>
        </w:rPr>
      </w:pPr>
      <w:r w:rsidRPr="00F23038">
        <w:rPr>
          <w:rFonts w:ascii="Times New Roman" w:eastAsia="Times New Roman" w:hAnsi="Times New Roman" w:cs="Times New Roman"/>
          <w:color w:val="000000"/>
          <w:kern w:val="2"/>
          <w:sz w:val="24"/>
          <w:szCs w:val="24"/>
          <w:lang w:eastAsia="ru-RU"/>
          <w14:ligatures w14:val="standardContextual"/>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r w:rsidRPr="00387835">
        <w:rPr>
          <w:rFonts w:ascii="Times New Roman" w:eastAsia="Times New Roman" w:hAnsi="Times New Roman" w:cs="Times New Roman"/>
          <w:color w:val="000000"/>
          <w:kern w:val="2"/>
          <w:sz w:val="24"/>
          <w:szCs w:val="24"/>
          <w:lang w:eastAsia="ru-RU"/>
          <w14:ligatures w14:val="standardContextual"/>
        </w:rPr>
        <w:t xml:space="preserve">  </w:t>
      </w:r>
    </w:p>
    <w:p w14:paraId="3C91A232"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 </w:t>
      </w:r>
    </w:p>
    <w:p w14:paraId="3A082D0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об отклонении апелляции; </w:t>
      </w:r>
    </w:p>
    <w:p w14:paraId="66B56A92"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об удовлетворении апелляции. </w:t>
      </w:r>
    </w:p>
    <w:p w14:paraId="58C63FE0"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14:paraId="488D503D" w14:textId="220CF880"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r w:rsidRPr="003F6951">
        <w:rPr>
          <w:rFonts w:ascii="Times New Roman" w:eastAsia="Times New Roman" w:hAnsi="Times New Roman" w:cs="Times New Roman"/>
          <w:sz w:val="24"/>
          <w:szCs w:val="24"/>
          <w:lang w:eastAsia="ru-RU"/>
        </w:rPr>
        <w:t xml:space="preserve"> Обучающиеся подают апелляцию о несогласии с выставленными баллами в образовательную организацию, которой они были допущены к ГИА. </w:t>
      </w:r>
    </w:p>
    <w:p w14:paraId="704C0228"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При рассмотрении апелляции о несогласии с выставленными баллами апелляционная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14:paraId="2EFBBC1B"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lastRenderedPageBreak/>
        <w:t xml:space="preserve">Указанные материалы предъявляются участникам экзаменов (в случае его присутствия при рассмотрении апелляции). </w:t>
      </w:r>
    </w:p>
    <w:p w14:paraId="0A6C3027"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До заседания апелляционной комиссии по рассмотрению апелляции о несогласии с выставленными баллами апелляционная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14:paraId="7380018F" w14:textId="77777777" w:rsidR="009D41BB" w:rsidRPr="0030242D" w:rsidRDefault="009D41BB" w:rsidP="00C00558">
      <w:pPr>
        <w:widowControl w:val="0"/>
        <w:spacing w:after="0" w:line="240" w:lineRule="auto"/>
        <w:ind w:firstLine="709"/>
        <w:contextualSpacing/>
        <w:jc w:val="both"/>
        <w:rPr>
          <w:rFonts w:ascii="Times New Roman" w:eastAsia="Times New Roman" w:hAnsi="Times New Roman" w:cs="Times New Roman"/>
          <w:b/>
          <w:bCs/>
          <w:sz w:val="24"/>
          <w:szCs w:val="24"/>
          <w:lang w:eastAsia="ru-RU"/>
        </w:rPr>
      </w:pPr>
      <w:r w:rsidRPr="003F6951">
        <w:rPr>
          <w:rFonts w:ascii="Times New Roman" w:eastAsia="Times New Roman" w:hAnsi="Times New Roman" w:cs="Times New Roman"/>
          <w:sz w:val="24"/>
          <w:szCs w:val="24"/>
          <w:lang w:eastAsia="ru-RU"/>
        </w:rPr>
        <w:t xml:space="preserve">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w:t>
      </w:r>
      <w:r w:rsidRPr="0030242D">
        <w:rPr>
          <w:rFonts w:ascii="Times New Roman" w:eastAsia="Times New Roman" w:hAnsi="Times New Roman" w:cs="Times New Roman"/>
          <w:b/>
          <w:bCs/>
          <w:sz w:val="24"/>
          <w:szCs w:val="24"/>
          <w:lang w:eastAsia="ru-RU"/>
        </w:rPr>
        <w:t>Баллы могут быть изменены как в сторону увеличения, так и в сторону уменьшения.</w:t>
      </w:r>
    </w:p>
    <w:p w14:paraId="10C8D066"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w:t>
      </w:r>
    </w:p>
    <w:p w14:paraId="02EF9FD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В случае отсутствия заявления об отзыве поданной апелляции апелляционная комиссия рассматривает его апелляцию в установленном порядке. </w:t>
      </w:r>
    </w:p>
    <w:p w14:paraId="3DD4ADB6"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официальном сайте Министерства образования, науки и молодёжи Республики Крым, организаций, осуществляющих образовательную деятельность, и (или) на специализированных сайтах публикуется следующая информация: </w:t>
      </w:r>
    </w:p>
    <w:p w14:paraId="23190373"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 сроках проведения ГИА – не позднее чем за месяц до завершения срока подачи заявления; </w:t>
      </w:r>
    </w:p>
    <w:p w14:paraId="11A62594"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 сроках и местах подачи заявлений на сдачу ГИА по учебным предметам – не позднее чем за два месяца до завершения </w:t>
      </w:r>
    </w:p>
    <w:p w14:paraId="2DFC473A"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срока подачи заявления; о сроках, местах и порядке подачи и рассмотрения апелляций – не позднее чем за месяц до начала экзаменов; </w:t>
      </w:r>
    </w:p>
    <w:p w14:paraId="42455935"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о сроках, местах и порядке информирования о результатах ГИА – не позднее чем за месяц до дня начала ГИА.</w:t>
      </w:r>
    </w:p>
    <w:p w14:paraId="797C179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28A33902" w14:textId="77777777" w:rsidR="009D41BB" w:rsidRPr="003F6951"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3F6951">
        <w:rPr>
          <w:rFonts w:ascii="Times New Roman" w:eastAsia="Times New Roman" w:hAnsi="Times New Roman" w:cs="Times New Roman"/>
          <w:i/>
          <w:iCs/>
          <w:sz w:val="24"/>
          <w:szCs w:val="24"/>
          <w:lang w:eastAsia="ru-RU"/>
        </w:rPr>
        <w:t xml:space="preserve">Информация подготовлена в соответствии со следующими нормативными правовыми документами, регламентирующими проведение ГИА: </w:t>
      </w:r>
    </w:p>
    <w:p w14:paraId="18CEBA26" w14:textId="77777777" w:rsidR="009D41BB" w:rsidRPr="003F6951"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3F6951">
        <w:rPr>
          <w:rFonts w:ascii="Times New Roman" w:eastAsia="Times New Roman" w:hAnsi="Times New Roman" w:cs="Times New Roman"/>
          <w:i/>
          <w:iCs/>
          <w:sz w:val="24"/>
          <w:szCs w:val="24"/>
          <w:lang w:eastAsia="ru-RU"/>
        </w:rPr>
        <w:t xml:space="preserve">1. Федеральным законом от 29.12.2012 № 273-ФЗ «Об образовании в Российской Федерации». </w:t>
      </w:r>
    </w:p>
    <w:p w14:paraId="4DC81507" w14:textId="0B1A1EFA" w:rsidR="009D41BB" w:rsidRPr="003F6951"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3F6951">
        <w:rPr>
          <w:rFonts w:ascii="Times New Roman" w:eastAsia="Times New Roman" w:hAnsi="Times New Roman" w:cs="Times New Roman"/>
          <w:i/>
          <w:iCs/>
          <w:sz w:val="24"/>
          <w:szCs w:val="24"/>
          <w:lang w:eastAsia="ru-RU"/>
        </w:rPr>
        <w:t>2. Приказом Министерства просвещения Российской Федерации и Федеральной службы по надзору в сфере образования и науки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w:t>
      </w:r>
      <w:r w:rsidR="0030242D">
        <w:rPr>
          <w:rFonts w:ascii="Times New Roman" w:eastAsia="Times New Roman" w:hAnsi="Times New Roman" w:cs="Times New Roman"/>
          <w:i/>
          <w:iCs/>
          <w:sz w:val="24"/>
          <w:szCs w:val="24"/>
          <w:lang w:eastAsia="ru-RU"/>
        </w:rPr>
        <w:t> </w:t>
      </w:r>
      <w:r w:rsidRPr="003F6951">
        <w:rPr>
          <w:rFonts w:ascii="Times New Roman" w:eastAsia="Times New Roman" w:hAnsi="Times New Roman" w:cs="Times New Roman"/>
          <w:i/>
          <w:iCs/>
          <w:sz w:val="24"/>
          <w:szCs w:val="24"/>
          <w:lang w:eastAsia="ru-RU"/>
        </w:rPr>
        <w:t>73292).</w:t>
      </w:r>
      <w:r w:rsidRPr="003F6951">
        <w:rPr>
          <w:rFonts w:ascii="Times New Roman" w:eastAsia="Times New Roman" w:hAnsi="Times New Roman" w:cs="Times New Roman"/>
          <w:i/>
          <w:iCs/>
          <w:sz w:val="24"/>
          <w:szCs w:val="24"/>
          <w:lang w:eastAsia="ru-RU"/>
        </w:rPr>
        <w:cr/>
      </w:r>
    </w:p>
    <w:p w14:paraId="735012FF"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30242D">
        <w:rPr>
          <w:rFonts w:ascii="Times New Roman" w:eastAsia="Times New Roman" w:hAnsi="Times New Roman" w:cs="Times New Roman"/>
          <w:b/>
          <w:bCs/>
          <w:sz w:val="24"/>
          <w:szCs w:val="24"/>
          <w:lang w:eastAsia="ru-RU"/>
        </w:rPr>
        <w:t>С правилами проведения ГИА-9 ознакомлен (а):</w:t>
      </w:r>
    </w:p>
    <w:p w14:paraId="61F5B081"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2981260C"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Участник ГИА</w:t>
      </w:r>
    </w:p>
    <w:p w14:paraId="5A9D6463"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___________________(_____________________)</w:t>
      </w:r>
    </w:p>
    <w:p w14:paraId="6321157C"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074228FE"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«___»_______20__г.</w:t>
      </w:r>
    </w:p>
    <w:p w14:paraId="102B3DD1"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65EF2E79"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Родитель/законный представитель несовершеннолетнего участника ГИА</w:t>
      </w:r>
    </w:p>
    <w:p w14:paraId="040170A4" w14:textId="0423025D"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___________________(_____________________)</w:t>
      </w:r>
    </w:p>
    <w:p w14:paraId="18525F76" w14:textId="231F8990" w:rsidR="009D41BB" w:rsidRPr="003F6951" w:rsidRDefault="009D41BB" w:rsidP="00C13831">
      <w:pPr>
        <w:spacing w:after="0" w:line="240" w:lineRule="auto"/>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«___»_______20__г.</w:t>
      </w:r>
      <w:bookmarkEnd w:id="4"/>
    </w:p>
    <w:sectPr w:rsidR="009D41BB" w:rsidRPr="003F6951" w:rsidSect="00F240AD">
      <w:pgSz w:w="11906" w:h="16838"/>
      <w:pgMar w:top="851" w:right="707"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C465" w14:textId="77777777" w:rsidR="00FF7C39" w:rsidRDefault="00FF7C39" w:rsidP="000605A3">
      <w:pPr>
        <w:spacing w:after="0" w:line="240" w:lineRule="auto"/>
      </w:pPr>
      <w:r>
        <w:separator/>
      </w:r>
    </w:p>
  </w:endnote>
  <w:endnote w:type="continuationSeparator" w:id="0">
    <w:p w14:paraId="4BB542D2" w14:textId="77777777" w:rsidR="00FF7C39" w:rsidRDefault="00FF7C39" w:rsidP="0006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F2A8C" w14:textId="77777777" w:rsidR="00FF7C39" w:rsidRDefault="00FF7C39" w:rsidP="000605A3">
      <w:pPr>
        <w:spacing w:after="0" w:line="240" w:lineRule="auto"/>
      </w:pPr>
      <w:r>
        <w:separator/>
      </w:r>
    </w:p>
  </w:footnote>
  <w:footnote w:type="continuationSeparator" w:id="0">
    <w:p w14:paraId="1DEAA5EB" w14:textId="77777777" w:rsidR="00FF7C39" w:rsidRDefault="00FF7C39" w:rsidP="00060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E597E"/>
    <w:multiLevelType w:val="hybridMultilevel"/>
    <w:tmpl w:val="03008038"/>
    <w:lvl w:ilvl="0" w:tplc="5FBE6D8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5B5371E"/>
    <w:multiLevelType w:val="hybridMultilevel"/>
    <w:tmpl w:val="614044AC"/>
    <w:lvl w:ilvl="0" w:tplc="E074737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96F328">
      <w:start w:val="1"/>
      <w:numFmt w:val="lowerLetter"/>
      <w:lvlText w:val="%2"/>
      <w:lvlJc w:val="left"/>
      <w:pPr>
        <w:ind w:left="1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26EF1E">
      <w:start w:val="1"/>
      <w:numFmt w:val="lowerRoman"/>
      <w:lvlText w:val="%3"/>
      <w:lvlJc w:val="left"/>
      <w:pPr>
        <w:ind w:left="2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9ABE5E">
      <w:start w:val="1"/>
      <w:numFmt w:val="decimal"/>
      <w:lvlText w:val="%4"/>
      <w:lvlJc w:val="left"/>
      <w:pPr>
        <w:ind w:left="2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863FF4">
      <w:start w:val="1"/>
      <w:numFmt w:val="lowerLetter"/>
      <w:lvlText w:val="%5"/>
      <w:lvlJc w:val="left"/>
      <w:pPr>
        <w:ind w:left="3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22E666">
      <w:start w:val="1"/>
      <w:numFmt w:val="lowerRoman"/>
      <w:lvlText w:val="%6"/>
      <w:lvlJc w:val="left"/>
      <w:pPr>
        <w:ind w:left="4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16ADE0">
      <w:start w:val="1"/>
      <w:numFmt w:val="decimal"/>
      <w:lvlText w:val="%7"/>
      <w:lvlJc w:val="left"/>
      <w:pPr>
        <w:ind w:left="5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02306C">
      <w:start w:val="1"/>
      <w:numFmt w:val="lowerLetter"/>
      <w:lvlText w:val="%8"/>
      <w:lvlJc w:val="left"/>
      <w:pPr>
        <w:ind w:left="5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8466AC">
      <w:start w:val="1"/>
      <w:numFmt w:val="lowerRoman"/>
      <w:lvlText w:val="%9"/>
      <w:lvlJc w:val="left"/>
      <w:pPr>
        <w:ind w:left="6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1844B08"/>
    <w:multiLevelType w:val="hybridMultilevel"/>
    <w:tmpl w:val="714E44A4"/>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607B1D"/>
    <w:multiLevelType w:val="hybridMultilevel"/>
    <w:tmpl w:val="DA4C3428"/>
    <w:lvl w:ilvl="0" w:tplc="430813BE">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6DFE6BCF"/>
    <w:multiLevelType w:val="hybridMultilevel"/>
    <w:tmpl w:val="7BFE2980"/>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8D13BCC"/>
    <w:multiLevelType w:val="hybridMultilevel"/>
    <w:tmpl w:val="AF3C16DA"/>
    <w:lvl w:ilvl="0" w:tplc="E2C08F22">
      <w:start w:val="1"/>
      <w:numFmt w:val="decimal"/>
      <w:pStyle w:val="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79346C"/>
    <w:multiLevelType w:val="hybridMultilevel"/>
    <w:tmpl w:val="C64C066A"/>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4347313">
    <w:abstractNumId w:val="6"/>
  </w:num>
  <w:num w:numId="2" w16cid:durableId="1861314435">
    <w:abstractNumId w:val="0"/>
  </w:num>
  <w:num w:numId="3" w16cid:durableId="1808820617">
    <w:abstractNumId w:val="5"/>
  </w:num>
  <w:num w:numId="4" w16cid:durableId="1890922280">
    <w:abstractNumId w:val="4"/>
  </w:num>
  <w:num w:numId="5" w16cid:durableId="87624751">
    <w:abstractNumId w:val="2"/>
  </w:num>
  <w:num w:numId="6" w16cid:durableId="1815246330">
    <w:abstractNumId w:val="1"/>
  </w:num>
  <w:num w:numId="7" w16cid:durableId="894972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DEA"/>
    <w:rsid w:val="00033126"/>
    <w:rsid w:val="00054EF2"/>
    <w:rsid w:val="000605A3"/>
    <w:rsid w:val="00090647"/>
    <w:rsid w:val="000E207F"/>
    <w:rsid w:val="00132993"/>
    <w:rsid w:val="00136B83"/>
    <w:rsid w:val="00141695"/>
    <w:rsid w:val="00153CA1"/>
    <w:rsid w:val="00160DEA"/>
    <w:rsid w:val="00162E8B"/>
    <w:rsid w:val="00167F35"/>
    <w:rsid w:val="001B79C0"/>
    <w:rsid w:val="00230C62"/>
    <w:rsid w:val="00266B49"/>
    <w:rsid w:val="00272F48"/>
    <w:rsid w:val="00276FF3"/>
    <w:rsid w:val="00283776"/>
    <w:rsid w:val="00295965"/>
    <w:rsid w:val="00297A41"/>
    <w:rsid w:val="002A0772"/>
    <w:rsid w:val="0030242D"/>
    <w:rsid w:val="003657B7"/>
    <w:rsid w:val="00375BD1"/>
    <w:rsid w:val="00377839"/>
    <w:rsid w:val="00383DBF"/>
    <w:rsid w:val="00385FA2"/>
    <w:rsid w:val="00387835"/>
    <w:rsid w:val="003C0278"/>
    <w:rsid w:val="003F53E5"/>
    <w:rsid w:val="003F6951"/>
    <w:rsid w:val="00415C7E"/>
    <w:rsid w:val="00424466"/>
    <w:rsid w:val="004324AA"/>
    <w:rsid w:val="00461A04"/>
    <w:rsid w:val="004A2CCE"/>
    <w:rsid w:val="004A4810"/>
    <w:rsid w:val="004A4A78"/>
    <w:rsid w:val="004B354B"/>
    <w:rsid w:val="004B3F25"/>
    <w:rsid w:val="00515996"/>
    <w:rsid w:val="00534815"/>
    <w:rsid w:val="00536F53"/>
    <w:rsid w:val="00542885"/>
    <w:rsid w:val="005742F9"/>
    <w:rsid w:val="005A055B"/>
    <w:rsid w:val="005A4765"/>
    <w:rsid w:val="005D1C75"/>
    <w:rsid w:val="00605EF8"/>
    <w:rsid w:val="0067715F"/>
    <w:rsid w:val="006E0C53"/>
    <w:rsid w:val="006E5223"/>
    <w:rsid w:val="006E75E3"/>
    <w:rsid w:val="00706EA8"/>
    <w:rsid w:val="007344B5"/>
    <w:rsid w:val="00776BC0"/>
    <w:rsid w:val="00780B06"/>
    <w:rsid w:val="0079510E"/>
    <w:rsid w:val="007A131C"/>
    <w:rsid w:val="007C2227"/>
    <w:rsid w:val="008244D1"/>
    <w:rsid w:val="008268DA"/>
    <w:rsid w:val="00864B3B"/>
    <w:rsid w:val="0087698B"/>
    <w:rsid w:val="00891846"/>
    <w:rsid w:val="00925D4E"/>
    <w:rsid w:val="00927651"/>
    <w:rsid w:val="00964ADB"/>
    <w:rsid w:val="009B540F"/>
    <w:rsid w:val="009C0B5B"/>
    <w:rsid w:val="009C63AA"/>
    <w:rsid w:val="009D2776"/>
    <w:rsid w:val="009D41BB"/>
    <w:rsid w:val="009F5EF6"/>
    <w:rsid w:val="00A07073"/>
    <w:rsid w:val="00A12508"/>
    <w:rsid w:val="00A470D4"/>
    <w:rsid w:val="00A8318A"/>
    <w:rsid w:val="00A85D9D"/>
    <w:rsid w:val="00A97A73"/>
    <w:rsid w:val="00AB22BF"/>
    <w:rsid w:val="00B02FC5"/>
    <w:rsid w:val="00B36F63"/>
    <w:rsid w:val="00B529A0"/>
    <w:rsid w:val="00B55997"/>
    <w:rsid w:val="00B7673E"/>
    <w:rsid w:val="00B80E71"/>
    <w:rsid w:val="00C00558"/>
    <w:rsid w:val="00C015EB"/>
    <w:rsid w:val="00C13831"/>
    <w:rsid w:val="00C32A98"/>
    <w:rsid w:val="00C37A30"/>
    <w:rsid w:val="00C60F76"/>
    <w:rsid w:val="00C75FEF"/>
    <w:rsid w:val="00C83612"/>
    <w:rsid w:val="00C84758"/>
    <w:rsid w:val="00C97BB8"/>
    <w:rsid w:val="00CB5DE0"/>
    <w:rsid w:val="00CB74DC"/>
    <w:rsid w:val="00CD5363"/>
    <w:rsid w:val="00D3244A"/>
    <w:rsid w:val="00D56ACD"/>
    <w:rsid w:val="00DE1083"/>
    <w:rsid w:val="00DE6F12"/>
    <w:rsid w:val="00E84090"/>
    <w:rsid w:val="00EA7A91"/>
    <w:rsid w:val="00EB1AF2"/>
    <w:rsid w:val="00ED379F"/>
    <w:rsid w:val="00EE43C5"/>
    <w:rsid w:val="00EF4E85"/>
    <w:rsid w:val="00F06738"/>
    <w:rsid w:val="00F23038"/>
    <w:rsid w:val="00F240AD"/>
    <w:rsid w:val="00F41089"/>
    <w:rsid w:val="00F83998"/>
    <w:rsid w:val="00FC7289"/>
    <w:rsid w:val="00FE237A"/>
    <w:rsid w:val="00FF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A247"/>
  <w15:docId w15:val="{C2B8F6D4-EC46-498C-B88D-F5E40C90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7A91"/>
    <w:rPr>
      <w:color w:val="0000FF" w:themeColor="hyperlink"/>
      <w:u w:val="single"/>
    </w:rPr>
  </w:style>
  <w:style w:type="table" w:styleId="a5">
    <w:name w:val="Table Grid"/>
    <w:basedOn w:val="a1"/>
    <w:uiPriority w:val="39"/>
    <w:rsid w:val="00EA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01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5EB"/>
    <w:rPr>
      <w:rFonts w:ascii="Tahoma" w:hAnsi="Tahoma" w:cs="Tahoma"/>
      <w:sz w:val="16"/>
      <w:szCs w:val="16"/>
    </w:rPr>
  </w:style>
  <w:style w:type="paragraph" w:styleId="a8">
    <w:name w:val="List Paragraph"/>
    <w:basedOn w:val="a"/>
    <w:uiPriority w:val="34"/>
    <w:qFormat/>
    <w:rsid w:val="00927651"/>
    <w:pPr>
      <w:spacing w:after="160" w:line="259" w:lineRule="auto"/>
      <w:ind w:left="720"/>
      <w:contextualSpacing/>
    </w:pPr>
  </w:style>
  <w:style w:type="paragraph" w:customStyle="1" w:styleId="1">
    <w:name w:val="МР заголовок1"/>
    <w:basedOn w:val="a8"/>
    <w:next w:val="a"/>
    <w:link w:val="10"/>
    <w:qFormat/>
    <w:rsid w:val="00927651"/>
    <w:pPr>
      <w:keepNext/>
      <w:keepLines/>
      <w:pageBreakBefore/>
      <w:numPr>
        <w:numId w:val="3"/>
      </w:numPr>
      <w:tabs>
        <w:tab w:val="num" w:pos="360"/>
      </w:tabs>
      <w:spacing w:after="120" w:line="240" w:lineRule="auto"/>
      <w:ind w:left="357" w:hanging="357"/>
      <w:outlineLvl w:val="0"/>
    </w:pPr>
    <w:rPr>
      <w:rFonts w:ascii="Times New Roman" w:hAnsi="Times New Roman" w:cs="Times New Roman"/>
      <w:b/>
      <w:sz w:val="32"/>
      <w:szCs w:val="28"/>
    </w:rPr>
  </w:style>
  <w:style w:type="character" w:customStyle="1" w:styleId="10">
    <w:name w:val="МР заголовок1 Знак"/>
    <w:basedOn w:val="a0"/>
    <w:link w:val="1"/>
    <w:rsid w:val="00927651"/>
    <w:rPr>
      <w:rFonts w:ascii="Times New Roman" w:hAnsi="Times New Roman" w:cs="Times New Roman"/>
      <w:b/>
      <w:sz w:val="32"/>
      <w:szCs w:val="28"/>
    </w:rPr>
  </w:style>
  <w:style w:type="paragraph" w:styleId="a9">
    <w:name w:val="header"/>
    <w:basedOn w:val="a"/>
    <w:link w:val="aa"/>
    <w:uiPriority w:val="99"/>
    <w:unhideWhenUsed/>
    <w:rsid w:val="000605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05A3"/>
  </w:style>
  <w:style w:type="paragraph" w:styleId="ab">
    <w:name w:val="footer"/>
    <w:basedOn w:val="a"/>
    <w:link w:val="ac"/>
    <w:uiPriority w:val="99"/>
    <w:unhideWhenUsed/>
    <w:rsid w:val="000605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3925">
      <w:bodyDiv w:val="1"/>
      <w:marLeft w:val="0"/>
      <w:marRight w:val="0"/>
      <w:marTop w:val="0"/>
      <w:marBottom w:val="0"/>
      <w:divBdr>
        <w:top w:val="none" w:sz="0" w:space="0" w:color="auto"/>
        <w:left w:val="none" w:sz="0" w:space="0" w:color="auto"/>
        <w:bottom w:val="none" w:sz="0" w:space="0" w:color="auto"/>
        <w:right w:val="none" w:sz="0" w:space="0" w:color="auto"/>
      </w:divBdr>
    </w:div>
    <w:div w:id="932010220">
      <w:bodyDiv w:val="1"/>
      <w:marLeft w:val="0"/>
      <w:marRight w:val="0"/>
      <w:marTop w:val="0"/>
      <w:marBottom w:val="0"/>
      <w:divBdr>
        <w:top w:val="none" w:sz="0" w:space="0" w:color="auto"/>
        <w:left w:val="none" w:sz="0" w:space="0" w:color="auto"/>
        <w:bottom w:val="none" w:sz="0" w:space="0" w:color="auto"/>
        <w:right w:val="none" w:sz="0" w:space="0" w:color="auto"/>
      </w:divBdr>
    </w:div>
    <w:div w:id="9373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81C4A-6F10-4CCE-B102-DD4218E23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2195</Words>
  <Characters>12515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Ирина Александровна</dc:creator>
  <cp:keywords/>
  <dc:description/>
  <cp:lastModifiedBy>Жосан Светлана Сергеевна</cp:lastModifiedBy>
  <cp:revision>6</cp:revision>
  <cp:lastPrinted>2024-02-07T08:36:00Z</cp:lastPrinted>
  <dcterms:created xsi:type="dcterms:W3CDTF">2025-02-04T08:03:00Z</dcterms:created>
  <dcterms:modified xsi:type="dcterms:W3CDTF">2025-02-04T11:39:00Z</dcterms:modified>
</cp:coreProperties>
</file>