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color w:val="000000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45910" cy="93992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b/>
          <w:color w:val="000000"/>
          <w:sz w:val="24"/>
          <w:szCs w:val="24"/>
        </w:rPr>
        <w:t>ЦИФРОВЫЕ ОБРАЗОВАТЕЛЬНЫЕ РЕСУРСЫ И РЕСУРСЫ СЕТИ ИНТЕРНЕТ</w:t>
      </w:r>
    </w:p>
    <w:tbl>
      <w:tblPr>
        <w:tblStyle w:val="a5"/>
        <w:tblW w:w="1077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808"/>
        <w:gridCol w:w="4961"/>
      </w:tblGrid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1. Министерство просвещения Российской Федерации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3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https://edu.gov.ru</w:t>
              </w:r>
            </w:hyperlink>
            <w:r>
              <w:rPr>
                <w:rFonts w:eastAsia="Calibri" w:cs="Times New Roman" w:ascii="Times New Roman" w:hAnsi="Times New Roman"/>
                <w:color w:val="0000FF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shd w:fill="FFFFFF" w:val="clear"/>
                <w:lang w:eastAsia="ru-RU"/>
              </w:rPr>
              <w:t xml:space="preserve">Единая коллекция Цифровых образовательных Ресурсов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contextualSpacing/>
              <w:jc w:val="both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4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shd w:fill="FFFFFF" w:val="clear"/>
                  <w:lang w:eastAsia="ru-RU"/>
                </w:rPr>
                <w:t>http://school-collection.edu.ru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eastAsia="Calibri" w:cs="Times New Roman" w:ascii="Times New Roman" w:hAnsi="Times New Roman"/>
                <w:sz w:val="24"/>
                <w:szCs w:val="24"/>
                <w:shd w:fill="FFFFFF" w:val="clear"/>
              </w:rPr>
              <w:t>Копилка уроков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  <w:highlight w:val="white"/>
                <w:u w:val="single"/>
              </w:rPr>
            </w:pPr>
            <w:hyperlink r:id="rId5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  <w:shd w:fill="FFFFFF" w:val="clear"/>
                </w:rPr>
                <w:t>https://kopilkaurokov.ru/nachalniyeKlassi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4. Начальная школа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6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https://n-shkola.ru</w:t>
              </w:r>
            </w:hyperlink>
          </w:p>
        </w:tc>
      </w:tr>
      <w:tr>
        <w:trPr>
          <w:trHeight w:val="280" w:hRule="atLeast"/>
        </w:trPr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5. Началочка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7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https://nachalo4ka.ru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6. Международное сообщество педагогов «Я – учитель»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8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https://ya-uchitel.ru</w:t>
              </w:r>
            </w:hyperlink>
            <w:r>
              <w:rPr>
                <w:rFonts w:eastAsia="Calibri" w:cs="Times New Roman" w:ascii="Times New Roman" w:hAnsi="Times New Roman"/>
                <w:color w:val="0000FF"/>
                <w:sz w:val="24"/>
                <w:szCs w:val="24"/>
              </w:rPr>
              <w:t xml:space="preserve">  </w:t>
            </w:r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7. Обучающие сетевые олимпиады 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9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http://www.oso.rcsz.ru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8. Учительский сайт «Инфоурок»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0">
              <w:r>
                <w:rPr>
                  <w:rFonts w:eastAsia="Calibri" w:cs="Times New Roman" w:ascii="Times New Roman" w:hAnsi="Times New Roman"/>
                  <w:bCs/>
                  <w:color w:val="0000FF"/>
                  <w:sz w:val="24"/>
                  <w:szCs w:val="24"/>
                  <w:u w:val="single"/>
                </w:rPr>
                <w:t>http://infourok.ru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9. Учительский сайт «Первое сентября»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1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https://1-sept.ru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10. Учителю начальной школы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2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https://uchitelya.com/nachalnaya-shkola/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contextualSpacing/>
              <w:textAlignment w:val="top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11.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Фестиваль педагогических идей «Открытый урок»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3">
              <w:r>
                <w:rPr>
                  <w:rFonts w:eastAsia="Times New Roman" w:cs="Times New Roman"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https://urok.1sept.ru/primary-school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12. Я ученик 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4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https://ja-uchenik.ru/detjam/</w:t>
              </w:r>
            </w:hyperlink>
          </w:p>
        </w:tc>
      </w:tr>
      <w:tr>
        <w:trPr/>
        <w:tc>
          <w:tcPr>
            <w:tcW w:w="5808" w:type="dxa"/>
            <w:tcBorders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40"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13. </w:t>
            </w:r>
            <w:r>
              <w:rPr>
                <w:rFonts w:eastAsia="Calibri" w:cs="Times New Roman" w:ascii="Times New Roman" w:hAnsi="Times New Roman"/>
                <w:bCs/>
                <w:sz w:val="24"/>
                <w:szCs w:val="24"/>
              </w:rPr>
              <w:t>Я Родитель</w:t>
            </w:r>
          </w:p>
        </w:tc>
        <w:tc>
          <w:tcPr>
            <w:tcW w:w="4961" w:type="dxa"/>
            <w:tcBorders/>
          </w:tcPr>
          <w:p>
            <w:pPr>
              <w:pStyle w:val="Normal"/>
              <w:spacing w:lineRule="auto" w:line="240" w:before="0" w:after="0"/>
              <w:ind w:left="-108" w:right="-143" w:hanging="0"/>
              <w:contextualSpacing/>
              <w:rPr>
                <w:rFonts w:ascii="Times New Roman" w:hAnsi="Times New Roman" w:eastAsia="Calibri" w:cs="Times New Roman"/>
                <w:color w:val="0000FF"/>
                <w:sz w:val="24"/>
                <w:szCs w:val="24"/>
              </w:rPr>
            </w:pPr>
            <w:hyperlink r:id="rId15">
              <w:r>
                <w:rPr>
                  <w:rFonts w:eastAsia="Calibri" w:cs="Times New Roman" w:ascii="Times New Roman" w:hAnsi="Times New Roman"/>
                  <w:color w:val="0000FF"/>
                  <w:sz w:val="24"/>
                  <w:szCs w:val="24"/>
                  <w:u w:val="single"/>
                </w:rPr>
                <w:t>https://www.ya-roditel.ru/media/gallery/lessons/</w:t>
              </w:r>
            </w:hyperlink>
          </w:p>
        </w:tc>
      </w:tr>
    </w:tbl>
    <w:tbl>
      <w:tblPr>
        <w:tblW w:w="1102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8"/>
        <w:gridCol w:w="851"/>
        <w:gridCol w:w="710"/>
        <w:gridCol w:w="249"/>
        <w:gridCol w:w="601"/>
        <w:gridCol w:w="7904"/>
      </w:tblGrid>
      <w:tr>
        <w:trPr>
          <w:trHeight w:val="244" w:hRule="atLeast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7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Тема урока</w:t>
            </w:r>
          </w:p>
        </w:tc>
      </w:tr>
      <w:tr>
        <w:trPr>
          <w:trHeight w:val="194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79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92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highlight w:val="white"/>
                <w:lang w:eastAsia="ar-SA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shd w:fill="FFFFFF" w:val="clear"/>
                <w:lang w:eastAsia="ar-SA"/>
              </w:rPr>
              <w:t xml:space="preserve">1.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Культура общения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Этикет (повторение)  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и письменное приглашение на день рождения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Устное и письменное приглашение на день рождения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и развлечение гостей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29.09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Встреча и развлечение гостей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Поведение в гостях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Поведение в гостях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 дарить подарки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 дарить подарки</w:t>
            </w:r>
          </w:p>
        </w:tc>
      </w:tr>
      <w:tr>
        <w:trPr>
          <w:trHeight w:val="308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lang w:eastAsia="ar-SA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lang w:eastAsia="ar-SA"/>
              </w:rPr>
              <w:t xml:space="preserve">2.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Общечеловеческие нормы нравственности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Заповеди нравственности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Заповеди нравственности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Дал слово держи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Дал слово держи</w:t>
            </w:r>
          </w:p>
        </w:tc>
      </w:tr>
      <w:tr>
        <w:trPr>
          <w:trHeight w:val="308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highlight w:val="white"/>
                <w:lang w:eastAsia="ar-SA"/>
              </w:rPr>
            </w:pPr>
            <w:r>
              <w:rPr>
                <w:rFonts w:eastAsia="Calibri" w:cs="Times New Roman" w:ascii="Times New Roman" w:hAnsi="Times New Roman"/>
                <w:b/>
                <w:sz w:val="24"/>
                <w:szCs w:val="24"/>
                <w:shd w:fill="FFFFFF" w:val="clear"/>
                <w:lang w:eastAsia="ar-SA"/>
              </w:rPr>
              <w:t xml:space="preserve">3.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Дружеские отношения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08.12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«Дружба каждому нужна. Дружба верностью сильна»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ru-RU"/>
              </w:rPr>
              <w:t>15.12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«Дружба каждому нужна. Дружба верностью сильна»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Преданный друг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доброте и бессердечии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доброте и бессердечии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 уважительном отношении к старшим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зависти и скромности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зависти и скромности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доброте и жестокости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мире мудрых мыслей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мире мудрых мыслей</w:t>
            </w:r>
          </w:p>
        </w:tc>
      </w:tr>
      <w:tr>
        <w:trPr>
          <w:trHeight w:val="308" w:hRule="atLeast"/>
        </w:trPr>
        <w:tc>
          <w:tcPr>
            <w:tcW w:w="110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sz w:val="24"/>
                <w:szCs w:val="24"/>
                <w:highlight w:val="white"/>
                <w:lang w:eastAsia="ar-SA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4.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Понять другого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29.03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Золотые правила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Золотые правила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понимать настроение другого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понимать настроение другого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26.04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тактичном и бестактном поведении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 тактичном и бестактном поведении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находить хорошее в человеке, даже если он нам не нравится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24.05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Учимся находить хорошее в человеке, даже если он нам не нравится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мире мудрых мыслей</w:t>
            </w:r>
          </w:p>
        </w:tc>
      </w:tr>
      <w:tr>
        <w:trPr>
          <w:trHeight w:val="308" w:hRule="atLeast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7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Чему нас научили уроки нравственности?</w:t>
            </w:r>
          </w:p>
        </w:tc>
      </w:tr>
    </w:tbl>
    <w:p>
      <w:pPr>
        <w:pStyle w:val="Normal"/>
        <w:spacing w:before="0" w:after="20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276b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Без интервала Знак"/>
    <w:basedOn w:val="DefaultParagraphFont"/>
    <w:link w:val="a3"/>
    <w:uiPriority w:val="99"/>
    <w:qFormat/>
    <w:rsid w:val="00b276b9"/>
    <w:rPr>
      <w:rFonts w:eastAsia="" w:eastAsiaTheme="minorEastAsia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link w:val="a4"/>
    <w:uiPriority w:val="99"/>
    <w:qFormat/>
    <w:rsid w:val="00b276b9"/>
    <w:pPr>
      <w:widowControl/>
      <w:bidi w:val="0"/>
      <w:spacing w:lineRule="auto" w:line="240" w:before="0" w:after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c73c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edu.gov.ru/" TargetMode="External"/><Relationship Id="rId4" Type="http://schemas.openxmlformats.org/officeDocument/2006/relationships/hyperlink" Target="http://school-collection.edu.ru/" TargetMode="External"/><Relationship Id="rId5" Type="http://schemas.openxmlformats.org/officeDocument/2006/relationships/hyperlink" Target="https://kopilkaurokov.ru/nachalniyeKlassi" TargetMode="External"/><Relationship Id="rId6" Type="http://schemas.openxmlformats.org/officeDocument/2006/relationships/hyperlink" Target="https://n-shkola.ru/" TargetMode="External"/><Relationship Id="rId7" Type="http://schemas.openxmlformats.org/officeDocument/2006/relationships/hyperlink" Target="https://nachalo4ka.ru/" TargetMode="External"/><Relationship Id="rId8" Type="http://schemas.openxmlformats.org/officeDocument/2006/relationships/hyperlink" Target="https://ya-uchitel.ru/" TargetMode="External"/><Relationship Id="rId9" Type="http://schemas.openxmlformats.org/officeDocument/2006/relationships/hyperlink" Target="http://www.oso.rcsz.ru/" TargetMode="External"/><Relationship Id="rId10" Type="http://schemas.openxmlformats.org/officeDocument/2006/relationships/hyperlink" Target="http://infourok.ru/" TargetMode="External"/><Relationship Id="rId11" Type="http://schemas.openxmlformats.org/officeDocument/2006/relationships/hyperlink" Target="https://1-sept.ru/" TargetMode="External"/><Relationship Id="rId12" Type="http://schemas.openxmlformats.org/officeDocument/2006/relationships/hyperlink" Target="https://uchitelya.com/nachalnaya-shkola/" TargetMode="External"/><Relationship Id="rId13" Type="http://schemas.openxmlformats.org/officeDocument/2006/relationships/hyperlink" Target="https://urok.1sept.ru/primary-school" TargetMode="External"/><Relationship Id="rId14" Type="http://schemas.openxmlformats.org/officeDocument/2006/relationships/hyperlink" Target="https://ja-uchenik.ru/detjam/" TargetMode="External"/><Relationship Id="rId15" Type="http://schemas.openxmlformats.org/officeDocument/2006/relationships/hyperlink" Target="https://www.ya-roditel.ru/media/gallery/lessons/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LibreOffice/6.4.7.2$Linux_X86_64 LibreOffice_project/40$Build-2</Application>
  <Pages>3</Pages>
  <Words>308</Words>
  <Characters>1996</Characters>
  <CharactersWithSpaces>2182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2023-09-10T16:03:00Z</dcterms:created>
  <dc:creator>Лиля</dc:creator>
  <dc:description/>
  <dc:language>ru-RU</dc:language>
  <cp:lastModifiedBy/>
  <dcterms:modified xsi:type="dcterms:W3CDTF">2023-09-29T01:32:55Z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