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EC" w:rsidRDefault="00A803EC" w:rsidP="00A803EC">
      <w:pPr>
        <w:spacing w:line="0" w:lineRule="atLeast"/>
        <w:jc w:val="center"/>
        <w:rPr>
          <w:b/>
          <w:sz w:val="24"/>
          <w:szCs w:val="24"/>
        </w:rPr>
      </w:pPr>
      <w:bookmarkStart w:id="0" w:name="_GoBack"/>
      <w:r>
        <w:rPr>
          <w:b/>
          <w:noProof/>
          <w:sz w:val="24"/>
          <w:szCs w:val="24"/>
        </w:rPr>
        <w:drawing>
          <wp:anchor distT="0" distB="0" distL="114300" distR="114300" simplePos="0" relativeHeight="251658240" behindDoc="1" locked="0" layoutInCell="1" allowOverlap="1">
            <wp:simplePos x="0" y="0"/>
            <wp:positionH relativeFrom="column">
              <wp:posOffset>-733425</wp:posOffset>
            </wp:positionH>
            <wp:positionV relativeFrom="paragraph">
              <wp:posOffset>-421005</wp:posOffset>
            </wp:positionV>
            <wp:extent cx="6946900" cy="9537700"/>
            <wp:effectExtent l="0" t="0" r="6350" b="6350"/>
            <wp:wrapThrough wrapText="bothSides">
              <wp:wrapPolygon edited="0">
                <wp:start x="0" y="0"/>
                <wp:lineTo x="0" y="21571"/>
                <wp:lineTo x="21561" y="21571"/>
                <wp:lineTo x="2156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191001 (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6900" cy="9537700"/>
                    </a:xfrm>
                    <a:prstGeom prst="rect">
                      <a:avLst/>
                    </a:prstGeom>
                  </pic:spPr>
                </pic:pic>
              </a:graphicData>
            </a:graphic>
            <wp14:sizeRelH relativeFrom="page">
              <wp14:pctWidth>0</wp14:pctWidth>
            </wp14:sizeRelH>
            <wp14:sizeRelV relativeFrom="page">
              <wp14:pctHeight>0</wp14:pctHeight>
            </wp14:sizeRelV>
          </wp:anchor>
        </w:drawing>
      </w:r>
      <w:bookmarkEnd w:id="0"/>
    </w:p>
    <w:p w:rsidR="00A803EC" w:rsidRPr="002B63E0" w:rsidRDefault="00A803EC" w:rsidP="00A803EC">
      <w:pPr>
        <w:spacing w:line="0" w:lineRule="atLeast"/>
        <w:jc w:val="center"/>
        <w:rPr>
          <w:b/>
          <w:sz w:val="24"/>
          <w:szCs w:val="24"/>
        </w:rPr>
      </w:pPr>
      <w:r w:rsidRPr="002B63E0">
        <w:rPr>
          <w:b/>
          <w:sz w:val="24"/>
          <w:szCs w:val="24"/>
        </w:rPr>
        <w:lastRenderedPageBreak/>
        <w:t xml:space="preserve">ПЛАНИРУЕМЫЕ РЕЗУЛЬТАТЫ ИЗУЧЕНИЯ </w:t>
      </w:r>
      <w:r>
        <w:rPr>
          <w:b/>
          <w:sz w:val="24"/>
          <w:szCs w:val="24"/>
        </w:rPr>
        <w:t>КУРСА</w:t>
      </w:r>
    </w:p>
    <w:p w:rsidR="00A803EC" w:rsidRPr="002B63E0" w:rsidRDefault="00A803EC" w:rsidP="00A803EC">
      <w:pPr>
        <w:spacing w:line="0" w:lineRule="atLeast"/>
        <w:ind w:firstLine="708"/>
        <w:jc w:val="both"/>
        <w:rPr>
          <w:sz w:val="24"/>
          <w:szCs w:val="24"/>
        </w:rPr>
      </w:pPr>
      <w:r w:rsidRPr="002B63E0">
        <w:rPr>
          <w:sz w:val="24"/>
          <w:szCs w:val="24"/>
        </w:rPr>
        <w:t xml:space="preserve">В результате изучения курса по данной программе к концу обучения в начальной школе у </w:t>
      </w:r>
      <w:proofErr w:type="gramStart"/>
      <w:r w:rsidRPr="002B63E0">
        <w:rPr>
          <w:sz w:val="24"/>
          <w:szCs w:val="24"/>
        </w:rPr>
        <w:t>обучающихся</w:t>
      </w:r>
      <w:proofErr w:type="gramEnd"/>
      <w:r w:rsidRPr="002B63E0">
        <w:rPr>
          <w:sz w:val="24"/>
          <w:szCs w:val="24"/>
        </w:rPr>
        <w:t xml:space="preserve">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A803EC" w:rsidRPr="002B63E0" w:rsidRDefault="00A803EC" w:rsidP="00A803EC">
      <w:pPr>
        <w:spacing w:line="0" w:lineRule="atLeast"/>
        <w:ind w:firstLine="540"/>
        <w:jc w:val="center"/>
        <w:rPr>
          <w:b/>
          <w:sz w:val="24"/>
          <w:szCs w:val="24"/>
        </w:rPr>
      </w:pPr>
      <w:r w:rsidRPr="002B63E0">
        <w:rPr>
          <w:b/>
          <w:sz w:val="24"/>
          <w:szCs w:val="24"/>
        </w:rPr>
        <w:t>Личностные результаты</w:t>
      </w:r>
    </w:p>
    <w:p w:rsidR="00A803EC" w:rsidRPr="002B63E0" w:rsidRDefault="00A803EC" w:rsidP="00A803EC">
      <w:pPr>
        <w:numPr>
          <w:ilvl w:val="0"/>
          <w:numId w:val="1"/>
        </w:numPr>
        <w:spacing w:line="0" w:lineRule="atLeast"/>
        <w:contextualSpacing/>
        <w:rPr>
          <w:rFonts w:eastAsia="Calibri"/>
          <w:sz w:val="24"/>
          <w:szCs w:val="24"/>
        </w:rPr>
      </w:pPr>
      <w:r w:rsidRPr="002B63E0">
        <w:rPr>
          <w:rFonts w:eastAsia="Calibri"/>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803EC" w:rsidRPr="002B63E0" w:rsidRDefault="00A803EC" w:rsidP="00A803EC">
      <w:pPr>
        <w:numPr>
          <w:ilvl w:val="0"/>
          <w:numId w:val="1"/>
        </w:numPr>
        <w:spacing w:line="0" w:lineRule="atLeast"/>
        <w:contextualSpacing/>
        <w:rPr>
          <w:rFonts w:eastAsia="Calibri"/>
          <w:sz w:val="24"/>
          <w:szCs w:val="24"/>
        </w:rPr>
      </w:pPr>
      <w:r w:rsidRPr="002B63E0">
        <w:rPr>
          <w:rFonts w:eastAsia="Calibri"/>
          <w:sz w:val="24"/>
          <w:szCs w:val="24"/>
        </w:rPr>
        <w:t>формирование потребности соблюдать нормы здорового образа жизни, осознанно выполнять правила безопасности;</w:t>
      </w:r>
    </w:p>
    <w:p w:rsidR="00A803EC" w:rsidRPr="002B63E0" w:rsidRDefault="00A803EC" w:rsidP="00A803EC">
      <w:pPr>
        <w:numPr>
          <w:ilvl w:val="0"/>
          <w:numId w:val="1"/>
        </w:numPr>
        <w:spacing w:line="0" w:lineRule="atLeast"/>
        <w:contextualSpacing/>
        <w:rPr>
          <w:rFonts w:eastAsia="Calibri"/>
          <w:sz w:val="24"/>
          <w:szCs w:val="24"/>
        </w:rPr>
      </w:pPr>
      <w:r w:rsidRPr="002B63E0">
        <w:rPr>
          <w:rFonts w:eastAsia="Calibri"/>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803EC" w:rsidRPr="002B63E0" w:rsidRDefault="00A803EC" w:rsidP="00A803EC">
      <w:pPr>
        <w:spacing w:line="0" w:lineRule="atLeast"/>
        <w:ind w:firstLine="600"/>
        <w:jc w:val="center"/>
        <w:rPr>
          <w:b/>
          <w:sz w:val="24"/>
          <w:szCs w:val="24"/>
        </w:rPr>
      </w:pPr>
      <w:proofErr w:type="spellStart"/>
      <w:r w:rsidRPr="002B63E0">
        <w:rPr>
          <w:b/>
          <w:sz w:val="24"/>
          <w:szCs w:val="24"/>
        </w:rPr>
        <w:t>Метапредметные</w:t>
      </w:r>
      <w:proofErr w:type="spellEnd"/>
      <w:r w:rsidRPr="002B63E0">
        <w:rPr>
          <w:sz w:val="24"/>
          <w:szCs w:val="24"/>
        </w:rPr>
        <w:t xml:space="preserve"> </w:t>
      </w:r>
      <w:r w:rsidRPr="002B63E0">
        <w:rPr>
          <w:b/>
          <w:sz w:val="24"/>
          <w:szCs w:val="24"/>
        </w:rPr>
        <w:t>результаты</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приобретение опыта самостоятельного поиска, анализа и отбора информации в области безопасности с использованием различных источников и новых информационных технологий;</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освоение приемов действий в опасных и чрезвычайных ситуациях природного, техногенного и социального характера;</w:t>
      </w:r>
    </w:p>
    <w:p w:rsidR="00A803EC" w:rsidRPr="002B63E0" w:rsidRDefault="00A803EC" w:rsidP="00A803EC">
      <w:pPr>
        <w:numPr>
          <w:ilvl w:val="0"/>
          <w:numId w:val="2"/>
        </w:numPr>
        <w:spacing w:line="0" w:lineRule="atLeast"/>
        <w:contextualSpacing/>
        <w:jc w:val="both"/>
        <w:rPr>
          <w:rFonts w:eastAsia="Calibri"/>
          <w:sz w:val="24"/>
          <w:szCs w:val="24"/>
        </w:rPr>
      </w:pPr>
      <w:r w:rsidRPr="002B63E0">
        <w:rPr>
          <w:rFonts w:eastAsia="Calibri"/>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803EC" w:rsidRPr="002B63E0" w:rsidRDefault="00A803EC" w:rsidP="00A803EC">
      <w:pPr>
        <w:spacing w:line="0" w:lineRule="atLeast"/>
        <w:ind w:firstLine="567"/>
        <w:jc w:val="center"/>
        <w:rPr>
          <w:b/>
          <w:sz w:val="24"/>
          <w:szCs w:val="24"/>
        </w:rPr>
      </w:pPr>
    </w:p>
    <w:p w:rsidR="00A803EC" w:rsidRPr="002B63E0" w:rsidRDefault="00A803EC" w:rsidP="00A803EC">
      <w:pPr>
        <w:spacing w:line="0" w:lineRule="atLeast"/>
        <w:ind w:firstLine="567"/>
        <w:jc w:val="center"/>
        <w:rPr>
          <w:b/>
          <w:sz w:val="24"/>
          <w:szCs w:val="24"/>
        </w:rPr>
      </w:pPr>
      <w:r w:rsidRPr="002B63E0">
        <w:rPr>
          <w:b/>
          <w:sz w:val="24"/>
          <w:szCs w:val="24"/>
        </w:rPr>
        <w:t>Предметные результаты</w:t>
      </w:r>
    </w:p>
    <w:p w:rsidR="00A803EC" w:rsidRPr="002B63E0" w:rsidRDefault="00A803EC" w:rsidP="00A803EC">
      <w:pPr>
        <w:spacing w:line="0" w:lineRule="atLeast"/>
        <w:ind w:firstLine="426"/>
        <w:jc w:val="both"/>
        <w:rPr>
          <w:i/>
          <w:sz w:val="24"/>
          <w:szCs w:val="24"/>
        </w:rPr>
      </w:pPr>
      <w:r w:rsidRPr="002B63E0">
        <w:rPr>
          <w:i/>
          <w:sz w:val="24"/>
          <w:szCs w:val="24"/>
        </w:rPr>
        <w:t>1. В познавательной сфере:</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знания об опасных и чрезвычайных ситуациях;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о влиянии их последствий на безопасность личности, общества и государства;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о государственной системе обеспечения защиты населения от </w:t>
      </w:r>
      <w:proofErr w:type="gramStart"/>
      <w:r w:rsidRPr="002B63E0">
        <w:rPr>
          <w:rFonts w:eastAsia="Calibri"/>
          <w:sz w:val="24"/>
          <w:szCs w:val="24"/>
        </w:rPr>
        <w:t>чрезвычайных</w:t>
      </w:r>
      <w:proofErr w:type="gramEnd"/>
      <w:r w:rsidRPr="002B63E0">
        <w:rPr>
          <w:rFonts w:eastAsia="Calibri"/>
          <w:sz w:val="24"/>
          <w:szCs w:val="24"/>
        </w:rPr>
        <w:t xml:space="preserve"> ситуаций;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об организации подготовки населения к действиям в условиях опасных и чрезвычайных ситуаций;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о здоровом образе жизни;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 xml:space="preserve">об оказании первой медицинской помощи при неотложных состояниях; </w:t>
      </w:r>
    </w:p>
    <w:p w:rsidR="00A803EC" w:rsidRPr="002B63E0" w:rsidRDefault="00A803EC" w:rsidP="00A803EC">
      <w:pPr>
        <w:numPr>
          <w:ilvl w:val="0"/>
          <w:numId w:val="3"/>
        </w:numPr>
        <w:spacing w:line="0" w:lineRule="atLeast"/>
        <w:contextualSpacing/>
        <w:jc w:val="both"/>
        <w:rPr>
          <w:rFonts w:eastAsia="Calibri"/>
          <w:sz w:val="24"/>
          <w:szCs w:val="24"/>
        </w:rPr>
      </w:pPr>
      <w:r w:rsidRPr="002B63E0">
        <w:rPr>
          <w:rFonts w:eastAsia="Calibri"/>
          <w:sz w:val="24"/>
          <w:szCs w:val="24"/>
        </w:rPr>
        <w:t>о правах и обязанностях граждан в области безопасности.</w:t>
      </w:r>
    </w:p>
    <w:p w:rsidR="00A803EC" w:rsidRPr="002B63E0" w:rsidRDefault="00A803EC" w:rsidP="00A803EC">
      <w:pPr>
        <w:spacing w:line="0" w:lineRule="atLeast"/>
        <w:ind w:firstLine="426"/>
        <w:jc w:val="both"/>
        <w:rPr>
          <w:i/>
          <w:sz w:val="24"/>
          <w:szCs w:val="24"/>
        </w:rPr>
      </w:pPr>
      <w:r w:rsidRPr="002B63E0">
        <w:rPr>
          <w:i/>
          <w:sz w:val="24"/>
          <w:szCs w:val="24"/>
        </w:rPr>
        <w:t xml:space="preserve"> 2. В ценностно-ориентационной сфере:</w:t>
      </w:r>
    </w:p>
    <w:p w:rsidR="00A803EC" w:rsidRPr="002B63E0" w:rsidRDefault="00A803EC" w:rsidP="00A803EC">
      <w:pPr>
        <w:numPr>
          <w:ilvl w:val="0"/>
          <w:numId w:val="4"/>
        </w:numPr>
        <w:spacing w:line="0" w:lineRule="atLeast"/>
        <w:contextualSpacing/>
        <w:jc w:val="both"/>
        <w:rPr>
          <w:rFonts w:eastAsia="Calibri"/>
          <w:i/>
          <w:sz w:val="24"/>
          <w:szCs w:val="24"/>
        </w:rPr>
      </w:pPr>
      <w:r w:rsidRPr="002B63E0">
        <w:rPr>
          <w:rFonts w:eastAsia="Calibri"/>
          <w:sz w:val="24"/>
          <w:szCs w:val="24"/>
        </w:rPr>
        <w:t xml:space="preserve">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w:t>
      </w:r>
      <w:r w:rsidRPr="002B63E0">
        <w:rPr>
          <w:rFonts w:eastAsia="Calibri"/>
          <w:sz w:val="24"/>
          <w:szCs w:val="24"/>
        </w:rPr>
        <w:lastRenderedPageBreak/>
        <w:t>различных источников;</w:t>
      </w:r>
    </w:p>
    <w:p w:rsidR="00A803EC" w:rsidRPr="002B63E0" w:rsidRDefault="00A803EC" w:rsidP="00A803EC">
      <w:pPr>
        <w:numPr>
          <w:ilvl w:val="0"/>
          <w:numId w:val="4"/>
        </w:numPr>
        <w:spacing w:line="0" w:lineRule="atLeast"/>
        <w:contextualSpacing/>
        <w:jc w:val="both"/>
        <w:rPr>
          <w:rFonts w:eastAsia="Calibri"/>
          <w:sz w:val="24"/>
          <w:szCs w:val="24"/>
        </w:rPr>
      </w:pPr>
      <w:r w:rsidRPr="002B63E0">
        <w:rPr>
          <w:rFonts w:eastAsia="Calibri"/>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803EC" w:rsidRPr="002B63E0" w:rsidRDefault="00A803EC" w:rsidP="00A803EC">
      <w:pPr>
        <w:numPr>
          <w:ilvl w:val="0"/>
          <w:numId w:val="4"/>
        </w:numPr>
        <w:spacing w:line="0" w:lineRule="atLeast"/>
        <w:contextualSpacing/>
        <w:jc w:val="both"/>
        <w:rPr>
          <w:rFonts w:eastAsia="Calibri"/>
          <w:sz w:val="24"/>
          <w:szCs w:val="24"/>
        </w:rPr>
      </w:pPr>
      <w:r w:rsidRPr="002B63E0">
        <w:rPr>
          <w:rFonts w:eastAsia="Calibri"/>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803EC" w:rsidRPr="002B63E0" w:rsidRDefault="00A803EC" w:rsidP="00A803EC">
      <w:pPr>
        <w:spacing w:line="0" w:lineRule="atLeast"/>
        <w:ind w:firstLine="426"/>
        <w:jc w:val="both"/>
        <w:rPr>
          <w:i/>
          <w:sz w:val="24"/>
          <w:szCs w:val="24"/>
        </w:rPr>
      </w:pPr>
      <w:r w:rsidRPr="002B63E0">
        <w:rPr>
          <w:i/>
          <w:sz w:val="24"/>
          <w:szCs w:val="24"/>
        </w:rPr>
        <w:t xml:space="preserve"> 3. В коммуникативной сфере:</w:t>
      </w:r>
    </w:p>
    <w:p w:rsidR="00A803EC" w:rsidRPr="002B63E0" w:rsidRDefault="00A803EC" w:rsidP="00A803EC">
      <w:pPr>
        <w:numPr>
          <w:ilvl w:val="0"/>
          <w:numId w:val="5"/>
        </w:numPr>
        <w:spacing w:line="0" w:lineRule="atLeast"/>
        <w:contextualSpacing/>
        <w:jc w:val="both"/>
        <w:rPr>
          <w:rFonts w:eastAsia="Calibri"/>
          <w:sz w:val="24"/>
          <w:szCs w:val="24"/>
        </w:rPr>
      </w:pPr>
      <w:r w:rsidRPr="002B63E0">
        <w:rPr>
          <w:rFonts w:eastAsia="Calibri"/>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A803EC" w:rsidRDefault="00A803EC" w:rsidP="00A803EC">
      <w:pPr>
        <w:widowControl/>
        <w:autoSpaceDE/>
        <w:autoSpaceDN/>
        <w:adjustRightInd/>
        <w:spacing w:line="0" w:lineRule="atLeast"/>
        <w:jc w:val="center"/>
        <w:textAlignment w:val="baseline"/>
        <w:rPr>
          <w:b/>
          <w:bCs/>
          <w:color w:val="000000"/>
          <w:kern w:val="24"/>
          <w:sz w:val="24"/>
          <w:szCs w:val="24"/>
        </w:rPr>
      </w:pPr>
    </w:p>
    <w:p w:rsidR="00A803EC" w:rsidRPr="00A657F6" w:rsidRDefault="00A803EC" w:rsidP="00A803EC">
      <w:pPr>
        <w:ind w:left="9" w:right="194" w:hanging="10"/>
        <w:jc w:val="both"/>
        <w:rPr>
          <w:color w:val="000000"/>
          <w:sz w:val="24"/>
          <w:szCs w:val="24"/>
        </w:rPr>
      </w:pPr>
      <w:r w:rsidRPr="00A657F6">
        <w:rPr>
          <w:b/>
          <w:bCs/>
          <w:color w:val="000000"/>
          <w:sz w:val="24"/>
          <w:szCs w:val="24"/>
        </w:rPr>
        <w:t xml:space="preserve">К концу 4 класса обучающиеся должны знать: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правила перехода дороги;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правила движения на велосипедах;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правила безопасного поведения при следовании железнодорожным транспортом, обязанности пассажира;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основные правила поведения на воде, при купании, отдыхе у воды, катании на лодке. Способы и средства спасания утопающих. Основные спасательные средства;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как ориентироваться на местности. Как организовать безопасную переправу через водную преграду;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меры пожарной безопасности при разведении костра;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когда следует вызывать «скорую помощь» и каков порядок ее вызова;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основные понятия «здоровье», «здоровый образ жизни». Факторы, отрицательно </w:t>
      </w:r>
    </w:p>
    <w:p w:rsidR="00A803EC" w:rsidRPr="00A657F6" w:rsidRDefault="00A803EC" w:rsidP="00A803EC">
      <w:pPr>
        <w:ind w:left="730" w:right="194" w:hanging="10"/>
        <w:jc w:val="both"/>
        <w:rPr>
          <w:color w:val="000000"/>
          <w:sz w:val="24"/>
          <w:szCs w:val="24"/>
        </w:rPr>
      </w:pPr>
      <w:r w:rsidRPr="00A657F6">
        <w:rPr>
          <w:color w:val="000000"/>
          <w:sz w:val="24"/>
          <w:szCs w:val="24"/>
        </w:rPr>
        <w:t>влияющие на состояние здоровья (кур</w:t>
      </w:r>
      <w:r>
        <w:rPr>
          <w:color w:val="000000"/>
          <w:sz w:val="24"/>
          <w:szCs w:val="24"/>
        </w:rPr>
        <w:t xml:space="preserve">ение, алкоголь, токсикомания). </w:t>
      </w:r>
    </w:p>
    <w:p w:rsidR="00A803EC" w:rsidRPr="00A657F6" w:rsidRDefault="00A803EC" w:rsidP="00A803EC">
      <w:pPr>
        <w:ind w:left="9" w:right="986" w:hanging="10"/>
        <w:rPr>
          <w:color w:val="000000"/>
          <w:sz w:val="24"/>
          <w:szCs w:val="24"/>
        </w:rPr>
      </w:pPr>
      <w:r w:rsidRPr="00A657F6">
        <w:rPr>
          <w:b/>
          <w:bCs/>
          <w:color w:val="000000"/>
          <w:sz w:val="24"/>
          <w:szCs w:val="24"/>
        </w:rPr>
        <w:t xml:space="preserve">К концу 4 класса обучающиеся должны уметь: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правильно переходить дорогу, перекресток;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ориентироваться на местности: определять стороны горизонта по компасу и местным предметам. Определять расстояние по карте и местности. Организовать безопасную переправу через небольшой ручей или канаву. Завязать 1—2 вида узлов, развести и погасить костер;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вызвать «скорую помощь», оказать первую медицинскую помощь при порезах и ссадинах, ушибе, небольшом ожоге, при попадании инородного тела в глаз, ухо или нос, при укусах насекомых, собак, кошек, при кровотечении из носа; </w:t>
      </w:r>
    </w:p>
    <w:p w:rsidR="00A803EC" w:rsidRPr="00A657F6" w:rsidRDefault="00A803EC" w:rsidP="00A803EC">
      <w:pPr>
        <w:widowControl/>
        <w:numPr>
          <w:ilvl w:val="0"/>
          <w:numId w:val="6"/>
        </w:numPr>
        <w:ind w:left="720" w:right="194" w:hanging="360"/>
        <w:jc w:val="both"/>
        <w:rPr>
          <w:color w:val="000000"/>
          <w:sz w:val="24"/>
          <w:szCs w:val="24"/>
        </w:rPr>
      </w:pPr>
      <w:r w:rsidRPr="00A657F6">
        <w:rPr>
          <w:color w:val="000000"/>
          <w:sz w:val="24"/>
          <w:szCs w:val="24"/>
        </w:rPr>
        <w:t xml:space="preserve">оказать первую медицинскую помощь при травме опорно-двигательного аппарата (кистей рук, бедра, колена). </w:t>
      </w:r>
    </w:p>
    <w:p w:rsidR="00A803EC" w:rsidRDefault="00A803EC" w:rsidP="00A803EC">
      <w:pPr>
        <w:widowControl/>
        <w:autoSpaceDE/>
        <w:autoSpaceDN/>
        <w:adjustRightInd/>
        <w:spacing w:line="0" w:lineRule="atLeast"/>
        <w:textAlignment w:val="baseline"/>
        <w:rPr>
          <w:b/>
          <w:bCs/>
          <w:color w:val="000000"/>
          <w:kern w:val="24"/>
          <w:sz w:val="24"/>
          <w:szCs w:val="24"/>
        </w:rPr>
      </w:pPr>
    </w:p>
    <w:p w:rsidR="00A803EC" w:rsidRDefault="00A803EC" w:rsidP="00A803EC">
      <w:pPr>
        <w:widowControl/>
        <w:autoSpaceDE/>
        <w:autoSpaceDN/>
        <w:adjustRightInd/>
        <w:spacing w:line="0" w:lineRule="atLeast"/>
        <w:jc w:val="center"/>
        <w:textAlignment w:val="baseline"/>
        <w:rPr>
          <w:b/>
          <w:bCs/>
          <w:color w:val="000000"/>
          <w:kern w:val="24"/>
          <w:sz w:val="24"/>
          <w:szCs w:val="24"/>
        </w:rPr>
      </w:pPr>
      <w:r w:rsidRPr="0012493F">
        <w:rPr>
          <w:b/>
          <w:bCs/>
          <w:color w:val="000000"/>
          <w:kern w:val="24"/>
          <w:sz w:val="24"/>
          <w:szCs w:val="24"/>
        </w:rPr>
        <w:t>СОДЕРЖАНИЕ КУРСА</w:t>
      </w:r>
    </w:p>
    <w:p w:rsidR="00A803EC" w:rsidRDefault="00A803EC" w:rsidP="00A803EC">
      <w:pPr>
        <w:widowControl/>
        <w:autoSpaceDE/>
        <w:autoSpaceDN/>
        <w:adjustRightInd/>
        <w:spacing w:line="0" w:lineRule="atLeast"/>
        <w:jc w:val="center"/>
        <w:textAlignment w:val="baseline"/>
        <w:rPr>
          <w:b/>
          <w:bCs/>
          <w:color w:val="000000"/>
          <w:kern w:val="24"/>
          <w:sz w:val="24"/>
          <w:szCs w:val="24"/>
        </w:rPr>
      </w:pPr>
    </w:p>
    <w:p w:rsidR="00A803EC" w:rsidRPr="001D1297" w:rsidRDefault="00A803EC" w:rsidP="00A803EC">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Основы здорового образа жизни (4 часа)</w:t>
      </w:r>
    </w:p>
    <w:p w:rsidR="00A803EC" w:rsidRPr="001D1297" w:rsidRDefault="00A803EC" w:rsidP="00A803EC">
      <w:pPr>
        <w:widowControl/>
        <w:spacing w:after="15" w:line="269" w:lineRule="atLeast"/>
        <w:ind w:right="194"/>
        <w:jc w:val="both"/>
        <w:rPr>
          <w:color w:val="000000"/>
          <w:sz w:val="24"/>
          <w:szCs w:val="24"/>
        </w:rPr>
      </w:pPr>
      <w:r w:rsidRPr="001D1297">
        <w:rPr>
          <w:rFonts w:ascii="Times New Roman CYR" w:hAnsi="Times New Roman CYR" w:cs="Times New Roman CYR"/>
          <w:color w:val="000000"/>
          <w:sz w:val="24"/>
          <w:szCs w:val="24"/>
        </w:rPr>
        <w:t xml:space="preserve">Основные понятия </w:t>
      </w:r>
      <w:r w:rsidRPr="001D1297">
        <w:rPr>
          <w:color w:val="000000"/>
          <w:sz w:val="24"/>
          <w:szCs w:val="24"/>
        </w:rPr>
        <w:t>«</w:t>
      </w:r>
      <w:r w:rsidRPr="001D1297">
        <w:rPr>
          <w:rFonts w:ascii="Times New Roman CYR" w:hAnsi="Times New Roman CYR" w:cs="Times New Roman CYR"/>
          <w:color w:val="000000"/>
          <w:sz w:val="24"/>
          <w:szCs w:val="24"/>
        </w:rPr>
        <w:t>здоровье</w:t>
      </w:r>
      <w:r w:rsidRPr="001D1297">
        <w:rPr>
          <w:color w:val="000000"/>
          <w:sz w:val="24"/>
          <w:szCs w:val="24"/>
        </w:rPr>
        <w:t xml:space="preserve">» </w:t>
      </w:r>
      <w:r w:rsidRPr="001D1297">
        <w:rPr>
          <w:rFonts w:ascii="Times New Roman CYR" w:hAnsi="Times New Roman CYR" w:cs="Times New Roman CYR"/>
          <w:color w:val="000000"/>
          <w:sz w:val="24"/>
          <w:szCs w:val="24"/>
        </w:rPr>
        <w:t xml:space="preserve">и </w:t>
      </w:r>
      <w:r w:rsidRPr="001D1297">
        <w:rPr>
          <w:color w:val="000000"/>
          <w:sz w:val="24"/>
          <w:szCs w:val="24"/>
        </w:rPr>
        <w:t>«</w:t>
      </w:r>
      <w:r w:rsidRPr="001D1297">
        <w:rPr>
          <w:rFonts w:ascii="Times New Roman CYR" w:hAnsi="Times New Roman CYR" w:cs="Times New Roman CYR"/>
          <w:color w:val="000000"/>
          <w:sz w:val="24"/>
          <w:szCs w:val="24"/>
        </w:rPr>
        <w:t>здоровый образ жизни</w:t>
      </w:r>
      <w:r w:rsidRPr="001D1297">
        <w:rPr>
          <w:color w:val="000000"/>
          <w:sz w:val="24"/>
          <w:szCs w:val="24"/>
        </w:rPr>
        <w:t xml:space="preserve">». </w:t>
      </w:r>
      <w:r w:rsidRPr="001D1297">
        <w:rPr>
          <w:rFonts w:ascii="Times New Roman CYR" w:hAnsi="Times New Roman CYR" w:cs="Times New Roman CYR"/>
          <w:color w:val="000000"/>
          <w:sz w:val="24"/>
          <w:szCs w:val="24"/>
        </w:rPr>
        <w:t xml:space="preserve">Понятие здоровья. Факторы, влияющие на него. Основы здорового образа жизни и безопасность человека. Режим дня. Здоровое питание. Профилактика переедания, пищевых отравлений. Инфекционные болезни. Пути передачи инфекционных заболеваний. Профилактика инфекционных заболеваний. </w:t>
      </w:r>
    </w:p>
    <w:p w:rsidR="00A803EC" w:rsidRPr="001D1297" w:rsidRDefault="00A803EC" w:rsidP="00A803EC">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Вредные привычки, их влияние на здоровье (3 часа)</w:t>
      </w:r>
    </w:p>
    <w:p w:rsidR="00A803EC" w:rsidRDefault="00A803EC" w:rsidP="00A803EC">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Профилактика вредных привычек. Курение и его влияние на состояние здоровья. Алкоголь и его влияние на умственную и физическую работоспособность человека. Профилактика вредных привычек. </w:t>
      </w:r>
    </w:p>
    <w:p w:rsidR="00A803EC" w:rsidRPr="001D1297" w:rsidRDefault="00A803EC" w:rsidP="00A803EC">
      <w:pPr>
        <w:widowControl/>
        <w:spacing w:after="15" w:line="269" w:lineRule="atLeast"/>
        <w:ind w:right="194"/>
        <w:jc w:val="both"/>
        <w:rPr>
          <w:rFonts w:ascii="Times New Roman CYR" w:hAnsi="Times New Roman CYR" w:cs="Times New Roman CYR"/>
          <w:color w:val="000000"/>
          <w:sz w:val="24"/>
          <w:szCs w:val="24"/>
        </w:rPr>
      </w:pPr>
    </w:p>
    <w:p w:rsidR="00A803EC" w:rsidRPr="001D1297" w:rsidRDefault="00A803EC" w:rsidP="00A803EC">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Основы медицинских знаний и оказание первой медицинской помощи (10 часов)</w:t>
      </w:r>
    </w:p>
    <w:p w:rsidR="00A803EC" w:rsidRPr="001D1297" w:rsidRDefault="00A803EC" w:rsidP="00A803EC">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Основные виды травм у детей младшего школьного возраста, первая медицинская помощь. Основные виды травм у детей младшего школьного возраста. Переломы, вывихи и растяжения связок. Когда следует вызывать </w:t>
      </w:r>
      <w:r w:rsidRPr="001D1297">
        <w:rPr>
          <w:color w:val="000000"/>
          <w:sz w:val="24"/>
          <w:szCs w:val="24"/>
        </w:rPr>
        <w:t>«</w:t>
      </w:r>
      <w:r w:rsidRPr="001D1297">
        <w:rPr>
          <w:rFonts w:ascii="Times New Roman CYR" w:hAnsi="Times New Roman CYR" w:cs="Times New Roman CYR"/>
          <w:color w:val="000000"/>
          <w:sz w:val="24"/>
          <w:szCs w:val="24"/>
        </w:rPr>
        <w:t>скорую помощь</w:t>
      </w:r>
      <w:r w:rsidRPr="001D1297">
        <w:rPr>
          <w:color w:val="000000"/>
          <w:sz w:val="24"/>
          <w:szCs w:val="24"/>
        </w:rPr>
        <w:t xml:space="preserve">» </w:t>
      </w:r>
      <w:r w:rsidRPr="001D1297">
        <w:rPr>
          <w:rFonts w:ascii="Times New Roman CYR" w:hAnsi="Times New Roman CYR" w:cs="Times New Roman CYR"/>
          <w:color w:val="000000"/>
          <w:sz w:val="24"/>
          <w:szCs w:val="24"/>
        </w:rPr>
        <w:t xml:space="preserve">и каков порядок ее вызова. Кровотечение, первая медицинская помощь. Ушибы, сотрясение мозга, попадание инородных тел в глаз, ухо, нос, первая медицинская помощь. Первая медицинская помощь при укусах насекомых, собак, кошек. Кровотечение из носа, оказание первой медицинской помощи. Практические занятия по отработке навыков оказания первой медицинской помощи Первая медицинская помощь при наружном кровотечении. Правила обработки ран. Перевязка ран. Оказание первой медицинской помощи при ожогах и обморожении. Оказание первой медицинской помощи при отравлениях. Первая медицинская помощь при травмах </w:t>
      </w:r>
      <w:proofErr w:type="spellStart"/>
      <w:r w:rsidRPr="001D1297">
        <w:rPr>
          <w:rFonts w:ascii="Times New Roman CYR" w:hAnsi="Times New Roman CYR" w:cs="Times New Roman CYR"/>
          <w:color w:val="000000"/>
          <w:sz w:val="24"/>
          <w:szCs w:val="24"/>
        </w:rPr>
        <w:t>опорнодвигательного</w:t>
      </w:r>
      <w:proofErr w:type="spellEnd"/>
      <w:r w:rsidRPr="001D1297">
        <w:rPr>
          <w:rFonts w:ascii="Times New Roman CYR" w:hAnsi="Times New Roman CYR" w:cs="Times New Roman CYR"/>
          <w:color w:val="000000"/>
          <w:sz w:val="24"/>
          <w:szCs w:val="24"/>
        </w:rPr>
        <w:t xml:space="preserve"> аппарата (при травме кистей рук, бедра, колена). </w:t>
      </w:r>
    </w:p>
    <w:p w:rsidR="00A803EC" w:rsidRPr="001D1297" w:rsidRDefault="00A803EC" w:rsidP="00A803EC">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Безопасное поведение на улицах и дорогах (7 часов)</w:t>
      </w:r>
    </w:p>
    <w:p w:rsidR="00A803EC" w:rsidRPr="001D1297" w:rsidRDefault="00A803EC" w:rsidP="00A803EC">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Безопасность пешеходов при движении по дорогам. Элементы дорог. Дорожная разметка. Правила перехода дорог. Перекрестки. Сигналы, подаваемые водителями транспортных средств. Соблюдение правил движения велосипедистами. Причины дорожно-транспортного травматизма. </w:t>
      </w:r>
    </w:p>
    <w:p w:rsidR="00A803EC" w:rsidRPr="001D1297" w:rsidRDefault="00A803EC" w:rsidP="00A803EC">
      <w:pPr>
        <w:widowControl/>
        <w:spacing w:after="15" w:line="269" w:lineRule="atLeast"/>
        <w:ind w:left="9" w:right="194" w:hanging="10"/>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Государственная инспекция безопасности дорожного движения (ГИБДД). Железнодорожный транспорт, его особенности, безопасное поведение при следовании железнодорожным транспортом, обязанности пассажира. </w:t>
      </w:r>
    </w:p>
    <w:p w:rsidR="00A803EC" w:rsidRPr="001D1297" w:rsidRDefault="00A803EC" w:rsidP="00A803EC">
      <w:pPr>
        <w:widowControl/>
        <w:spacing w:after="15" w:line="269" w:lineRule="atLeast"/>
        <w:ind w:left="9" w:right="194" w:hanging="10"/>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rPr>
        <w:t>Безопасное поведение на природе</w:t>
      </w:r>
      <w:r w:rsidRPr="001D1297">
        <w:rPr>
          <w:rFonts w:ascii="Times New Roman CYR" w:hAnsi="Times New Roman CYR" w:cs="Times New Roman CYR"/>
          <w:b/>
          <w:color w:val="000000"/>
          <w:sz w:val="24"/>
          <w:szCs w:val="24"/>
          <w:lang w:eastAsia="ar-SA"/>
        </w:rPr>
        <w:t xml:space="preserve"> (10 часов)</w:t>
      </w:r>
    </w:p>
    <w:p w:rsidR="00A803EC" w:rsidRDefault="00A803EC" w:rsidP="00A803EC">
      <w:pPr>
        <w:widowControl/>
        <w:spacing w:after="15" w:line="269" w:lineRule="atLeast"/>
        <w:ind w:left="9" w:right="194" w:hanging="10"/>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Ориентирование на местности. Понятие ориентира. Определение сторон горизонта по компасу, солнцу, часам и местным предметам. Безопасная переправа через водную преграду. Умение вязать узлы. Костер. Меры пожарной безопасности при разведении костра. 3.4. Безопасное поведение на воде</w:t>
      </w:r>
      <w:proofErr w:type="gramStart"/>
      <w:r w:rsidRPr="001D1297">
        <w:rPr>
          <w:rFonts w:ascii="Times New Roman CYR" w:hAnsi="Times New Roman CYR" w:cs="Times New Roman CYR"/>
          <w:color w:val="000000"/>
          <w:sz w:val="24"/>
          <w:szCs w:val="24"/>
        </w:rPr>
        <w:t xml:space="preserve"> .</w:t>
      </w:r>
      <w:proofErr w:type="gramEnd"/>
      <w:r w:rsidRPr="001D1297">
        <w:rPr>
          <w:rFonts w:ascii="Times New Roman CYR" w:hAnsi="Times New Roman CYR" w:cs="Times New Roman CYR"/>
          <w:color w:val="000000"/>
          <w:sz w:val="24"/>
          <w:szCs w:val="24"/>
        </w:rPr>
        <w:t xml:space="preserve"> Основные правила поведения на воде, при купании, отдыхе у воды, катании на лодке. Способы и средства спасения утопающих. Основные спасательные средства.</w:t>
      </w:r>
    </w:p>
    <w:p w:rsidR="00A803EC" w:rsidRDefault="00A803EC" w:rsidP="00A803EC">
      <w:pPr>
        <w:widowControl/>
        <w:spacing w:after="15" w:line="269" w:lineRule="atLeast"/>
        <w:ind w:left="9" w:right="194" w:hanging="10"/>
        <w:jc w:val="both"/>
        <w:rPr>
          <w:rFonts w:ascii="Times New Roman CYR" w:hAnsi="Times New Roman CYR" w:cs="Times New Roman CYR"/>
          <w:color w:val="000000"/>
          <w:sz w:val="24"/>
          <w:szCs w:val="24"/>
        </w:rPr>
      </w:pPr>
    </w:p>
    <w:p w:rsidR="00A803EC" w:rsidRDefault="00A803EC" w:rsidP="00A803EC">
      <w:pPr>
        <w:jc w:val="center"/>
        <w:rPr>
          <w:b/>
          <w:sz w:val="24"/>
          <w:szCs w:val="24"/>
        </w:rPr>
      </w:pPr>
      <w:r w:rsidRPr="00400CBB">
        <w:rPr>
          <w:b/>
          <w:sz w:val="24"/>
          <w:szCs w:val="24"/>
        </w:rPr>
        <w:t>ТЕМАТИЧЕСКИЙ ПЛАН</w:t>
      </w:r>
    </w:p>
    <w:p w:rsidR="00A803EC" w:rsidRDefault="00A803EC" w:rsidP="00A803EC">
      <w:pPr>
        <w:widowControl/>
        <w:spacing w:after="15" w:line="269" w:lineRule="atLeast"/>
        <w:ind w:left="9" w:right="194" w:hanging="10"/>
        <w:jc w:val="both"/>
        <w:rPr>
          <w:rFonts w:ascii="Times New Roman CYR" w:hAnsi="Times New Roman CYR" w:cs="Times New Roman CYR"/>
          <w:color w:val="000000"/>
          <w:sz w:val="24"/>
          <w:szCs w:val="24"/>
        </w:rPr>
      </w:pPr>
    </w:p>
    <w:p w:rsidR="00A803EC" w:rsidRPr="001D1297" w:rsidRDefault="00A803EC" w:rsidP="00A803EC">
      <w:pPr>
        <w:widowControl/>
        <w:spacing w:after="15" w:line="269" w:lineRule="atLeast"/>
        <w:ind w:left="9" w:right="194" w:hanging="10"/>
        <w:jc w:val="both"/>
        <w:rPr>
          <w:rFonts w:ascii="Times New Roman CYR" w:hAnsi="Times New Roman CYR" w:cs="Times New Roman CYR"/>
          <w:color w:val="000000"/>
          <w:sz w:val="24"/>
          <w:szCs w:val="24"/>
        </w:rPr>
      </w:pPr>
    </w:p>
    <w:tbl>
      <w:tblPr>
        <w:tblStyle w:val="a3"/>
        <w:tblW w:w="0" w:type="auto"/>
        <w:tblInd w:w="1121" w:type="dxa"/>
        <w:tblLook w:val="04A0" w:firstRow="1" w:lastRow="0" w:firstColumn="1" w:lastColumn="0" w:noHBand="0" w:noVBand="1"/>
      </w:tblPr>
      <w:tblGrid>
        <w:gridCol w:w="1049"/>
        <w:gridCol w:w="5082"/>
        <w:gridCol w:w="1102"/>
      </w:tblGrid>
      <w:tr w:rsidR="00A803EC" w:rsidRPr="00082D3F" w:rsidTr="00142621">
        <w:tc>
          <w:tcPr>
            <w:tcW w:w="1049" w:type="dxa"/>
          </w:tcPr>
          <w:p w:rsidR="00A803EC" w:rsidRPr="00307BE5" w:rsidRDefault="00A803EC" w:rsidP="00142621">
            <w:pPr>
              <w:spacing w:line="0" w:lineRule="atLeast"/>
              <w:jc w:val="center"/>
              <w:rPr>
                <w:b/>
                <w:sz w:val="24"/>
                <w:szCs w:val="24"/>
              </w:rPr>
            </w:pPr>
            <w:r w:rsidRPr="00307BE5">
              <w:rPr>
                <w:b/>
                <w:sz w:val="24"/>
                <w:szCs w:val="24"/>
              </w:rPr>
              <w:t>№ раздела и темы</w:t>
            </w:r>
          </w:p>
        </w:tc>
        <w:tc>
          <w:tcPr>
            <w:tcW w:w="5082" w:type="dxa"/>
          </w:tcPr>
          <w:p w:rsidR="00A803EC" w:rsidRPr="00307BE5" w:rsidRDefault="00A803EC" w:rsidP="00142621">
            <w:pPr>
              <w:spacing w:line="0" w:lineRule="atLeast"/>
              <w:jc w:val="center"/>
              <w:rPr>
                <w:b/>
                <w:sz w:val="24"/>
                <w:szCs w:val="24"/>
              </w:rPr>
            </w:pPr>
            <w:r w:rsidRPr="00307BE5">
              <w:rPr>
                <w:b/>
                <w:sz w:val="24"/>
                <w:szCs w:val="24"/>
              </w:rPr>
              <w:t>Наименование разделов и тем</w:t>
            </w:r>
          </w:p>
        </w:tc>
        <w:tc>
          <w:tcPr>
            <w:tcW w:w="1102" w:type="dxa"/>
          </w:tcPr>
          <w:p w:rsidR="00A803EC" w:rsidRPr="00307BE5" w:rsidRDefault="00A803EC" w:rsidP="00142621">
            <w:pPr>
              <w:spacing w:line="0" w:lineRule="atLeast"/>
              <w:jc w:val="center"/>
              <w:rPr>
                <w:b/>
                <w:sz w:val="24"/>
                <w:szCs w:val="24"/>
              </w:rPr>
            </w:pPr>
            <w:r w:rsidRPr="00307BE5">
              <w:rPr>
                <w:b/>
                <w:sz w:val="24"/>
                <w:szCs w:val="24"/>
              </w:rPr>
              <w:t>Кол-во часов</w:t>
            </w:r>
          </w:p>
        </w:tc>
      </w:tr>
      <w:tr w:rsidR="00A803EC" w:rsidRPr="00082D3F" w:rsidTr="00142621">
        <w:tc>
          <w:tcPr>
            <w:tcW w:w="1049" w:type="dxa"/>
          </w:tcPr>
          <w:p w:rsidR="00A803EC" w:rsidRPr="0012493F" w:rsidRDefault="00A803EC" w:rsidP="00142621">
            <w:pPr>
              <w:spacing w:line="0" w:lineRule="atLeast"/>
              <w:rPr>
                <w:sz w:val="24"/>
                <w:szCs w:val="24"/>
              </w:rPr>
            </w:pPr>
            <w:r w:rsidRPr="0012493F">
              <w:rPr>
                <w:sz w:val="24"/>
                <w:szCs w:val="24"/>
              </w:rPr>
              <w:t>1.</w:t>
            </w:r>
          </w:p>
        </w:tc>
        <w:tc>
          <w:tcPr>
            <w:tcW w:w="5082" w:type="dxa"/>
          </w:tcPr>
          <w:p w:rsidR="00A803EC" w:rsidRPr="0012493F" w:rsidRDefault="00A803EC" w:rsidP="00142621">
            <w:pPr>
              <w:suppressAutoHyphens/>
              <w:spacing w:after="15" w:line="269" w:lineRule="atLeast"/>
              <w:ind w:right="194"/>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Основы здорового образа жизни</w:t>
            </w:r>
          </w:p>
        </w:tc>
        <w:tc>
          <w:tcPr>
            <w:tcW w:w="1102" w:type="dxa"/>
          </w:tcPr>
          <w:p w:rsidR="00A803EC" w:rsidRPr="0012493F" w:rsidRDefault="00A803EC" w:rsidP="00142621">
            <w:pPr>
              <w:spacing w:line="0" w:lineRule="atLeast"/>
              <w:rPr>
                <w:sz w:val="24"/>
                <w:szCs w:val="24"/>
              </w:rPr>
            </w:pPr>
            <w:r w:rsidRPr="0012493F">
              <w:rPr>
                <w:sz w:val="24"/>
                <w:szCs w:val="24"/>
              </w:rPr>
              <w:t>4</w:t>
            </w:r>
          </w:p>
        </w:tc>
      </w:tr>
      <w:tr w:rsidR="00A803EC" w:rsidRPr="00082D3F" w:rsidTr="00142621">
        <w:tc>
          <w:tcPr>
            <w:tcW w:w="1049" w:type="dxa"/>
          </w:tcPr>
          <w:p w:rsidR="00A803EC" w:rsidRPr="0012493F" w:rsidRDefault="00A803EC" w:rsidP="00142621">
            <w:pPr>
              <w:spacing w:line="0" w:lineRule="atLeast"/>
              <w:rPr>
                <w:sz w:val="24"/>
                <w:szCs w:val="24"/>
              </w:rPr>
            </w:pPr>
            <w:r w:rsidRPr="0012493F">
              <w:rPr>
                <w:sz w:val="24"/>
                <w:szCs w:val="24"/>
              </w:rPr>
              <w:t>2.</w:t>
            </w:r>
          </w:p>
        </w:tc>
        <w:tc>
          <w:tcPr>
            <w:tcW w:w="5082" w:type="dxa"/>
          </w:tcPr>
          <w:p w:rsidR="00A803EC" w:rsidRPr="0012493F" w:rsidRDefault="00A803EC" w:rsidP="00142621">
            <w:pPr>
              <w:spacing w:after="15" w:line="269" w:lineRule="atLeast"/>
              <w:ind w:left="9" w:right="415"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Вредные привычки, их влияние на здоровье</w:t>
            </w:r>
          </w:p>
        </w:tc>
        <w:tc>
          <w:tcPr>
            <w:tcW w:w="1102" w:type="dxa"/>
          </w:tcPr>
          <w:p w:rsidR="00A803EC" w:rsidRPr="0012493F" w:rsidRDefault="00A803EC" w:rsidP="00142621">
            <w:pPr>
              <w:spacing w:line="0" w:lineRule="atLeast"/>
              <w:rPr>
                <w:sz w:val="24"/>
                <w:szCs w:val="24"/>
              </w:rPr>
            </w:pPr>
            <w:r w:rsidRPr="0012493F">
              <w:rPr>
                <w:sz w:val="24"/>
                <w:szCs w:val="24"/>
              </w:rPr>
              <w:t>3</w:t>
            </w:r>
          </w:p>
        </w:tc>
      </w:tr>
      <w:tr w:rsidR="00A803EC" w:rsidRPr="00082D3F" w:rsidTr="00142621">
        <w:tc>
          <w:tcPr>
            <w:tcW w:w="1049" w:type="dxa"/>
          </w:tcPr>
          <w:p w:rsidR="00A803EC" w:rsidRPr="0012493F" w:rsidRDefault="00A803EC" w:rsidP="00142621">
            <w:pPr>
              <w:spacing w:line="0" w:lineRule="atLeast"/>
              <w:rPr>
                <w:sz w:val="24"/>
                <w:szCs w:val="24"/>
              </w:rPr>
            </w:pPr>
            <w:r w:rsidRPr="0012493F">
              <w:rPr>
                <w:sz w:val="24"/>
                <w:szCs w:val="24"/>
              </w:rPr>
              <w:t>3.</w:t>
            </w:r>
          </w:p>
        </w:tc>
        <w:tc>
          <w:tcPr>
            <w:tcW w:w="5082" w:type="dxa"/>
          </w:tcPr>
          <w:p w:rsidR="00A803EC" w:rsidRPr="0012493F" w:rsidRDefault="00A803EC" w:rsidP="00142621">
            <w:pPr>
              <w:spacing w:after="15" w:line="269" w:lineRule="atLeast"/>
              <w:ind w:left="9" w:right="194"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Основы медицинских знаний и оказание первой медицинской помощи</w:t>
            </w:r>
          </w:p>
        </w:tc>
        <w:tc>
          <w:tcPr>
            <w:tcW w:w="1102" w:type="dxa"/>
          </w:tcPr>
          <w:p w:rsidR="00A803EC" w:rsidRPr="0012493F" w:rsidRDefault="00A803EC" w:rsidP="00142621">
            <w:pPr>
              <w:spacing w:line="0" w:lineRule="atLeast"/>
              <w:rPr>
                <w:sz w:val="24"/>
                <w:szCs w:val="24"/>
              </w:rPr>
            </w:pPr>
            <w:r w:rsidRPr="0012493F">
              <w:rPr>
                <w:sz w:val="24"/>
                <w:szCs w:val="24"/>
              </w:rPr>
              <w:t>10</w:t>
            </w:r>
          </w:p>
        </w:tc>
      </w:tr>
      <w:tr w:rsidR="00A803EC" w:rsidRPr="00082D3F" w:rsidTr="00142621">
        <w:tc>
          <w:tcPr>
            <w:tcW w:w="1049" w:type="dxa"/>
          </w:tcPr>
          <w:p w:rsidR="00A803EC" w:rsidRPr="0012493F" w:rsidRDefault="00A803EC" w:rsidP="00142621">
            <w:pPr>
              <w:spacing w:line="0" w:lineRule="atLeast"/>
              <w:rPr>
                <w:sz w:val="24"/>
                <w:szCs w:val="24"/>
              </w:rPr>
            </w:pPr>
            <w:r w:rsidRPr="0012493F">
              <w:rPr>
                <w:sz w:val="24"/>
                <w:szCs w:val="24"/>
              </w:rPr>
              <w:t>4.</w:t>
            </w:r>
          </w:p>
        </w:tc>
        <w:tc>
          <w:tcPr>
            <w:tcW w:w="5082" w:type="dxa"/>
          </w:tcPr>
          <w:p w:rsidR="00A803EC" w:rsidRPr="0012493F" w:rsidRDefault="00A803EC" w:rsidP="00142621">
            <w:pPr>
              <w:spacing w:after="15" w:line="269" w:lineRule="atLeast"/>
              <w:ind w:left="9" w:right="194"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Безопасное поведение на улицах и дорогах</w:t>
            </w:r>
          </w:p>
        </w:tc>
        <w:tc>
          <w:tcPr>
            <w:tcW w:w="1102" w:type="dxa"/>
          </w:tcPr>
          <w:p w:rsidR="00A803EC" w:rsidRPr="0012493F" w:rsidRDefault="00A803EC" w:rsidP="00142621">
            <w:pPr>
              <w:spacing w:line="0" w:lineRule="atLeast"/>
              <w:rPr>
                <w:sz w:val="24"/>
                <w:szCs w:val="24"/>
              </w:rPr>
            </w:pPr>
            <w:r w:rsidRPr="0012493F">
              <w:rPr>
                <w:sz w:val="24"/>
                <w:szCs w:val="24"/>
              </w:rPr>
              <w:t>7</w:t>
            </w:r>
          </w:p>
        </w:tc>
      </w:tr>
      <w:tr w:rsidR="00A803EC" w:rsidRPr="00082D3F" w:rsidTr="00142621">
        <w:tc>
          <w:tcPr>
            <w:tcW w:w="1049" w:type="dxa"/>
          </w:tcPr>
          <w:p w:rsidR="00A803EC" w:rsidRPr="0012493F" w:rsidRDefault="00A803EC" w:rsidP="00142621">
            <w:pPr>
              <w:spacing w:line="0" w:lineRule="atLeast"/>
              <w:rPr>
                <w:sz w:val="24"/>
                <w:szCs w:val="24"/>
              </w:rPr>
            </w:pPr>
            <w:r w:rsidRPr="0012493F">
              <w:rPr>
                <w:sz w:val="24"/>
                <w:szCs w:val="24"/>
              </w:rPr>
              <w:t>5.</w:t>
            </w:r>
          </w:p>
        </w:tc>
        <w:tc>
          <w:tcPr>
            <w:tcW w:w="5082" w:type="dxa"/>
          </w:tcPr>
          <w:p w:rsidR="00A803EC" w:rsidRPr="0012493F" w:rsidRDefault="00A803EC" w:rsidP="00142621">
            <w:pPr>
              <w:spacing w:line="0" w:lineRule="atLeast"/>
              <w:rPr>
                <w:sz w:val="24"/>
                <w:szCs w:val="24"/>
              </w:rPr>
            </w:pPr>
            <w:r w:rsidRPr="0012493F">
              <w:rPr>
                <w:rFonts w:ascii="Times New Roman CYR" w:hAnsi="Times New Roman CYR" w:cs="Times New Roman CYR"/>
                <w:color w:val="000000"/>
                <w:sz w:val="24"/>
                <w:szCs w:val="24"/>
              </w:rPr>
              <w:t>Безопасное поведение на природе</w:t>
            </w:r>
            <w:r w:rsidRPr="0012493F">
              <w:rPr>
                <w:rFonts w:ascii="Times New Roman CYR" w:hAnsi="Times New Roman CYR" w:cs="Times New Roman CYR"/>
                <w:color w:val="000000"/>
                <w:sz w:val="24"/>
                <w:szCs w:val="24"/>
                <w:lang w:eastAsia="ar-SA"/>
              </w:rPr>
              <w:t xml:space="preserve"> </w:t>
            </w:r>
          </w:p>
        </w:tc>
        <w:tc>
          <w:tcPr>
            <w:tcW w:w="1102" w:type="dxa"/>
          </w:tcPr>
          <w:p w:rsidR="00A803EC" w:rsidRPr="0012493F" w:rsidRDefault="00A803EC" w:rsidP="00142621">
            <w:pPr>
              <w:spacing w:line="0" w:lineRule="atLeast"/>
              <w:rPr>
                <w:sz w:val="24"/>
                <w:szCs w:val="24"/>
              </w:rPr>
            </w:pPr>
            <w:r w:rsidRPr="0012493F">
              <w:rPr>
                <w:sz w:val="24"/>
                <w:szCs w:val="24"/>
              </w:rPr>
              <w:t>10</w:t>
            </w:r>
          </w:p>
        </w:tc>
      </w:tr>
      <w:tr w:rsidR="00A803EC" w:rsidRPr="0063651B" w:rsidTr="00142621">
        <w:tc>
          <w:tcPr>
            <w:tcW w:w="1049" w:type="dxa"/>
          </w:tcPr>
          <w:p w:rsidR="00A803EC" w:rsidRPr="0063651B" w:rsidRDefault="00A803EC" w:rsidP="00142621">
            <w:pPr>
              <w:spacing w:line="0" w:lineRule="atLeast"/>
              <w:rPr>
                <w:b/>
                <w:sz w:val="24"/>
                <w:szCs w:val="24"/>
              </w:rPr>
            </w:pPr>
          </w:p>
        </w:tc>
        <w:tc>
          <w:tcPr>
            <w:tcW w:w="5082" w:type="dxa"/>
          </w:tcPr>
          <w:p w:rsidR="00A803EC" w:rsidRPr="0063651B" w:rsidRDefault="00A803EC" w:rsidP="00142621">
            <w:pPr>
              <w:spacing w:line="0" w:lineRule="atLeast"/>
              <w:rPr>
                <w:b/>
                <w:sz w:val="24"/>
                <w:szCs w:val="24"/>
              </w:rPr>
            </w:pPr>
            <w:r w:rsidRPr="0063651B">
              <w:rPr>
                <w:b/>
                <w:sz w:val="24"/>
                <w:szCs w:val="24"/>
              </w:rPr>
              <w:t>Итого</w:t>
            </w:r>
          </w:p>
        </w:tc>
        <w:tc>
          <w:tcPr>
            <w:tcW w:w="1102" w:type="dxa"/>
          </w:tcPr>
          <w:p w:rsidR="00A803EC" w:rsidRPr="0063651B" w:rsidRDefault="00A803EC" w:rsidP="00142621">
            <w:pPr>
              <w:spacing w:line="0" w:lineRule="atLeast"/>
              <w:rPr>
                <w:b/>
                <w:sz w:val="24"/>
                <w:szCs w:val="24"/>
              </w:rPr>
            </w:pPr>
            <w:r w:rsidRPr="0063651B">
              <w:rPr>
                <w:b/>
                <w:sz w:val="24"/>
                <w:szCs w:val="24"/>
              </w:rPr>
              <w:t>34</w:t>
            </w:r>
          </w:p>
        </w:tc>
      </w:tr>
    </w:tbl>
    <w:p w:rsidR="00A803EC" w:rsidRDefault="00A803EC" w:rsidP="00A803EC"/>
    <w:p w:rsidR="00A803EC" w:rsidRDefault="00A803EC" w:rsidP="00A803EC"/>
    <w:p w:rsidR="00A803EC" w:rsidRDefault="00A803EC" w:rsidP="00A803EC"/>
    <w:p w:rsidR="00A803EC" w:rsidRDefault="00A803EC" w:rsidP="00A803EC"/>
    <w:p w:rsidR="00A803EC" w:rsidRDefault="00A803EC" w:rsidP="00A803EC"/>
    <w:p w:rsidR="00A803EC" w:rsidRDefault="00A803EC" w:rsidP="00A803EC"/>
    <w:p w:rsidR="00A803EC" w:rsidRDefault="00A803EC" w:rsidP="00A803EC"/>
    <w:p w:rsidR="00A803EC" w:rsidRDefault="00A803EC" w:rsidP="00A803EC"/>
    <w:p w:rsidR="00A803EC" w:rsidRDefault="00A803EC" w:rsidP="00A803EC"/>
    <w:p w:rsidR="00A803EC" w:rsidRDefault="00A803EC" w:rsidP="00A803EC">
      <w:pPr>
        <w:jc w:val="center"/>
        <w:rPr>
          <w:b/>
          <w:sz w:val="24"/>
          <w:szCs w:val="24"/>
        </w:rPr>
      </w:pPr>
      <w:r w:rsidRPr="002B63E0">
        <w:rPr>
          <w:b/>
          <w:sz w:val="24"/>
          <w:szCs w:val="24"/>
        </w:rPr>
        <w:lastRenderedPageBreak/>
        <w:t>КАЛЕНДАРНО-ТЕМАТИЧЕСКОЕ ПЛАНИРОВАНИЕ</w:t>
      </w:r>
    </w:p>
    <w:p w:rsidR="00A803EC" w:rsidRPr="002B63E0" w:rsidRDefault="00A803EC" w:rsidP="00A803EC">
      <w:pPr>
        <w:jc w:val="center"/>
        <w:rPr>
          <w:b/>
          <w:sz w:val="24"/>
          <w:szCs w:val="24"/>
        </w:rPr>
      </w:pPr>
    </w:p>
    <w:tbl>
      <w:tblPr>
        <w:tblStyle w:val="a3"/>
        <w:tblW w:w="0" w:type="auto"/>
        <w:tblLook w:val="04A0" w:firstRow="1" w:lastRow="0" w:firstColumn="1" w:lastColumn="0" w:noHBand="0" w:noVBand="1"/>
      </w:tblPr>
      <w:tblGrid>
        <w:gridCol w:w="748"/>
        <w:gridCol w:w="971"/>
        <w:gridCol w:w="756"/>
        <w:gridCol w:w="759"/>
        <w:gridCol w:w="6119"/>
      </w:tblGrid>
      <w:tr w:rsidR="00A803EC" w:rsidTr="00142621">
        <w:tc>
          <w:tcPr>
            <w:tcW w:w="1719" w:type="dxa"/>
            <w:gridSpan w:val="2"/>
          </w:tcPr>
          <w:p w:rsidR="00A803EC" w:rsidRPr="002B63E0" w:rsidRDefault="00A803EC" w:rsidP="00142621">
            <w:pPr>
              <w:jc w:val="center"/>
              <w:rPr>
                <w:b/>
                <w:sz w:val="24"/>
                <w:szCs w:val="24"/>
              </w:rPr>
            </w:pPr>
            <w:r w:rsidRPr="002B63E0">
              <w:rPr>
                <w:b/>
                <w:sz w:val="24"/>
                <w:szCs w:val="24"/>
              </w:rPr>
              <w:t xml:space="preserve">№ </w:t>
            </w:r>
            <w:proofErr w:type="gramStart"/>
            <w:r w:rsidRPr="002B63E0">
              <w:rPr>
                <w:b/>
                <w:sz w:val="24"/>
                <w:szCs w:val="24"/>
              </w:rPr>
              <w:t>п</w:t>
            </w:r>
            <w:proofErr w:type="gramEnd"/>
            <w:r w:rsidRPr="002B63E0">
              <w:rPr>
                <w:b/>
                <w:sz w:val="24"/>
                <w:szCs w:val="24"/>
              </w:rPr>
              <w:t>/п</w:t>
            </w:r>
          </w:p>
        </w:tc>
        <w:tc>
          <w:tcPr>
            <w:tcW w:w="1507" w:type="dxa"/>
            <w:gridSpan w:val="2"/>
          </w:tcPr>
          <w:p w:rsidR="00A803EC" w:rsidRPr="002B63E0" w:rsidRDefault="00A803EC" w:rsidP="00142621">
            <w:pPr>
              <w:jc w:val="center"/>
              <w:rPr>
                <w:b/>
                <w:sz w:val="24"/>
                <w:szCs w:val="24"/>
              </w:rPr>
            </w:pPr>
            <w:r w:rsidRPr="002B63E0">
              <w:rPr>
                <w:b/>
                <w:sz w:val="24"/>
                <w:szCs w:val="24"/>
              </w:rPr>
              <w:t xml:space="preserve">Дата </w:t>
            </w:r>
          </w:p>
        </w:tc>
        <w:tc>
          <w:tcPr>
            <w:tcW w:w="6119" w:type="dxa"/>
            <w:vMerge w:val="restart"/>
          </w:tcPr>
          <w:p w:rsidR="00A803EC" w:rsidRPr="002B63E0" w:rsidRDefault="00A803EC" w:rsidP="00142621">
            <w:pPr>
              <w:jc w:val="center"/>
              <w:rPr>
                <w:b/>
                <w:sz w:val="24"/>
                <w:szCs w:val="24"/>
              </w:rPr>
            </w:pPr>
            <w:r w:rsidRPr="002B63E0">
              <w:rPr>
                <w:b/>
                <w:sz w:val="24"/>
                <w:szCs w:val="24"/>
              </w:rPr>
              <w:t>Тема урока</w:t>
            </w:r>
          </w:p>
        </w:tc>
      </w:tr>
      <w:tr w:rsidR="00A803EC" w:rsidTr="00142621">
        <w:tc>
          <w:tcPr>
            <w:tcW w:w="748" w:type="dxa"/>
          </w:tcPr>
          <w:p w:rsidR="00A803EC" w:rsidRPr="002B63E0" w:rsidRDefault="00A803EC" w:rsidP="00142621">
            <w:pPr>
              <w:jc w:val="center"/>
              <w:rPr>
                <w:b/>
                <w:sz w:val="24"/>
                <w:szCs w:val="24"/>
              </w:rPr>
            </w:pPr>
            <w:r w:rsidRPr="002B63E0">
              <w:rPr>
                <w:b/>
                <w:sz w:val="24"/>
                <w:szCs w:val="24"/>
              </w:rPr>
              <w:t>план</w:t>
            </w:r>
          </w:p>
        </w:tc>
        <w:tc>
          <w:tcPr>
            <w:tcW w:w="971" w:type="dxa"/>
          </w:tcPr>
          <w:p w:rsidR="00A803EC" w:rsidRPr="002B63E0" w:rsidRDefault="00A803EC" w:rsidP="00142621">
            <w:pPr>
              <w:jc w:val="center"/>
              <w:rPr>
                <w:b/>
                <w:sz w:val="24"/>
                <w:szCs w:val="24"/>
              </w:rPr>
            </w:pPr>
            <w:r w:rsidRPr="002B63E0">
              <w:rPr>
                <w:b/>
                <w:sz w:val="24"/>
                <w:szCs w:val="24"/>
              </w:rPr>
              <w:t>факт</w:t>
            </w:r>
          </w:p>
        </w:tc>
        <w:tc>
          <w:tcPr>
            <w:tcW w:w="748" w:type="dxa"/>
          </w:tcPr>
          <w:p w:rsidR="00A803EC" w:rsidRPr="002B63E0" w:rsidRDefault="00A803EC" w:rsidP="00142621">
            <w:pPr>
              <w:jc w:val="center"/>
              <w:rPr>
                <w:b/>
                <w:sz w:val="24"/>
                <w:szCs w:val="24"/>
              </w:rPr>
            </w:pPr>
            <w:r w:rsidRPr="002B63E0">
              <w:rPr>
                <w:b/>
                <w:sz w:val="24"/>
                <w:szCs w:val="24"/>
              </w:rPr>
              <w:t>план</w:t>
            </w:r>
          </w:p>
        </w:tc>
        <w:tc>
          <w:tcPr>
            <w:tcW w:w="759" w:type="dxa"/>
          </w:tcPr>
          <w:p w:rsidR="00A803EC" w:rsidRPr="002B63E0" w:rsidRDefault="00A803EC" w:rsidP="00142621">
            <w:pPr>
              <w:jc w:val="center"/>
              <w:rPr>
                <w:b/>
                <w:sz w:val="24"/>
                <w:szCs w:val="24"/>
              </w:rPr>
            </w:pPr>
            <w:r w:rsidRPr="002B63E0">
              <w:rPr>
                <w:b/>
                <w:sz w:val="24"/>
                <w:szCs w:val="24"/>
              </w:rPr>
              <w:t>факт</w:t>
            </w:r>
          </w:p>
        </w:tc>
        <w:tc>
          <w:tcPr>
            <w:tcW w:w="6119" w:type="dxa"/>
            <w:vMerge/>
          </w:tcPr>
          <w:p w:rsidR="00A803EC" w:rsidRDefault="00A803EC" w:rsidP="00142621"/>
        </w:tc>
      </w:tr>
      <w:tr w:rsidR="00A803EC" w:rsidTr="00142621">
        <w:tc>
          <w:tcPr>
            <w:tcW w:w="9345" w:type="dxa"/>
            <w:gridSpan w:val="5"/>
          </w:tcPr>
          <w:p w:rsidR="00A803EC" w:rsidRDefault="00A803EC" w:rsidP="00142621">
            <w:pPr>
              <w:jc w:val="center"/>
            </w:pPr>
            <w:r>
              <w:rPr>
                <w:b/>
                <w:color w:val="000000"/>
                <w:sz w:val="24"/>
                <w:szCs w:val="24"/>
              </w:rPr>
              <w:t>1.</w:t>
            </w:r>
            <w:r w:rsidRPr="00D455A7">
              <w:rPr>
                <w:rFonts w:ascii="Times New Roman CYR" w:hAnsi="Times New Roman CYR" w:cs="Times New Roman CYR"/>
                <w:b/>
                <w:color w:val="000000"/>
                <w:sz w:val="24"/>
                <w:szCs w:val="24"/>
              </w:rPr>
              <w:t xml:space="preserve"> Основы здорового образа жизни </w:t>
            </w:r>
            <w:r>
              <w:rPr>
                <w:rFonts w:ascii="Times New Roman CYR" w:hAnsi="Times New Roman CYR" w:cs="Times New Roman CYR"/>
                <w:b/>
                <w:color w:val="000000"/>
                <w:sz w:val="24"/>
                <w:szCs w:val="24"/>
              </w:rPr>
              <w:t>(4 часа)</w:t>
            </w:r>
          </w:p>
        </w:tc>
      </w:tr>
      <w:tr w:rsidR="00A803EC" w:rsidTr="00142621">
        <w:tc>
          <w:tcPr>
            <w:tcW w:w="748" w:type="dxa"/>
          </w:tcPr>
          <w:p w:rsidR="00A803EC" w:rsidRDefault="00A803EC" w:rsidP="00142621">
            <w:r>
              <w:t>1</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02.09</w:t>
            </w:r>
          </w:p>
        </w:tc>
        <w:tc>
          <w:tcPr>
            <w:tcW w:w="759" w:type="dxa"/>
          </w:tcPr>
          <w:p w:rsidR="00A803EC" w:rsidRDefault="00A803EC" w:rsidP="00142621"/>
        </w:tc>
        <w:tc>
          <w:tcPr>
            <w:tcW w:w="6119" w:type="dxa"/>
          </w:tcPr>
          <w:p w:rsidR="00A803EC" w:rsidRPr="00D455A7" w:rsidRDefault="00A803EC" w:rsidP="00142621">
            <w:pPr>
              <w:spacing w:line="259" w:lineRule="atLeast"/>
              <w:ind w:left="2" w:right="60"/>
              <w:rPr>
                <w:sz w:val="24"/>
                <w:szCs w:val="24"/>
                <w:lang w:val="en-US"/>
              </w:rPr>
            </w:pPr>
            <w:r w:rsidRPr="00D455A7">
              <w:rPr>
                <w:color w:val="000000"/>
                <w:sz w:val="24"/>
                <w:szCs w:val="24"/>
              </w:rPr>
              <w:t xml:space="preserve">Основные понятия «здоровье» и «здоровый образ жизни». </w:t>
            </w:r>
            <w:proofErr w:type="gramStart"/>
            <w:r w:rsidRPr="00D455A7">
              <w:rPr>
                <w:color w:val="000000"/>
                <w:sz w:val="24"/>
                <w:szCs w:val="24"/>
              </w:rPr>
              <w:t>Факторы</w:t>
            </w:r>
            <w:proofErr w:type="gramEnd"/>
            <w:r w:rsidRPr="00D455A7">
              <w:rPr>
                <w:color w:val="000000"/>
                <w:sz w:val="24"/>
                <w:szCs w:val="24"/>
              </w:rPr>
              <w:t xml:space="preserve"> влияющие на здоровье </w:t>
            </w:r>
          </w:p>
        </w:tc>
      </w:tr>
      <w:tr w:rsidR="00A803EC" w:rsidTr="00142621">
        <w:tc>
          <w:tcPr>
            <w:tcW w:w="748" w:type="dxa"/>
          </w:tcPr>
          <w:p w:rsidR="00A803EC" w:rsidRDefault="00A803EC" w:rsidP="00142621">
            <w:r>
              <w:t>2</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09.09</w:t>
            </w:r>
          </w:p>
        </w:tc>
        <w:tc>
          <w:tcPr>
            <w:tcW w:w="759" w:type="dxa"/>
          </w:tcPr>
          <w:p w:rsidR="00A803EC" w:rsidRDefault="00A803EC" w:rsidP="00142621"/>
        </w:tc>
        <w:tc>
          <w:tcPr>
            <w:tcW w:w="6119" w:type="dxa"/>
          </w:tcPr>
          <w:p w:rsidR="00A803EC" w:rsidRPr="00D455A7" w:rsidRDefault="00A803EC" w:rsidP="00142621">
            <w:pPr>
              <w:spacing w:line="259" w:lineRule="atLeast"/>
              <w:ind w:left="2" w:right="40"/>
              <w:rPr>
                <w:sz w:val="24"/>
                <w:szCs w:val="24"/>
                <w:lang w:val="en-US"/>
              </w:rPr>
            </w:pPr>
            <w:r w:rsidRPr="00D455A7">
              <w:rPr>
                <w:color w:val="000000"/>
                <w:sz w:val="24"/>
                <w:szCs w:val="24"/>
              </w:rPr>
              <w:t xml:space="preserve">Основы здорового образы жизни и безопасность человека. Режим дня. Здоровое питание </w:t>
            </w:r>
          </w:p>
        </w:tc>
      </w:tr>
      <w:tr w:rsidR="00A803EC" w:rsidTr="00142621">
        <w:tc>
          <w:tcPr>
            <w:tcW w:w="748" w:type="dxa"/>
          </w:tcPr>
          <w:p w:rsidR="00A803EC" w:rsidRDefault="00A803EC" w:rsidP="00142621">
            <w:r>
              <w:t>3</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16.09</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lang w:val="en-US"/>
              </w:rPr>
            </w:pPr>
            <w:r w:rsidRPr="00D455A7">
              <w:rPr>
                <w:color w:val="000000"/>
                <w:sz w:val="24"/>
                <w:szCs w:val="24"/>
              </w:rPr>
              <w:t xml:space="preserve">Профилактика переедания, пищевых отравлений.  </w:t>
            </w:r>
          </w:p>
        </w:tc>
      </w:tr>
      <w:tr w:rsidR="00A803EC" w:rsidTr="00142621">
        <w:tc>
          <w:tcPr>
            <w:tcW w:w="748" w:type="dxa"/>
          </w:tcPr>
          <w:p w:rsidR="00A803EC" w:rsidRDefault="00A803EC" w:rsidP="00142621">
            <w:r>
              <w:t>4</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23.09</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Инфекционные болезни. Пути передачи инфекционных заболеваний </w:t>
            </w:r>
          </w:p>
        </w:tc>
      </w:tr>
      <w:tr w:rsidR="00A803EC" w:rsidTr="00142621">
        <w:tc>
          <w:tcPr>
            <w:tcW w:w="9345" w:type="dxa"/>
            <w:gridSpan w:val="5"/>
          </w:tcPr>
          <w:p w:rsidR="00A803EC" w:rsidRPr="00E7169C" w:rsidRDefault="00A803EC" w:rsidP="00142621">
            <w:pPr>
              <w:jc w:val="center"/>
              <w:rPr>
                <w:sz w:val="24"/>
                <w:szCs w:val="24"/>
              </w:rPr>
            </w:pPr>
            <w:r w:rsidRPr="00E7169C">
              <w:rPr>
                <w:rFonts w:ascii="Times New Roman CYR" w:hAnsi="Times New Roman CYR" w:cs="Times New Roman CYR"/>
                <w:b/>
                <w:color w:val="000000"/>
                <w:sz w:val="24"/>
                <w:szCs w:val="24"/>
              </w:rPr>
              <w:t>52.Вредные привычки, их влияние на здоровье (3 часа)</w:t>
            </w:r>
          </w:p>
        </w:tc>
      </w:tr>
      <w:tr w:rsidR="00A803EC" w:rsidTr="00142621">
        <w:tc>
          <w:tcPr>
            <w:tcW w:w="748" w:type="dxa"/>
          </w:tcPr>
          <w:p w:rsidR="00A803EC" w:rsidRDefault="00A803EC" w:rsidP="00142621">
            <w:r>
              <w:t>5</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30.09</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lang w:val="en-US"/>
              </w:rPr>
            </w:pPr>
            <w:r w:rsidRPr="00D455A7">
              <w:rPr>
                <w:color w:val="000000"/>
                <w:sz w:val="24"/>
                <w:szCs w:val="24"/>
              </w:rPr>
              <w:t xml:space="preserve">Вредные привычки, их влияние на здоровье. Профилактика вредных привычек </w:t>
            </w:r>
          </w:p>
        </w:tc>
      </w:tr>
      <w:tr w:rsidR="00A803EC" w:rsidTr="00142621">
        <w:tc>
          <w:tcPr>
            <w:tcW w:w="748" w:type="dxa"/>
          </w:tcPr>
          <w:p w:rsidR="00A803EC" w:rsidRDefault="00A803EC" w:rsidP="00142621">
            <w:r>
              <w:t>6</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07.10</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Курение и его влияние на состояние здоровья</w:t>
            </w:r>
            <w:proofErr w:type="gramStart"/>
            <w:r w:rsidRPr="00D455A7">
              <w:rPr>
                <w:color w:val="000000"/>
                <w:sz w:val="24"/>
                <w:szCs w:val="24"/>
              </w:rPr>
              <w:t xml:space="preserve"> .</w:t>
            </w:r>
            <w:proofErr w:type="gramEnd"/>
            <w:r w:rsidRPr="00D455A7">
              <w:rPr>
                <w:color w:val="000000"/>
                <w:sz w:val="24"/>
                <w:szCs w:val="24"/>
              </w:rPr>
              <w:t xml:space="preserve"> </w:t>
            </w:r>
          </w:p>
        </w:tc>
      </w:tr>
      <w:tr w:rsidR="00A803EC" w:rsidTr="00142621">
        <w:tc>
          <w:tcPr>
            <w:tcW w:w="748" w:type="dxa"/>
          </w:tcPr>
          <w:p w:rsidR="00A803EC" w:rsidRDefault="00A803EC" w:rsidP="00142621">
            <w:r>
              <w:t>7</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14.10</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Алкоголь и его влияние на умственную и физическую работоспособность человека </w:t>
            </w:r>
          </w:p>
        </w:tc>
      </w:tr>
      <w:tr w:rsidR="00A803EC" w:rsidTr="00142621">
        <w:tc>
          <w:tcPr>
            <w:tcW w:w="9345" w:type="dxa"/>
            <w:gridSpan w:val="5"/>
          </w:tcPr>
          <w:p w:rsidR="00A803EC" w:rsidRPr="00E7169C" w:rsidRDefault="00A803EC" w:rsidP="00142621">
            <w:pPr>
              <w:jc w:val="center"/>
              <w:rPr>
                <w:sz w:val="24"/>
                <w:szCs w:val="24"/>
              </w:rPr>
            </w:pPr>
            <w:r w:rsidRPr="00E7169C">
              <w:rPr>
                <w:rFonts w:ascii="Times New Roman CYR" w:hAnsi="Times New Roman CYR" w:cs="Times New Roman CYR"/>
                <w:b/>
                <w:color w:val="000000"/>
                <w:sz w:val="24"/>
                <w:szCs w:val="24"/>
              </w:rPr>
              <w:t>3.Основы медицинских знаний и оказание первой медицинской помощи (10 часов)</w:t>
            </w:r>
          </w:p>
        </w:tc>
      </w:tr>
      <w:tr w:rsidR="00A803EC" w:rsidTr="00142621">
        <w:tc>
          <w:tcPr>
            <w:tcW w:w="748" w:type="dxa"/>
          </w:tcPr>
          <w:p w:rsidR="00A803EC" w:rsidRDefault="00A803EC" w:rsidP="00142621">
            <w:r>
              <w:t>8</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21.10</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Основные виды травм у детей младшего школьного возраста, первая медицинская помощь.  </w:t>
            </w:r>
          </w:p>
        </w:tc>
      </w:tr>
      <w:tr w:rsidR="00A803EC" w:rsidTr="00142621">
        <w:tc>
          <w:tcPr>
            <w:tcW w:w="748" w:type="dxa"/>
          </w:tcPr>
          <w:p w:rsidR="00A803EC" w:rsidRDefault="00A803EC" w:rsidP="00142621">
            <w:r>
              <w:t>9</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28.10</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Переломы, вывихи и растяжения связок </w:t>
            </w:r>
          </w:p>
        </w:tc>
      </w:tr>
      <w:tr w:rsidR="00A803EC" w:rsidTr="00142621">
        <w:tc>
          <w:tcPr>
            <w:tcW w:w="748" w:type="dxa"/>
          </w:tcPr>
          <w:p w:rsidR="00A803EC" w:rsidRDefault="00A803EC" w:rsidP="00142621">
            <w:r>
              <w:t>10</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11.11</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Когда следует вызывать «скорую помощь» и каков порядок ее вызова </w:t>
            </w:r>
          </w:p>
        </w:tc>
      </w:tr>
      <w:tr w:rsidR="00A803EC" w:rsidTr="00142621">
        <w:tc>
          <w:tcPr>
            <w:tcW w:w="748" w:type="dxa"/>
          </w:tcPr>
          <w:p w:rsidR="00A803EC" w:rsidRDefault="00A803EC" w:rsidP="00142621">
            <w:r>
              <w:t>11</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18.11</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lang w:val="en-US"/>
              </w:rPr>
            </w:pPr>
            <w:r w:rsidRPr="00D455A7">
              <w:rPr>
                <w:color w:val="000000"/>
                <w:sz w:val="24"/>
                <w:szCs w:val="24"/>
              </w:rPr>
              <w:t xml:space="preserve">Кровотечение, первая медицинская помощь </w:t>
            </w:r>
          </w:p>
        </w:tc>
      </w:tr>
      <w:tr w:rsidR="00A803EC" w:rsidTr="00142621">
        <w:tc>
          <w:tcPr>
            <w:tcW w:w="748" w:type="dxa"/>
          </w:tcPr>
          <w:p w:rsidR="00A803EC" w:rsidRDefault="00A803EC" w:rsidP="00142621">
            <w:r>
              <w:t>12</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25.11</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Ушибы, сотрясение мозга, попадание инородных тел в глаз, ухо, нос, первая медицинская помощь </w:t>
            </w:r>
          </w:p>
        </w:tc>
      </w:tr>
      <w:tr w:rsidR="00A803EC" w:rsidTr="00142621">
        <w:tc>
          <w:tcPr>
            <w:tcW w:w="748" w:type="dxa"/>
          </w:tcPr>
          <w:p w:rsidR="00A803EC" w:rsidRDefault="00A803EC" w:rsidP="00142621">
            <w:r>
              <w:t>13</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02.12</w:t>
            </w:r>
          </w:p>
        </w:tc>
        <w:tc>
          <w:tcPr>
            <w:tcW w:w="759" w:type="dxa"/>
          </w:tcPr>
          <w:p w:rsidR="00A803EC" w:rsidRDefault="00A803EC" w:rsidP="00142621"/>
        </w:tc>
        <w:tc>
          <w:tcPr>
            <w:tcW w:w="6119" w:type="dxa"/>
          </w:tcPr>
          <w:p w:rsidR="00A803EC" w:rsidRPr="00D455A7" w:rsidRDefault="00A803EC" w:rsidP="00142621">
            <w:pPr>
              <w:spacing w:line="259" w:lineRule="atLeast"/>
              <w:ind w:left="2"/>
              <w:jc w:val="both"/>
              <w:rPr>
                <w:sz w:val="24"/>
                <w:szCs w:val="24"/>
              </w:rPr>
            </w:pPr>
            <w:r w:rsidRPr="00D455A7">
              <w:rPr>
                <w:color w:val="000000"/>
                <w:sz w:val="24"/>
                <w:szCs w:val="24"/>
              </w:rPr>
              <w:t xml:space="preserve">Первая медицинская помощь при укусах насекомых, собак, кошек. </w:t>
            </w:r>
          </w:p>
        </w:tc>
      </w:tr>
      <w:tr w:rsidR="00A803EC" w:rsidTr="00142621">
        <w:tc>
          <w:tcPr>
            <w:tcW w:w="748" w:type="dxa"/>
          </w:tcPr>
          <w:p w:rsidR="00A803EC" w:rsidRDefault="00A803EC" w:rsidP="00142621">
            <w:r>
              <w:t>14</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09.12</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Первая медицинская помощь при наружном кровотечении. Правила обработки ран. </w:t>
            </w:r>
          </w:p>
        </w:tc>
      </w:tr>
      <w:tr w:rsidR="00A803EC" w:rsidTr="00142621">
        <w:tc>
          <w:tcPr>
            <w:tcW w:w="748" w:type="dxa"/>
          </w:tcPr>
          <w:p w:rsidR="00A803EC" w:rsidRDefault="00A803EC" w:rsidP="00142621">
            <w:r>
              <w:t>15</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16.12</w:t>
            </w:r>
          </w:p>
        </w:tc>
        <w:tc>
          <w:tcPr>
            <w:tcW w:w="759" w:type="dxa"/>
          </w:tcPr>
          <w:p w:rsidR="00A803EC" w:rsidRDefault="00A803EC" w:rsidP="00142621"/>
        </w:tc>
        <w:tc>
          <w:tcPr>
            <w:tcW w:w="6119" w:type="dxa"/>
          </w:tcPr>
          <w:p w:rsidR="00A803EC" w:rsidRPr="00D455A7" w:rsidRDefault="00A803EC" w:rsidP="00142621">
            <w:pPr>
              <w:spacing w:line="259" w:lineRule="atLeast"/>
              <w:ind w:left="2"/>
              <w:rPr>
                <w:sz w:val="24"/>
                <w:szCs w:val="24"/>
              </w:rPr>
            </w:pPr>
            <w:r w:rsidRPr="00D455A7">
              <w:rPr>
                <w:color w:val="000000"/>
                <w:sz w:val="24"/>
                <w:szCs w:val="24"/>
              </w:rPr>
              <w:t xml:space="preserve">Оказание первой медицинской помощи при ожогах и обморожении </w:t>
            </w:r>
          </w:p>
        </w:tc>
      </w:tr>
      <w:tr w:rsidR="00A803EC" w:rsidTr="00142621">
        <w:tc>
          <w:tcPr>
            <w:tcW w:w="748" w:type="dxa"/>
          </w:tcPr>
          <w:p w:rsidR="00A803EC" w:rsidRDefault="00A803EC" w:rsidP="00142621">
            <w:r>
              <w:t>16</w:t>
            </w:r>
          </w:p>
        </w:tc>
        <w:tc>
          <w:tcPr>
            <w:tcW w:w="971" w:type="dxa"/>
          </w:tcPr>
          <w:p w:rsidR="00A803EC" w:rsidRDefault="00A803EC" w:rsidP="00142621"/>
        </w:tc>
        <w:tc>
          <w:tcPr>
            <w:tcW w:w="748" w:type="dxa"/>
          </w:tcPr>
          <w:p w:rsidR="00A803EC" w:rsidRPr="00E7169C" w:rsidRDefault="00A803EC" w:rsidP="00142621">
            <w:pPr>
              <w:rPr>
                <w:sz w:val="24"/>
                <w:szCs w:val="24"/>
              </w:rPr>
            </w:pPr>
            <w:r w:rsidRPr="00E7169C">
              <w:rPr>
                <w:sz w:val="24"/>
                <w:szCs w:val="24"/>
              </w:rPr>
              <w:t>23.12</w:t>
            </w: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Оказание первой медицинской помощи при отравлении </w:t>
            </w:r>
          </w:p>
        </w:tc>
      </w:tr>
      <w:tr w:rsidR="00A803EC" w:rsidTr="00142621">
        <w:tc>
          <w:tcPr>
            <w:tcW w:w="748" w:type="dxa"/>
          </w:tcPr>
          <w:p w:rsidR="00A803EC" w:rsidRDefault="00A803EC" w:rsidP="00142621">
            <w:r>
              <w:t>17</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Первая медицинская помощь при травмах </w:t>
            </w:r>
            <w:proofErr w:type="spellStart"/>
            <w:r w:rsidRPr="00D455A7">
              <w:rPr>
                <w:color w:val="000000"/>
                <w:sz w:val="24"/>
                <w:szCs w:val="24"/>
              </w:rPr>
              <w:t>опорнодвигательного</w:t>
            </w:r>
            <w:proofErr w:type="spellEnd"/>
            <w:r w:rsidRPr="00D455A7">
              <w:rPr>
                <w:color w:val="000000"/>
                <w:sz w:val="24"/>
                <w:szCs w:val="24"/>
              </w:rPr>
              <w:t xml:space="preserve"> аппарата </w:t>
            </w:r>
          </w:p>
        </w:tc>
      </w:tr>
      <w:tr w:rsidR="00A803EC" w:rsidTr="00142621">
        <w:tc>
          <w:tcPr>
            <w:tcW w:w="9345" w:type="dxa"/>
            <w:gridSpan w:val="5"/>
          </w:tcPr>
          <w:p w:rsidR="00A803EC" w:rsidRPr="00E7169C" w:rsidRDefault="00A803EC" w:rsidP="00142621">
            <w:pPr>
              <w:widowControl/>
              <w:spacing w:after="15" w:line="269" w:lineRule="atLeast"/>
              <w:ind w:right="194"/>
              <w:jc w:val="center"/>
              <w:rPr>
                <w:rFonts w:ascii="Times New Roman CYR" w:hAnsi="Times New Roman CYR" w:cs="Times New Roman CYR"/>
                <w:b/>
                <w:color w:val="000000"/>
                <w:sz w:val="24"/>
                <w:szCs w:val="24"/>
              </w:rPr>
            </w:pPr>
            <w:r w:rsidRPr="00E7169C">
              <w:rPr>
                <w:rFonts w:ascii="Times New Roman CYR" w:hAnsi="Times New Roman CYR" w:cs="Times New Roman CYR"/>
                <w:b/>
                <w:color w:val="000000"/>
                <w:sz w:val="24"/>
                <w:szCs w:val="24"/>
              </w:rPr>
              <w:t>4.Безопасное поведение на улицах и дорогах (7 часов)</w:t>
            </w:r>
          </w:p>
        </w:tc>
      </w:tr>
      <w:tr w:rsidR="00A803EC" w:rsidTr="00142621">
        <w:tc>
          <w:tcPr>
            <w:tcW w:w="748" w:type="dxa"/>
          </w:tcPr>
          <w:p w:rsidR="00A803EC" w:rsidRDefault="00A803EC" w:rsidP="00142621">
            <w:r>
              <w:t>18</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Безопасность пешеходов при движении по дорогам.  </w:t>
            </w:r>
          </w:p>
        </w:tc>
      </w:tr>
      <w:tr w:rsidR="00A803EC" w:rsidTr="00142621">
        <w:tc>
          <w:tcPr>
            <w:tcW w:w="748" w:type="dxa"/>
          </w:tcPr>
          <w:p w:rsidR="00A803EC" w:rsidRDefault="00A803EC" w:rsidP="00142621">
            <w:r>
              <w:t>19</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Элементы дорог. Дорожная разметка </w:t>
            </w:r>
          </w:p>
        </w:tc>
      </w:tr>
      <w:tr w:rsidR="00A803EC" w:rsidTr="00142621">
        <w:tc>
          <w:tcPr>
            <w:tcW w:w="748" w:type="dxa"/>
          </w:tcPr>
          <w:p w:rsidR="00A803EC" w:rsidRDefault="00A803EC" w:rsidP="00142621">
            <w:r>
              <w:t>20</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Правила перехода дорог. Перекрестки  </w:t>
            </w:r>
          </w:p>
        </w:tc>
      </w:tr>
      <w:tr w:rsidR="00A803EC" w:rsidTr="00142621">
        <w:tc>
          <w:tcPr>
            <w:tcW w:w="748" w:type="dxa"/>
          </w:tcPr>
          <w:p w:rsidR="00A803EC" w:rsidRDefault="00A803EC" w:rsidP="00142621">
            <w:r>
              <w:t>21</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Соблюдение правил движения велосипедистами.  </w:t>
            </w:r>
          </w:p>
        </w:tc>
      </w:tr>
      <w:tr w:rsidR="00A803EC" w:rsidTr="00142621">
        <w:tc>
          <w:tcPr>
            <w:tcW w:w="748" w:type="dxa"/>
          </w:tcPr>
          <w:p w:rsidR="00A803EC" w:rsidRDefault="00A803EC" w:rsidP="00142621">
            <w:r>
              <w:t>22</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Причины дорожно-транспортного травматизма </w:t>
            </w:r>
          </w:p>
        </w:tc>
      </w:tr>
      <w:tr w:rsidR="00A803EC" w:rsidTr="00142621">
        <w:tc>
          <w:tcPr>
            <w:tcW w:w="748" w:type="dxa"/>
          </w:tcPr>
          <w:p w:rsidR="00A803EC" w:rsidRDefault="00A803EC" w:rsidP="00142621">
            <w:r>
              <w:t>23</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Государственная инспекция безопасности дорожного движения </w:t>
            </w:r>
          </w:p>
        </w:tc>
      </w:tr>
      <w:tr w:rsidR="00A803EC" w:rsidTr="00142621">
        <w:tc>
          <w:tcPr>
            <w:tcW w:w="748" w:type="dxa"/>
          </w:tcPr>
          <w:p w:rsidR="00A803EC" w:rsidRDefault="00A803EC" w:rsidP="00142621">
            <w:r>
              <w:t>24</w:t>
            </w:r>
          </w:p>
        </w:tc>
        <w:tc>
          <w:tcPr>
            <w:tcW w:w="971" w:type="dxa"/>
          </w:tcPr>
          <w:p w:rsidR="00A803EC" w:rsidRDefault="00A803EC" w:rsidP="00142621"/>
        </w:tc>
        <w:tc>
          <w:tcPr>
            <w:tcW w:w="748" w:type="dxa"/>
          </w:tcPr>
          <w:p w:rsidR="00A803EC" w:rsidRPr="00E7169C" w:rsidRDefault="00A803EC" w:rsidP="00142621">
            <w:pPr>
              <w:rPr>
                <w:sz w:val="24"/>
                <w:szCs w:val="24"/>
              </w:rPr>
            </w:pPr>
          </w:p>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Железнодорожный транспорт, его особенности, безопасное поведение при следовании железнодорожным транспортом, обязанности пассажира </w:t>
            </w:r>
          </w:p>
        </w:tc>
      </w:tr>
      <w:tr w:rsidR="00A803EC" w:rsidTr="00142621">
        <w:tc>
          <w:tcPr>
            <w:tcW w:w="9345" w:type="dxa"/>
            <w:gridSpan w:val="5"/>
          </w:tcPr>
          <w:p w:rsidR="00A803EC" w:rsidRPr="00E7169C" w:rsidRDefault="00A803EC" w:rsidP="00142621">
            <w:pPr>
              <w:jc w:val="center"/>
              <w:rPr>
                <w:sz w:val="24"/>
                <w:szCs w:val="24"/>
              </w:rPr>
            </w:pPr>
            <w:r w:rsidRPr="00E7169C">
              <w:rPr>
                <w:rFonts w:ascii="Times New Roman CYR" w:hAnsi="Times New Roman CYR" w:cs="Times New Roman CYR"/>
                <w:b/>
                <w:color w:val="000000"/>
                <w:sz w:val="24"/>
                <w:szCs w:val="24"/>
              </w:rPr>
              <w:t>5.Безопасное поведение на природе (10 часов)</w:t>
            </w:r>
          </w:p>
        </w:tc>
      </w:tr>
      <w:tr w:rsidR="00A803EC" w:rsidTr="00142621">
        <w:tc>
          <w:tcPr>
            <w:tcW w:w="748" w:type="dxa"/>
          </w:tcPr>
          <w:p w:rsidR="00A803EC" w:rsidRDefault="00A803EC" w:rsidP="00142621">
            <w:r>
              <w:t>25</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Ориентирование на местности. Понятие ориентира. </w:t>
            </w:r>
          </w:p>
        </w:tc>
      </w:tr>
      <w:tr w:rsidR="00A803EC" w:rsidTr="00142621">
        <w:tc>
          <w:tcPr>
            <w:tcW w:w="748" w:type="dxa"/>
          </w:tcPr>
          <w:p w:rsidR="00A803EC" w:rsidRDefault="00A803EC" w:rsidP="00142621">
            <w:r>
              <w:t>26</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Определение сторон горизонта по компасу, солнцу, часам и местным предметам </w:t>
            </w:r>
          </w:p>
        </w:tc>
      </w:tr>
      <w:tr w:rsidR="00A803EC" w:rsidTr="00142621">
        <w:tc>
          <w:tcPr>
            <w:tcW w:w="748" w:type="dxa"/>
          </w:tcPr>
          <w:p w:rsidR="00A803EC" w:rsidRDefault="00A803EC" w:rsidP="00142621">
            <w:r>
              <w:lastRenderedPageBreak/>
              <w:t>27</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Безопасная переправа через водную преграду.  </w:t>
            </w:r>
          </w:p>
        </w:tc>
      </w:tr>
      <w:tr w:rsidR="00A803EC" w:rsidTr="00142621">
        <w:tc>
          <w:tcPr>
            <w:tcW w:w="748" w:type="dxa"/>
          </w:tcPr>
          <w:p w:rsidR="00A803EC" w:rsidRDefault="00A803EC" w:rsidP="00142621">
            <w:r>
              <w:t>28</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Умение вязать узлы </w:t>
            </w:r>
          </w:p>
        </w:tc>
      </w:tr>
      <w:tr w:rsidR="00A803EC" w:rsidTr="00142621">
        <w:tc>
          <w:tcPr>
            <w:tcW w:w="748" w:type="dxa"/>
          </w:tcPr>
          <w:p w:rsidR="00A803EC" w:rsidRDefault="00A803EC" w:rsidP="00142621">
            <w:r>
              <w:t>29</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Костер. Меры пожарной безопасности при разведении костра </w:t>
            </w:r>
          </w:p>
        </w:tc>
      </w:tr>
      <w:tr w:rsidR="00A803EC" w:rsidTr="00142621">
        <w:tc>
          <w:tcPr>
            <w:tcW w:w="748" w:type="dxa"/>
          </w:tcPr>
          <w:p w:rsidR="00A803EC" w:rsidRDefault="00A803EC" w:rsidP="00142621">
            <w:r>
              <w:t>30</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Основные правила поведения на воде, при купании, отдыхе у воды, катании на лодке </w:t>
            </w:r>
          </w:p>
        </w:tc>
      </w:tr>
      <w:tr w:rsidR="00A803EC" w:rsidTr="00142621">
        <w:tc>
          <w:tcPr>
            <w:tcW w:w="748" w:type="dxa"/>
          </w:tcPr>
          <w:p w:rsidR="00A803EC" w:rsidRDefault="00A803EC" w:rsidP="00142621">
            <w:r>
              <w:t>31</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rPr>
            </w:pPr>
            <w:r w:rsidRPr="00D455A7">
              <w:rPr>
                <w:color w:val="000000"/>
                <w:sz w:val="24"/>
                <w:szCs w:val="24"/>
              </w:rPr>
              <w:t xml:space="preserve">Способы и средства спасания утопающих. </w:t>
            </w:r>
          </w:p>
        </w:tc>
      </w:tr>
      <w:tr w:rsidR="00A803EC" w:rsidTr="00142621">
        <w:tc>
          <w:tcPr>
            <w:tcW w:w="748" w:type="dxa"/>
          </w:tcPr>
          <w:p w:rsidR="00A803EC" w:rsidRDefault="00A803EC" w:rsidP="00142621">
            <w:r>
              <w:t>32</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Основные спасательные средства </w:t>
            </w:r>
          </w:p>
        </w:tc>
      </w:tr>
      <w:tr w:rsidR="00A803EC" w:rsidTr="00142621">
        <w:tc>
          <w:tcPr>
            <w:tcW w:w="748" w:type="dxa"/>
          </w:tcPr>
          <w:p w:rsidR="00A803EC" w:rsidRDefault="00A803EC" w:rsidP="00142621">
            <w:r>
              <w:t>33</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Закрепление пройденного материала </w:t>
            </w:r>
          </w:p>
        </w:tc>
      </w:tr>
      <w:tr w:rsidR="00A803EC" w:rsidTr="00142621">
        <w:tc>
          <w:tcPr>
            <w:tcW w:w="748" w:type="dxa"/>
          </w:tcPr>
          <w:p w:rsidR="00A803EC" w:rsidRDefault="00A803EC" w:rsidP="00142621">
            <w:r>
              <w:t>34</w:t>
            </w:r>
          </w:p>
        </w:tc>
        <w:tc>
          <w:tcPr>
            <w:tcW w:w="971" w:type="dxa"/>
          </w:tcPr>
          <w:p w:rsidR="00A803EC" w:rsidRDefault="00A803EC" w:rsidP="00142621"/>
        </w:tc>
        <w:tc>
          <w:tcPr>
            <w:tcW w:w="748" w:type="dxa"/>
          </w:tcPr>
          <w:p w:rsidR="00A803EC" w:rsidRDefault="00A803EC" w:rsidP="00142621"/>
        </w:tc>
        <w:tc>
          <w:tcPr>
            <w:tcW w:w="759" w:type="dxa"/>
          </w:tcPr>
          <w:p w:rsidR="00A803EC" w:rsidRDefault="00A803EC" w:rsidP="00142621"/>
        </w:tc>
        <w:tc>
          <w:tcPr>
            <w:tcW w:w="6119" w:type="dxa"/>
          </w:tcPr>
          <w:p w:rsidR="00A803EC" w:rsidRPr="00D455A7" w:rsidRDefault="00A803EC" w:rsidP="00142621">
            <w:pPr>
              <w:spacing w:line="259" w:lineRule="atLeast"/>
              <w:rPr>
                <w:sz w:val="24"/>
                <w:szCs w:val="24"/>
                <w:lang w:val="en-US"/>
              </w:rPr>
            </w:pPr>
            <w:r w:rsidRPr="00D455A7">
              <w:rPr>
                <w:color w:val="000000"/>
                <w:sz w:val="24"/>
                <w:szCs w:val="24"/>
              </w:rPr>
              <w:t xml:space="preserve">Закрепление пройденного материала </w:t>
            </w:r>
          </w:p>
        </w:tc>
      </w:tr>
    </w:tbl>
    <w:p w:rsidR="00A803EC" w:rsidRDefault="00A803EC" w:rsidP="00A803EC"/>
    <w:p w:rsidR="00A803EC" w:rsidRDefault="00A803EC" w:rsidP="00A803EC"/>
    <w:p w:rsidR="00A803EC" w:rsidRDefault="00A803EC" w:rsidP="00A803EC"/>
    <w:p w:rsidR="00474E9B" w:rsidRDefault="00474E9B"/>
    <w:sectPr w:rsidR="0047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C83564"/>
    <w:lvl w:ilvl="0">
      <w:numFmt w:val="bullet"/>
      <w:lvlText w:val="*"/>
      <w:lvlJc w:val="left"/>
    </w:lvl>
  </w:abstractNum>
  <w:abstractNum w:abstractNumId="1">
    <w:nsid w:val="02B51051"/>
    <w:multiLevelType w:val="hybridMultilevel"/>
    <w:tmpl w:val="5580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9C697A"/>
    <w:multiLevelType w:val="hybridMultilevel"/>
    <w:tmpl w:val="D3B8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8E4FC6"/>
    <w:multiLevelType w:val="hybridMultilevel"/>
    <w:tmpl w:val="A17E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9A1105"/>
    <w:multiLevelType w:val="hybridMultilevel"/>
    <w:tmpl w:val="3AD6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C03A57"/>
    <w:multiLevelType w:val="hybridMultilevel"/>
    <w:tmpl w:val="A8F6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EC"/>
    <w:rsid w:val="00003529"/>
    <w:rsid w:val="00006813"/>
    <w:rsid w:val="00006A3B"/>
    <w:rsid w:val="00007477"/>
    <w:rsid w:val="00011CEA"/>
    <w:rsid w:val="00012BA4"/>
    <w:rsid w:val="0001318D"/>
    <w:rsid w:val="000139B0"/>
    <w:rsid w:val="00014E59"/>
    <w:rsid w:val="00015CC2"/>
    <w:rsid w:val="0001644D"/>
    <w:rsid w:val="00022298"/>
    <w:rsid w:val="00022EBC"/>
    <w:rsid w:val="0003133B"/>
    <w:rsid w:val="00033D5D"/>
    <w:rsid w:val="00034FA3"/>
    <w:rsid w:val="00035F65"/>
    <w:rsid w:val="0003628E"/>
    <w:rsid w:val="00041169"/>
    <w:rsid w:val="0004269F"/>
    <w:rsid w:val="00044274"/>
    <w:rsid w:val="00046103"/>
    <w:rsid w:val="00046C0E"/>
    <w:rsid w:val="00060E64"/>
    <w:rsid w:val="00060FAC"/>
    <w:rsid w:val="0006318F"/>
    <w:rsid w:val="00067041"/>
    <w:rsid w:val="0007542B"/>
    <w:rsid w:val="00080D2C"/>
    <w:rsid w:val="000826FF"/>
    <w:rsid w:val="00082850"/>
    <w:rsid w:val="00087F72"/>
    <w:rsid w:val="000904A5"/>
    <w:rsid w:val="00092840"/>
    <w:rsid w:val="00095386"/>
    <w:rsid w:val="00095FCA"/>
    <w:rsid w:val="000A0FCE"/>
    <w:rsid w:val="000A11F8"/>
    <w:rsid w:val="000A12BD"/>
    <w:rsid w:val="000A328E"/>
    <w:rsid w:val="000A568E"/>
    <w:rsid w:val="000A6552"/>
    <w:rsid w:val="000A77A7"/>
    <w:rsid w:val="000A7E59"/>
    <w:rsid w:val="000B75AB"/>
    <w:rsid w:val="000C203B"/>
    <w:rsid w:val="000C3078"/>
    <w:rsid w:val="000C4BF4"/>
    <w:rsid w:val="000C79C3"/>
    <w:rsid w:val="000D6622"/>
    <w:rsid w:val="000E02C7"/>
    <w:rsid w:val="000E1F30"/>
    <w:rsid w:val="000E313B"/>
    <w:rsid w:val="000E69EB"/>
    <w:rsid w:val="000F0CA9"/>
    <w:rsid w:val="000F738A"/>
    <w:rsid w:val="000F7910"/>
    <w:rsid w:val="00105C0F"/>
    <w:rsid w:val="00105E45"/>
    <w:rsid w:val="00107025"/>
    <w:rsid w:val="00111AD7"/>
    <w:rsid w:val="001156BF"/>
    <w:rsid w:val="00121ED1"/>
    <w:rsid w:val="00123A30"/>
    <w:rsid w:val="00125A5F"/>
    <w:rsid w:val="0013057B"/>
    <w:rsid w:val="00130EB6"/>
    <w:rsid w:val="00130F99"/>
    <w:rsid w:val="00135DFD"/>
    <w:rsid w:val="001368FA"/>
    <w:rsid w:val="001378A1"/>
    <w:rsid w:val="00137C57"/>
    <w:rsid w:val="001414F9"/>
    <w:rsid w:val="00143C3B"/>
    <w:rsid w:val="00143E08"/>
    <w:rsid w:val="00144AD8"/>
    <w:rsid w:val="00145555"/>
    <w:rsid w:val="00153B1A"/>
    <w:rsid w:val="0016093A"/>
    <w:rsid w:val="00161F13"/>
    <w:rsid w:val="00165777"/>
    <w:rsid w:val="00166C5D"/>
    <w:rsid w:val="00170937"/>
    <w:rsid w:val="001802AF"/>
    <w:rsid w:val="00182E2E"/>
    <w:rsid w:val="00185D54"/>
    <w:rsid w:val="00190C0F"/>
    <w:rsid w:val="001925AC"/>
    <w:rsid w:val="00196FBF"/>
    <w:rsid w:val="001974CA"/>
    <w:rsid w:val="001A01F4"/>
    <w:rsid w:val="001A04B4"/>
    <w:rsid w:val="001A10B0"/>
    <w:rsid w:val="001A30A2"/>
    <w:rsid w:val="001A6576"/>
    <w:rsid w:val="001A77F0"/>
    <w:rsid w:val="001B01BD"/>
    <w:rsid w:val="001B2B99"/>
    <w:rsid w:val="001B4FD5"/>
    <w:rsid w:val="001B6B52"/>
    <w:rsid w:val="001C0038"/>
    <w:rsid w:val="001D0A96"/>
    <w:rsid w:val="001D0E33"/>
    <w:rsid w:val="001D1B35"/>
    <w:rsid w:val="001D2255"/>
    <w:rsid w:val="001E0178"/>
    <w:rsid w:val="001E0B51"/>
    <w:rsid w:val="001E14D9"/>
    <w:rsid w:val="001F16D3"/>
    <w:rsid w:val="001F4039"/>
    <w:rsid w:val="001F4344"/>
    <w:rsid w:val="001F5E5F"/>
    <w:rsid w:val="001F6AB2"/>
    <w:rsid w:val="00202F1F"/>
    <w:rsid w:val="00206D54"/>
    <w:rsid w:val="002124B7"/>
    <w:rsid w:val="0021299C"/>
    <w:rsid w:val="002141C0"/>
    <w:rsid w:val="002163FB"/>
    <w:rsid w:val="002170A0"/>
    <w:rsid w:val="00223943"/>
    <w:rsid w:val="00224514"/>
    <w:rsid w:val="002265C2"/>
    <w:rsid w:val="0022785D"/>
    <w:rsid w:val="0023212E"/>
    <w:rsid w:val="002323AD"/>
    <w:rsid w:val="00242756"/>
    <w:rsid w:val="002429D6"/>
    <w:rsid w:val="002448B9"/>
    <w:rsid w:val="00246CEA"/>
    <w:rsid w:val="002502C6"/>
    <w:rsid w:val="00251A70"/>
    <w:rsid w:val="0026030F"/>
    <w:rsid w:val="0026108E"/>
    <w:rsid w:val="00263247"/>
    <w:rsid w:val="00266754"/>
    <w:rsid w:val="0027351C"/>
    <w:rsid w:val="00276F99"/>
    <w:rsid w:val="00277D39"/>
    <w:rsid w:val="00281935"/>
    <w:rsid w:val="002823A7"/>
    <w:rsid w:val="00282C8A"/>
    <w:rsid w:val="0028309D"/>
    <w:rsid w:val="00283919"/>
    <w:rsid w:val="0029182C"/>
    <w:rsid w:val="0029194B"/>
    <w:rsid w:val="00291B60"/>
    <w:rsid w:val="00295DA6"/>
    <w:rsid w:val="002963DC"/>
    <w:rsid w:val="002A3B60"/>
    <w:rsid w:val="002A4254"/>
    <w:rsid w:val="002A6234"/>
    <w:rsid w:val="002A6DEC"/>
    <w:rsid w:val="002B0F2C"/>
    <w:rsid w:val="002B53CB"/>
    <w:rsid w:val="002B7CC1"/>
    <w:rsid w:val="002C1368"/>
    <w:rsid w:val="002C22A7"/>
    <w:rsid w:val="002C41F7"/>
    <w:rsid w:val="002C48D8"/>
    <w:rsid w:val="002C5C74"/>
    <w:rsid w:val="002C62D2"/>
    <w:rsid w:val="002C7B9B"/>
    <w:rsid w:val="002D5332"/>
    <w:rsid w:val="002D6E20"/>
    <w:rsid w:val="002D7565"/>
    <w:rsid w:val="002E07B2"/>
    <w:rsid w:val="002E0D2F"/>
    <w:rsid w:val="002E378E"/>
    <w:rsid w:val="002E4DDF"/>
    <w:rsid w:val="002F4F5A"/>
    <w:rsid w:val="00304B1D"/>
    <w:rsid w:val="003054DF"/>
    <w:rsid w:val="00307D89"/>
    <w:rsid w:val="00311E3C"/>
    <w:rsid w:val="0031361C"/>
    <w:rsid w:val="00313E39"/>
    <w:rsid w:val="00323122"/>
    <w:rsid w:val="003238B2"/>
    <w:rsid w:val="00325953"/>
    <w:rsid w:val="00325D73"/>
    <w:rsid w:val="00326FC1"/>
    <w:rsid w:val="0032755C"/>
    <w:rsid w:val="00327F6A"/>
    <w:rsid w:val="00344755"/>
    <w:rsid w:val="00346851"/>
    <w:rsid w:val="003507FD"/>
    <w:rsid w:val="003509B8"/>
    <w:rsid w:val="00353108"/>
    <w:rsid w:val="00355B83"/>
    <w:rsid w:val="003566B0"/>
    <w:rsid w:val="00360509"/>
    <w:rsid w:val="00366FC6"/>
    <w:rsid w:val="00370E56"/>
    <w:rsid w:val="00374A25"/>
    <w:rsid w:val="00376C86"/>
    <w:rsid w:val="00377678"/>
    <w:rsid w:val="003836A9"/>
    <w:rsid w:val="00387571"/>
    <w:rsid w:val="00387BDF"/>
    <w:rsid w:val="0039110C"/>
    <w:rsid w:val="003916C9"/>
    <w:rsid w:val="003951D1"/>
    <w:rsid w:val="003955C1"/>
    <w:rsid w:val="003970E0"/>
    <w:rsid w:val="003A320B"/>
    <w:rsid w:val="003A3C71"/>
    <w:rsid w:val="003A447F"/>
    <w:rsid w:val="003B3650"/>
    <w:rsid w:val="003C3D68"/>
    <w:rsid w:val="003C57C5"/>
    <w:rsid w:val="003C7520"/>
    <w:rsid w:val="003D003E"/>
    <w:rsid w:val="003D39E6"/>
    <w:rsid w:val="003E084D"/>
    <w:rsid w:val="003E14EA"/>
    <w:rsid w:val="003E1DEE"/>
    <w:rsid w:val="003E1E0A"/>
    <w:rsid w:val="003E68C6"/>
    <w:rsid w:val="003E6939"/>
    <w:rsid w:val="003E7B31"/>
    <w:rsid w:val="003F01AD"/>
    <w:rsid w:val="004014F6"/>
    <w:rsid w:val="0040387A"/>
    <w:rsid w:val="00403CB5"/>
    <w:rsid w:val="004077B7"/>
    <w:rsid w:val="00414B9D"/>
    <w:rsid w:val="0041726F"/>
    <w:rsid w:val="00417A60"/>
    <w:rsid w:val="00420883"/>
    <w:rsid w:val="004217BD"/>
    <w:rsid w:val="00421CEF"/>
    <w:rsid w:val="0042256C"/>
    <w:rsid w:val="004225B5"/>
    <w:rsid w:val="00423789"/>
    <w:rsid w:val="004247A2"/>
    <w:rsid w:val="00426B04"/>
    <w:rsid w:val="00432CF1"/>
    <w:rsid w:val="00433D6C"/>
    <w:rsid w:val="00435119"/>
    <w:rsid w:val="00436F41"/>
    <w:rsid w:val="0044011F"/>
    <w:rsid w:val="004407D0"/>
    <w:rsid w:val="00442D30"/>
    <w:rsid w:val="0044435A"/>
    <w:rsid w:val="00445590"/>
    <w:rsid w:val="0044620B"/>
    <w:rsid w:val="004478C1"/>
    <w:rsid w:val="0045117E"/>
    <w:rsid w:val="00451AFF"/>
    <w:rsid w:val="00453B64"/>
    <w:rsid w:val="00453DAF"/>
    <w:rsid w:val="00454C9F"/>
    <w:rsid w:val="0046569C"/>
    <w:rsid w:val="00466822"/>
    <w:rsid w:val="00471F03"/>
    <w:rsid w:val="00471FFE"/>
    <w:rsid w:val="00474E9B"/>
    <w:rsid w:val="00475DB4"/>
    <w:rsid w:val="0048075C"/>
    <w:rsid w:val="00481A10"/>
    <w:rsid w:val="00483DE5"/>
    <w:rsid w:val="00486E1D"/>
    <w:rsid w:val="0049191A"/>
    <w:rsid w:val="0049329E"/>
    <w:rsid w:val="0049432A"/>
    <w:rsid w:val="00494626"/>
    <w:rsid w:val="00496BC9"/>
    <w:rsid w:val="00497EA9"/>
    <w:rsid w:val="004A288E"/>
    <w:rsid w:val="004A3615"/>
    <w:rsid w:val="004B51BB"/>
    <w:rsid w:val="004B7539"/>
    <w:rsid w:val="004C0DF5"/>
    <w:rsid w:val="004C1467"/>
    <w:rsid w:val="004C76C1"/>
    <w:rsid w:val="004D08DF"/>
    <w:rsid w:val="004D7C4C"/>
    <w:rsid w:val="004E0CA0"/>
    <w:rsid w:val="004E154D"/>
    <w:rsid w:val="004E31F0"/>
    <w:rsid w:val="004F3B67"/>
    <w:rsid w:val="004F7C9A"/>
    <w:rsid w:val="0050763E"/>
    <w:rsid w:val="00510D8D"/>
    <w:rsid w:val="0051100C"/>
    <w:rsid w:val="00511B99"/>
    <w:rsid w:val="005125BB"/>
    <w:rsid w:val="005125FB"/>
    <w:rsid w:val="00521436"/>
    <w:rsid w:val="00526CC8"/>
    <w:rsid w:val="0052778C"/>
    <w:rsid w:val="00536A9A"/>
    <w:rsid w:val="0054234B"/>
    <w:rsid w:val="005423C9"/>
    <w:rsid w:val="0054762A"/>
    <w:rsid w:val="00547FB1"/>
    <w:rsid w:val="00551992"/>
    <w:rsid w:val="00552C5C"/>
    <w:rsid w:val="00552E39"/>
    <w:rsid w:val="00562815"/>
    <w:rsid w:val="00562F46"/>
    <w:rsid w:val="00570C8A"/>
    <w:rsid w:val="0057351D"/>
    <w:rsid w:val="00580753"/>
    <w:rsid w:val="0058139F"/>
    <w:rsid w:val="0058344D"/>
    <w:rsid w:val="0058452E"/>
    <w:rsid w:val="0058671A"/>
    <w:rsid w:val="00587261"/>
    <w:rsid w:val="00587772"/>
    <w:rsid w:val="005970C4"/>
    <w:rsid w:val="005A153A"/>
    <w:rsid w:val="005A42F0"/>
    <w:rsid w:val="005A6F8A"/>
    <w:rsid w:val="005A72BB"/>
    <w:rsid w:val="005B4C31"/>
    <w:rsid w:val="005B6A75"/>
    <w:rsid w:val="005B7E30"/>
    <w:rsid w:val="005C0476"/>
    <w:rsid w:val="005C43B0"/>
    <w:rsid w:val="005C52BD"/>
    <w:rsid w:val="005C6A92"/>
    <w:rsid w:val="005C7EE1"/>
    <w:rsid w:val="005D1568"/>
    <w:rsid w:val="005D2D26"/>
    <w:rsid w:val="005D503D"/>
    <w:rsid w:val="005D55AE"/>
    <w:rsid w:val="005D73B4"/>
    <w:rsid w:val="005E22DF"/>
    <w:rsid w:val="005F1701"/>
    <w:rsid w:val="005F22F7"/>
    <w:rsid w:val="005F388B"/>
    <w:rsid w:val="005F58E4"/>
    <w:rsid w:val="0060113D"/>
    <w:rsid w:val="00604FCA"/>
    <w:rsid w:val="00607516"/>
    <w:rsid w:val="00612D53"/>
    <w:rsid w:val="00614595"/>
    <w:rsid w:val="0061653F"/>
    <w:rsid w:val="00622D99"/>
    <w:rsid w:val="00624114"/>
    <w:rsid w:val="00630D53"/>
    <w:rsid w:val="00630FCC"/>
    <w:rsid w:val="00631987"/>
    <w:rsid w:val="00635882"/>
    <w:rsid w:val="006411C8"/>
    <w:rsid w:val="006439F2"/>
    <w:rsid w:val="006534BE"/>
    <w:rsid w:val="006542DC"/>
    <w:rsid w:val="00660903"/>
    <w:rsid w:val="00665313"/>
    <w:rsid w:val="006653AE"/>
    <w:rsid w:val="00666F33"/>
    <w:rsid w:val="006701F1"/>
    <w:rsid w:val="00673FFA"/>
    <w:rsid w:val="00674B55"/>
    <w:rsid w:val="00683F85"/>
    <w:rsid w:val="00684AA6"/>
    <w:rsid w:val="006868CE"/>
    <w:rsid w:val="0069214C"/>
    <w:rsid w:val="0069367C"/>
    <w:rsid w:val="00697682"/>
    <w:rsid w:val="006979EC"/>
    <w:rsid w:val="006A1036"/>
    <w:rsid w:val="006A1DE0"/>
    <w:rsid w:val="006A3525"/>
    <w:rsid w:val="006A3C6E"/>
    <w:rsid w:val="006A6536"/>
    <w:rsid w:val="006B018C"/>
    <w:rsid w:val="006B0E78"/>
    <w:rsid w:val="006B3FF3"/>
    <w:rsid w:val="006B4205"/>
    <w:rsid w:val="006B46E3"/>
    <w:rsid w:val="006C0771"/>
    <w:rsid w:val="006C429A"/>
    <w:rsid w:val="006C5602"/>
    <w:rsid w:val="006D051C"/>
    <w:rsid w:val="006D1756"/>
    <w:rsid w:val="006D24E1"/>
    <w:rsid w:val="006D2C4D"/>
    <w:rsid w:val="006D2CD7"/>
    <w:rsid w:val="006D44E1"/>
    <w:rsid w:val="006D47B0"/>
    <w:rsid w:val="006D71F4"/>
    <w:rsid w:val="006E0A38"/>
    <w:rsid w:val="006E67A3"/>
    <w:rsid w:val="006F1C7A"/>
    <w:rsid w:val="006F2622"/>
    <w:rsid w:val="006F27E0"/>
    <w:rsid w:val="0070161E"/>
    <w:rsid w:val="007022FC"/>
    <w:rsid w:val="00703443"/>
    <w:rsid w:val="00703E90"/>
    <w:rsid w:val="007114F7"/>
    <w:rsid w:val="00711DBE"/>
    <w:rsid w:val="0071224F"/>
    <w:rsid w:val="007122AC"/>
    <w:rsid w:val="00721E4E"/>
    <w:rsid w:val="00722891"/>
    <w:rsid w:val="00722DD4"/>
    <w:rsid w:val="00722F69"/>
    <w:rsid w:val="00724B0C"/>
    <w:rsid w:val="00724B7C"/>
    <w:rsid w:val="00725E41"/>
    <w:rsid w:val="007339BD"/>
    <w:rsid w:val="007365B5"/>
    <w:rsid w:val="0073734B"/>
    <w:rsid w:val="00746A88"/>
    <w:rsid w:val="00750EFA"/>
    <w:rsid w:val="007511FF"/>
    <w:rsid w:val="00762279"/>
    <w:rsid w:val="00762AB4"/>
    <w:rsid w:val="00772700"/>
    <w:rsid w:val="00772D04"/>
    <w:rsid w:val="00773FCE"/>
    <w:rsid w:val="0077521F"/>
    <w:rsid w:val="007759AC"/>
    <w:rsid w:val="007762B1"/>
    <w:rsid w:val="007766B9"/>
    <w:rsid w:val="00785587"/>
    <w:rsid w:val="00791057"/>
    <w:rsid w:val="007A00ED"/>
    <w:rsid w:val="007A1208"/>
    <w:rsid w:val="007A3D0B"/>
    <w:rsid w:val="007A4607"/>
    <w:rsid w:val="007B37AB"/>
    <w:rsid w:val="007B4550"/>
    <w:rsid w:val="007B640A"/>
    <w:rsid w:val="007B6432"/>
    <w:rsid w:val="007B66B2"/>
    <w:rsid w:val="007B7391"/>
    <w:rsid w:val="007C4574"/>
    <w:rsid w:val="007C6AC5"/>
    <w:rsid w:val="007D126F"/>
    <w:rsid w:val="007D2C21"/>
    <w:rsid w:val="007D2C34"/>
    <w:rsid w:val="007D34ED"/>
    <w:rsid w:val="007D4031"/>
    <w:rsid w:val="007D4AA1"/>
    <w:rsid w:val="007D597C"/>
    <w:rsid w:val="007E0C61"/>
    <w:rsid w:val="007E2F67"/>
    <w:rsid w:val="007E5BB2"/>
    <w:rsid w:val="007E6ABE"/>
    <w:rsid w:val="007E7BDC"/>
    <w:rsid w:val="007F164E"/>
    <w:rsid w:val="007F4511"/>
    <w:rsid w:val="007F47F5"/>
    <w:rsid w:val="007F4A2B"/>
    <w:rsid w:val="007F6507"/>
    <w:rsid w:val="007F73E9"/>
    <w:rsid w:val="007F7F21"/>
    <w:rsid w:val="00800CAF"/>
    <w:rsid w:val="00804545"/>
    <w:rsid w:val="00804F22"/>
    <w:rsid w:val="00807C48"/>
    <w:rsid w:val="0081670A"/>
    <w:rsid w:val="0082056E"/>
    <w:rsid w:val="00822B6D"/>
    <w:rsid w:val="00824313"/>
    <w:rsid w:val="0083038B"/>
    <w:rsid w:val="00840CCF"/>
    <w:rsid w:val="00842063"/>
    <w:rsid w:val="00842374"/>
    <w:rsid w:val="00842483"/>
    <w:rsid w:val="00850A95"/>
    <w:rsid w:val="008518AC"/>
    <w:rsid w:val="00855045"/>
    <w:rsid w:val="008603CD"/>
    <w:rsid w:val="00860F3E"/>
    <w:rsid w:val="00861083"/>
    <w:rsid w:val="00866F3B"/>
    <w:rsid w:val="00867860"/>
    <w:rsid w:val="00870C35"/>
    <w:rsid w:val="00870EF4"/>
    <w:rsid w:val="00871F99"/>
    <w:rsid w:val="00880052"/>
    <w:rsid w:val="008833D2"/>
    <w:rsid w:val="008853DA"/>
    <w:rsid w:val="00885E35"/>
    <w:rsid w:val="00886C03"/>
    <w:rsid w:val="0088704B"/>
    <w:rsid w:val="00890EFE"/>
    <w:rsid w:val="0089247A"/>
    <w:rsid w:val="00893BB9"/>
    <w:rsid w:val="00894028"/>
    <w:rsid w:val="00895E1C"/>
    <w:rsid w:val="00896166"/>
    <w:rsid w:val="008A4014"/>
    <w:rsid w:val="008A7B29"/>
    <w:rsid w:val="008B4090"/>
    <w:rsid w:val="008B4ACA"/>
    <w:rsid w:val="008C158D"/>
    <w:rsid w:val="008C291C"/>
    <w:rsid w:val="008C6090"/>
    <w:rsid w:val="008C695B"/>
    <w:rsid w:val="008D0D3E"/>
    <w:rsid w:val="008D127C"/>
    <w:rsid w:val="008D3848"/>
    <w:rsid w:val="008D3DAE"/>
    <w:rsid w:val="008E2D05"/>
    <w:rsid w:val="008E3E08"/>
    <w:rsid w:val="008E4DA9"/>
    <w:rsid w:val="008F3FAF"/>
    <w:rsid w:val="008F5483"/>
    <w:rsid w:val="008F5859"/>
    <w:rsid w:val="008F73A9"/>
    <w:rsid w:val="008F73DD"/>
    <w:rsid w:val="0090185D"/>
    <w:rsid w:val="00910D4F"/>
    <w:rsid w:val="00912C12"/>
    <w:rsid w:val="00914710"/>
    <w:rsid w:val="00921238"/>
    <w:rsid w:val="00921BC6"/>
    <w:rsid w:val="009243D1"/>
    <w:rsid w:val="0092456D"/>
    <w:rsid w:val="00925577"/>
    <w:rsid w:val="00931122"/>
    <w:rsid w:val="00932E14"/>
    <w:rsid w:val="0093384C"/>
    <w:rsid w:val="00934036"/>
    <w:rsid w:val="009349AF"/>
    <w:rsid w:val="009375E7"/>
    <w:rsid w:val="00940497"/>
    <w:rsid w:val="00942B7D"/>
    <w:rsid w:val="00943A9C"/>
    <w:rsid w:val="009478B2"/>
    <w:rsid w:val="009509FD"/>
    <w:rsid w:val="00950E18"/>
    <w:rsid w:val="009514D2"/>
    <w:rsid w:val="0095154A"/>
    <w:rsid w:val="00952062"/>
    <w:rsid w:val="00954DC2"/>
    <w:rsid w:val="00957953"/>
    <w:rsid w:val="009731E5"/>
    <w:rsid w:val="00974881"/>
    <w:rsid w:val="00974AD4"/>
    <w:rsid w:val="009768EC"/>
    <w:rsid w:val="00983D33"/>
    <w:rsid w:val="00984843"/>
    <w:rsid w:val="0099470C"/>
    <w:rsid w:val="009A49AF"/>
    <w:rsid w:val="009A663C"/>
    <w:rsid w:val="009A6D79"/>
    <w:rsid w:val="009B32A3"/>
    <w:rsid w:val="009B35B4"/>
    <w:rsid w:val="009B39C3"/>
    <w:rsid w:val="009B49FE"/>
    <w:rsid w:val="009B507B"/>
    <w:rsid w:val="009C5D6D"/>
    <w:rsid w:val="009D22A5"/>
    <w:rsid w:val="009D2FF6"/>
    <w:rsid w:val="009D45D0"/>
    <w:rsid w:val="009E00AB"/>
    <w:rsid w:val="009E48FB"/>
    <w:rsid w:val="009E4E0A"/>
    <w:rsid w:val="009E76ED"/>
    <w:rsid w:val="009F29B7"/>
    <w:rsid w:val="00A01EAF"/>
    <w:rsid w:val="00A02E15"/>
    <w:rsid w:val="00A049C6"/>
    <w:rsid w:val="00A06553"/>
    <w:rsid w:val="00A076DA"/>
    <w:rsid w:val="00A07D6A"/>
    <w:rsid w:val="00A12D71"/>
    <w:rsid w:val="00A16FD8"/>
    <w:rsid w:val="00A23481"/>
    <w:rsid w:val="00A23FF2"/>
    <w:rsid w:val="00A306CF"/>
    <w:rsid w:val="00A41BCD"/>
    <w:rsid w:val="00A426FD"/>
    <w:rsid w:val="00A44E7E"/>
    <w:rsid w:val="00A45B3A"/>
    <w:rsid w:val="00A46CFE"/>
    <w:rsid w:val="00A46EFD"/>
    <w:rsid w:val="00A471E5"/>
    <w:rsid w:val="00A5076D"/>
    <w:rsid w:val="00A507D2"/>
    <w:rsid w:val="00A549BA"/>
    <w:rsid w:val="00A54D51"/>
    <w:rsid w:val="00A6121E"/>
    <w:rsid w:val="00A61D1D"/>
    <w:rsid w:val="00A622A1"/>
    <w:rsid w:val="00A64A11"/>
    <w:rsid w:val="00A668BD"/>
    <w:rsid w:val="00A66D4D"/>
    <w:rsid w:val="00A70AB0"/>
    <w:rsid w:val="00A70DD0"/>
    <w:rsid w:val="00A728DF"/>
    <w:rsid w:val="00A769FB"/>
    <w:rsid w:val="00A803EC"/>
    <w:rsid w:val="00A808B8"/>
    <w:rsid w:val="00A81F78"/>
    <w:rsid w:val="00A8775C"/>
    <w:rsid w:val="00A909A1"/>
    <w:rsid w:val="00A90A8D"/>
    <w:rsid w:val="00A9444E"/>
    <w:rsid w:val="00A95EBE"/>
    <w:rsid w:val="00A9631B"/>
    <w:rsid w:val="00AB4388"/>
    <w:rsid w:val="00AB47B5"/>
    <w:rsid w:val="00AB540D"/>
    <w:rsid w:val="00AC033B"/>
    <w:rsid w:val="00AC5EA1"/>
    <w:rsid w:val="00AE6757"/>
    <w:rsid w:val="00AF0B6D"/>
    <w:rsid w:val="00AF2A95"/>
    <w:rsid w:val="00AF5805"/>
    <w:rsid w:val="00AF6BBE"/>
    <w:rsid w:val="00B02758"/>
    <w:rsid w:val="00B03BFA"/>
    <w:rsid w:val="00B045A6"/>
    <w:rsid w:val="00B1258A"/>
    <w:rsid w:val="00B12865"/>
    <w:rsid w:val="00B1458D"/>
    <w:rsid w:val="00B21166"/>
    <w:rsid w:val="00B21236"/>
    <w:rsid w:val="00B212A3"/>
    <w:rsid w:val="00B21A2F"/>
    <w:rsid w:val="00B22CAF"/>
    <w:rsid w:val="00B25A16"/>
    <w:rsid w:val="00B25FFA"/>
    <w:rsid w:val="00B30027"/>
    <w:rsid w:val="00B323CA"/>
    <w:rsid w:val="00B37885"/>
    <w:rsid w:val="00B400E7"/>
    <w:rsid w:val="00B50F10"/>
    <w:rsid w:val="00B51DCE"/>
    <w:rsid w:val="00B52159"/>
    <w:rsid w:val="00B53C1E"/>
    <w:rsid w:val="00B55CC6"/>
    <w:rsid w:val="00B6293B"/>
    <w:rsid w:val="00B64A30"/>
    <w:rsid w:val="00B66604"/>
    <w:rsid w:val="00B70AE9"/>
    <w:rsid w:val="00B727FF"/>
    <w:rsid w:val="00B7362C"/>
    <w:rsid w:val="00B74D9A"/>
    <w:rsid w:val="00B80E9D"/>
    <w:rsid w:val="00B83AEE"/>
    <w:rsid w:val="00B87069"/>
    <w:rsid w:val="00B902C4"/>
    <w:rsid w:val="00B9358C"/>
    <w:rsid w:val="00B956BD"/>
    <w:rsid w:val="00B9619B"/>
    <w:rsid w:val="00BA2478"/>
    <w:rsid w:val="00BB0BFC"/>
    <w:rsid w:val="00BB2179"/>
    <w:rsid w:val="00BB2540"/>
    <w:rsid w:val="00BB317F"/>
    <w:rsid w:val="00BB3C93"/>
    <w:rsid w:val="00BC0027"/>
    <w:rsid w:val="00BC009A"/>
    <w:rsid w:val="00BC0127"/>
    <w:rsid w:val="00BC1A78"/>
    <w:rsid w:val="00BC4701"/>
    <w:rsid w:val="00BC4D2F"/>
    <w:rsid w:val="00BD170E"/>
    <w:rsid w:val="00BD1900"/>
    <w:rsid w:val="00BD220A"/>
    <w:rsid w:val="00BD2E6A"/>
    <w:rsid w:val="00BD31CC"/>
    <w:rsid w:val="00BD49F5"/>
    <w:rsid w:val="00BF3608"/>
    <w:rsid w:val="00BF4905"/>
    <w:rsid w:val="00BF51C5"/>
    <w:rsid w:val="00BF6549"/>
    <w:rsid w:val="00BF666E"/>
    <w:rsid w:val="00C05292"/>
    <w:rsid w:val="00C05698"/>
    <w:rsid w:val="00C056DC"/>
    <w:rsid w:val="00C05B90"/>
    <w:rsid w:val="00C05DC0"/>
    <w:rsid w:val="00C064A5"/>
    <w:rsid w:val="00C06EDA"/>
    <w:rsid w:val="00C074D3"/>
    <w:rsid w:val="00C1203B"/>
    <w:rsid w:val="00C140E7"/>
    <w:rsid w:val="00C173BD"/>
    <w:rsid w:val="00C203C0"/>
    <w:rsid w:val="00C21ED5"/>
    <w:rsid w:val="00C25271"/>
    <w:rsid w:val="00C322B4"/>
    <w:rsid w:val="00C330C3"/>
    <w:rsid w:val="00C33A25"/>
    <w:rsid w:val="00C3403C"/>
    <w:rsid w:val="00C367DA"/>
    <w:rsid w:val="00C40397"/>
    <w:rsid w:val="00C40749"/>
    <w:rsid w:val="00C40995"/>
    <w:rsid w:val="00C40A3B"/>
    <w:rsid w:val="00C430CA"/>
    <w:rsid w:val="00C4701B"/>
    <w:rsid w:val="00C535CE"/>
    <w:rsid w:val="00C5532D"/>
    <w:rsid w:val="00C55F1C"/>
    <w:rsid w:val="00C62129"/>
    <w:rsid w:val="00C63E1F"/>
    <w:rsid w:val="00C64C1F"/>
    <w:rsid w:val="00C655B7"/>
    <w:rsid w:val="00C66FE5"/>
    <w:rsid w:val="00C7007E"/>
    <w:rsid w:val="00C70801"/>
    <w:rsid w:val="00C73287"/>
    <w:rsid w:val="00C74A72"/>
    <w:rsid w:val="00C74DDA"/>
    <w:rsid w:val="00C75544"/>
    <w:rsid w:val="00C815E8"/>
    <w:rsid w:val="00C905D9"/>
    <w:rsid w:val="00C9311A"/>
    <w:rsid w:val="00C96014"/>
    <w:rsid w:val="00CA184A"/>
    <w:rsid w:val="00CA21D4"/>
    <w:rsid w:val="00CA2D1D"/>
    <w:rsid w:val="00CA7A0D"/>
    <w:rsid w:val="00CB31B3"/>
    <w:rsid w:val="00CB42A5"/>
    <w:rsid w:val="00CB7F94"/>
    <w:rsid w:val="00CC026A"/>
    <w:rsid w:val="00CC4CDB"/>
    <w:rsid w:val="00CC6340"/>
    <w:rsid w:val="00CD206D"/>
    <w:rsid w:val="00CD3032"/>
    <w:rsid w:val="00CD40EF"/>
    <w:rsid w:val="00CD46DA"/>
    <w:rsid w:val="00CD6EFE"/>
    <w:rsid w:val="00CD7563"/>
    <w:rsid w:val="00CE6DBF"/>
    <w:rsid w:val="00CF35F9"/>
    <w:rsid w:val="00CF3936"/>
    <w:rsid w:val="00CF4F75"/>
    <w:rsid w:val="00CF6636"/>
    <w:rsid w:val="00CF7195"/>
    <w:rsid w:val="00CF7FFC"/>
    <w:rsid w:val="00D0258E"/>
    <w:rsid w:val="00D0592C"/>
    <w:rsid w:val="00D07026"/>
    <w:rsid w:val="00D10D73"/>
    <w:rsid w:val="00D10FA0"/>
    <w:rsid w:val="00D13E66"/>
    <w:rsid w:val="00D16D72"/>
    <w:rsid w:val="00D205AE"/>
    <w:rsid w:val="00D25F14"/>
    <w:rsid w:val="00D26567"/>
    <w:rsid w:val="00D2680C"/>
    <w:rsid w:val="00D2751D"/>
    <w:rsid w:val="00D31018"/>
    <w:rsid w:val="00D351E1"/>
    <w:rsid w:val="00D36D85"/>
    <w:rsid w:val="00D40DC8"/>
    <w:rsid w:val="00D4137A"/>
    <w:rsid w:val="00D42ADB"/>
    <w:rsid w:val="00D44E3E"/>
    <w:rsid w:val="00D44EE1"/>
    <w:rsid w:val="00D460EC"/>
    <w:rsid w:val="00D466B0"/>
    <w:rsid w:val="00D46914"/>
    <w:rsid w:val="00D47649"/>
    <w:rsid w:val="00D52356"/>
    <w:rsid w:val="00D52D74"/>
    <w:rsid w:val="00D534A1"/>
    <w:rsid w:val="00D6135B"/>
    <w:rsid w:val="00D63905"/>
    <w:rsid w:val="00D64E5D"/>
    <w:rsid w:val="00D65356"/>
    <w:rsid w:val="00D67701"/>
    <w:rsid w:val="00D7208E"/>
    <w:rsid w:val="00D80C5D"/>
    <w:rsid w:val="00D80E58"/>
    <w:rsid w:val="00D821CC"/>
    <w:rsid w:val="00D8743D"/>
    <w:rsid w:val="00D90652"/>
    <w:rsid w:val="00D9334E"/>
    <w:rsid w:val="00D966EF"/>
    <w:rsid w:val="00D96C27"/>
    <w:rsid w:val="00DA25BC"/>
    <w:rsid w:val="00DB17B2"/>
    <w:rsid w:val="00DB2C33"/>
    <w:rsid w:val="00DB3EAB"/>
    <w:rsid w:val="00DB5A1E"/>
    <w:rsid w:val="00DC1FD4"/>
    <w:rsid w:val="00DC2758"/>
    <w:rsid w:val="00DC2D6C"/>
    <w:rsid w:val="00DC43E5"/>
    <w:rsid w:val="00DC5DF5"/>
    <w:rsid w:val="00DD0E2F"/>
    <w:rsid w:val="00DD3CEB"/>
    <w:rsid w:val="00DD504C"/>
    <w:rsid w:val="00DD5929"/>
    <w:rsid w:val="00DD654C"/>
    <w:rsid w:val="00DD785F"/>
    <w:rsid w:val="00DE2B64"/>
    <w:rsid w:val="00DE40B0"/>
    <w:rsid w:val="00DE5E1D"/>
    <w:rsid w:val="00DE6164"/>
    <w:rsid w:val="00DE7655"/>
    <w:rsid w:val="00DF0741"/>
    <w:rsid w:val="00DF09FB"/>
    <w:rsid w:val="00DF21E4"/>
    <w:rsid w:val="00E02160"/>
    <w:rsid w:val="00E03B95"/>
    <w:rsid w:val="00E04DFB"/>
    <w:rsid w:val="00E11E5E"/>
    <w:rsid w:val="00E24A1D"/>
    <w:rsid w:val="00E27D46"/>
    <w:rsid w:val="00E310B5"/>
    <w:rsid w:val="00E371C0"/>
    <w:rsid w:val="00E3766D"/>
    <w:rsid w:val="00E37A99"/>
    <w:rsid w:val="00E405CF"/>
    <w:rsid w:val="00E43D6B"/>
    <w:rsid w:val="00E4440B"/>
    <w:rsid w:val="00E45715"/>
    <w:rsid w:val="00E46FA9"/>
    <w:rsid w:val="00E47118"/>
    <w:rsid w:val="00E47537"/>
    <w:rsid w:val="00E5322A"/>
    <w:rsid w:val="00E53494"/>
    <w:rsid w:val="00E54B56"/>
    <w:rsid w:val="00E66F71"/>
    <w:rsid w:val="00E74FFB"/>
    <w:rsid w:val="00E75B07"/>
    <w:rsid w:val="00E8489D"/>
    <w:rsid w:val="00E85674"/>
    <w:rsid w:val="00E875EF"/>
    <w:rsid w:val="00E96451"/>
    <w:rsid w:val="00EA0297"/>
    <w:rsid w:val="00EA02FF"/>
    <w:rsid w:val="00EA5DDC"/>
    <w:rsid w:val="00EA6DBA"/>
    <w:rsid w:val="00EA7617"/>
    <w:rsid w:val="00EB03AA"/>
    <w:rsid w:val="00EB1A1C"/>
    <w:rsid w:val="00EB4008"/>
    <w:rsid w:val="00EC2880"/>
    <w:rsid w:val="00EC34F4"/>
    <w:rsid w:val="00ED096C"/>
    <w:rsid w:val="00ED3142"/>
    <w:rsid w:val="00ED3AF8"/>
    <w:rsid w:val="00ED51B5"/>
    <w:rsid w:val="00ED7122"/>
    <w:rsid w:val="00ED71D2"/>
    <w:rsid w:val="00EE1F1F"/>
    <w:rsid w:val="00EE39C9"/>
    <w:rsid w:val="00EE43BD"/>
    <w:rsid w:val="00EE505B"/>
    <w:rsid w:val="00EE64F7"/>
    <w:rsid w:val="00EF0736"/>
    <w:rsid w:val="00EF13F0"/>
    <w:rsid w:val="00EF2BCA"/>
    <w:rsid w:val="00F00532"/>
    <w:rsid w:val="00F03923"/>
    <w:rsid w:val="00F10779"/>
    <w:rsid w:val="00F13B15"/>
    <w:rsid w:val="00F15269"/>
    <w:rsid w:val="00F1759F"/>
    <w:rsid w:val="00F20A62"/>
    <w:rsid w:val="00F21614"/>
    <w:rsid w:val="00F24B45"/>
    <w:rsid w:val="00F26547"/>
    <w:rsid w:val="00F27294"/>
    <w:rsid w:val="00F314A1"/>
    <w:rsid w:val="00F32FD3"/>
    <w:rsid w:val="00F33F6E"/>
    <w:rsid w:val="00F34190"/>
    <w:rsid w:val="00F350CC"/>
    <w:rsid w:val="00F37751"/>
    <w:rsid w:val="00F40A9C"/>
    <w:rsid w:val="00F420AF"/>
    <w:rsid w:val="00F424A7"/>
    <w:rsid w:val="00F431DF"/>
    <w:rsid w:val="00F53568"/>
    <w:rsid w:val="00F56679"/>
    <w:rsid w:val="00F56F60"/>
    <w:rsid w:val="00F615B9"/>
    <w:rsid w:val="00F61DE8"/>
    <w:rsid w:val="00F63032"/>
    <w:rsid w:val="00F6331A"/>
    <w:rsid w:val="00F65519"/>
    <w:rsid w:val="00F726B9"/>
    <w:rsid w:val="00F776F0"/>
    <w:rsid w:val="00F82E28"/>
    <w:rsid w:val="00F83156"/>
    <w:rsid w:val="00F83C70"/>
    <w:rsid w:val="00F840F7"/>
    <w:rsid w:val="00F85A5F"/>
    <w:rsid w:val="00F86892"/>
    <w:rsid w:val="00F909E6"/>
    <w:rsid w:val="00F91BC5"/>
    <w:rsid w:val="00F935A0"/>
    <w:rsid w:val="00FA0EEE"/>
    <w:rsid w:val="00FA281E"/>
    <w:rsid w:val="00FB578D"/>
    <w:rsid w:val="00FB686F"/>
    <w:rsid w:val="00FC0AE9"/>
    <w:rsid w:val="00FC2BE1"/>
    <w:rsid w:val="00FD0477"/>
    <w:rsid w:val="00FD059F"/>
    <w:rsid w:val="00FD0BE5"/>
    <w:rsid w:val="00FD0D99"/>
    <w:rsid w:val="00FD1FF9"/>
    <w:rsid w:val="00FE15C5"/>
    <w:rsid w:val="00FE5392"/>
    <w:rsid w:val="00FE6026"/>
    <w:rsid w:val="00FF3078"/>
    <w:rsid w:val="00FF3337"/>
    <w:rsid w:val="00FF474B"/>
    <w:rsid w:val="00FF67CF"/>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03EC"/>
    <w:rPr>
      <w:rFonts w:ascii="Tahoma" w:hAnsi="Tahoma" w:cs="Tahoma"/>
      <w:sz w:val="16"/>
      <w:szCs w:val="16"/>
    </w:rPr>
  </w:style>
  <w:style w:type="character" w:customStyle="1" w:styleId="a5">
    <w:name w:val="Текст выноски Знак"/>
    <w:basedOn w:val="a0"/>
    <w:link w:val="a4"/>
    <w:uiPriority w:val="99"/>
    <w:semiHidden/>
    <w:rsid w:val="00A803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03EC"/>
    <w:rPr>
      <w:rFonts w:ascii="Tahoma" w:hAnsi="Tahoma" w:cs="Tahoma"/>
      <w:sz w:val="16"/>
      <w:szCs w:val="16"/>
    </w:rPr>
  </w:style>
  <w:style w:type="character" w:customStyle="1" w:styleId="a5">
    <w:name w:val="Текст выноски Знак"/>
    <w:basedOn w:val="a0"/>
    <w:link w:val="a4"/>
    <w:uiPriority w:val="99"/>
    <w:semiHidden/>
    <w:rsid w:val="00A803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2019-10-01T06:55:00Z</dcterms:created>
  <dcterms:modified xsi:type="dcterms:W3CDTF">2019-10-01T07:00:00Z</dcterms:modified>
</cp:coreProperties>
</file>