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C7" w:rsidRDefault="00D12B91" w:rsidP="00D12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8pt;height:784.2pt" o:ole="">
            <v:imagedata r:id="rId4" o:title=""/>
          </v:shape>
          <o:OLEObject Type="Embed" ProgID="FoxitReader.Document" ShapeID="_x0000_i1025" DrawAspect="Content" ObjectID="_1756714481" r:id="rId5"/>
        </w:object>
      </w:r>
    </w:p>
    <w:p w:rsidR="00EB6EC7" w:rsidRDefault="00EB6EC7" w:rsidP="00574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Pr="00E77EFD" w:rsidRDefault="00E77EFD" w:rsidP="00E77E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EFD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E77EFD" w:rsidRPr="00E77EFD" w:rsidRDefault="00E77EFD" w:rsidP="00E77E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16" w:type="pct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85"/>
        <w:gridCol w:w="4049"/>
      </w:tblGrid>
      <w:tr w:rsidR="00E77EFD" w:rsidRPr="00E77EFD" w:rsidTr="00D12B91">
        <w:trPr>
          <w:trHeight w:hRule="exact" w:val="518"/>
          <w:tblHeader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E77EFD" w:rsidRPr="00E77EFD" w:rsidTr="00D12B91">
        <w:trPr>
          <w:trHeight w:hRule="exact" w:val="645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Федеральный образовательный портал по Основам безопасности жизнедеятельности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hyperlink r:id="rId6" w:history="1">
              <w:r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obzh.ru/</w:t>
              </w:r>
            </w:hyperlink>
          </w:p>
        </w:tc>
      </w:tr>
      <w:tr w:rsidR="00E77EFD" w:rsidRPr="00D12B91" w:rsidTr="00D12B91">
        <w:trPr>
          <w:trHeight w:hRule="exact" w:val="278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serf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283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272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emercom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D12B91" w:rsidTr="00D12B91">
        <w:trPr>
          <w:trHeight w:hRule="exact" w:val="276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minzdrav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-rf.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29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//www. mil</w:t>
            </w: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D12B91" w:rsidTr="00D12B91">
        <w:trPr>
          <w:trHeight w:hRule="exact" w:val="285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77E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E77E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E77E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E77EFD" w:rsidRPr="00D12B91" w:rsidTr="00D12B91">
        <w:trPr>
          <w:trHeight w:hRule="exact" w:val="35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mnr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D12B91" w:rsidTr="00D12B91">
        <w:trPr>
          <w:trHeight w:hRule="exact" w:val="337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mecom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roshy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/pub/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index.htm</w:t>
            </w:r>
          </w:p>
        </w:tc>
      </w:tr>
      <w:tr w:rsidR="00E77EFD" w:rsidRPr="00E77EFD" w:rsidTr="00D12B91">
        <w:trPr>
          <w:trHeight w:hRule="exact" w:val="337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337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ed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769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apkro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425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school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422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428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km.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406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http://www.uroki.ru</w:t>
              </w:r>
            </w:hyperlink>
          </w:p>
        </w:tc>
      </w:tr>
      <w:tr w:rsidR="00E77EFD" w:rsidRPr="00D12B91" w:rsidTr="00D12B91">
        <w:trPr>
          <w:trHeight w:hRule="exact" w:val="28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stnik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E77EFD" w:rsidTr="00D12B91">
        <w:trPr>
          <w:trHeight w:hRule="exact" w:val="27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Издательский дома «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http://www.pr0fkni2a.ru</w:t>
              </w:r>
            </w:hyperlink>
          </w:p>
        </w:tc>
      </w:tr>
      <w:tr w:rsidR="00E77EFD" w:rsidRPr="00E77EFD" w:rsidTr="00D12B91">
        <w:trPr>
          <w:trHeight w:hRule="exact" w:val="341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3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lseptember.ru</w:t>
              </w:r>
            </w:hyperlink>
          </w:p>
        </w:tc>
      </w:tr>
      <w:tr w:rsidR="00E77EFD" w:rsidRPr="00E77EFD" w:rsidTr="00D12B91">
        <w:trPr>
          <w:trHeight w:hRule="exact" w:val="368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opasno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E77EFD" w:rsidRPr="00E77EFD" w:rsidTr="00D12B91">
        <w:trPr>
          <w:trHeight w:hRule="exact" w:val="27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personal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-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safety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redut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-7.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360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D12B91" w:rsidTr="00D12B91">
        <w:trPr>
          <w:trHeight w:hRule="exact" w:val="35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 xml:space="preserve">http://moikompas.ru/compas/bezopasnos </w:t>
              </w:r>
            </w:hyperlink>
            <w:proofErr w:type="spellStart"/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tdet</w:t>
            </w:r>
            <w:proofErr w:type="spellEnd"/>
          </w:p>
        </w:tc>
      </w:tr>
      <w:tr w:rsidR="00E77EFD" w:rsidRPr="00D12B91" w:rsidTr="00D12B91">
        <w:trPr>
          <w:trHeight w:hRule="exact" w:val="390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proofErr w:type="gramEnd"/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hyperlink r:id="rId17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obz.org/topics/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bzd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bzd</w:t>
              </w:r>
              <w:proofErr w:type="spellEnd"/>
            </w:hyperlink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html</w:t>
            </w:r>
          </w:p>
        </w:tc>
      </w:tr>
      <w:tr w:rsidR="00E77EFD" w:rsidRPr="00E77EFD" w:rsidTr="00D12B91">
        <w:trPr>
          <w:trHeight w:hRule="exact" w:val="642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каталог интернет ресурсов по Охране труда, Безопасности дорожного движения, Безопасности жизнедеятельности)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econavt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-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catalog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318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http://rusolymp.ru/</w:t>
              </w:r>
            </w:hyperlink>
          </w:p>
        </w:tc>
      </w:tr>
      <w:tr w:rsidR="00E77EFD" w:rsidRPr="00D12B91" w:rsidTr="00D12B91">
        <w:trPr>
          <w:trHeight w:hRule="exact" w:val="422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- Безопасность жизнедеятельности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E77EFD" w:rsidRPr="00D12B91" w:rsidTr="00D12B91">
        <w:trPr>
          <w:trHeight w:hRule="exact" w:val="1043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Безопасность. Образование. Человек. Информационный портал ОБЖ и БЖД: Всё Безопасности Жизнедеятельности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bezopasno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edu66.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D12B91" w:rsidTr="00D12B91">
        <w:trPr>
          <w:trHeight w:hRule="exact" w:val="24"/>
        </w:trPr>
        <w:tc>
          <w:tcPr>
            <w:tcW w:w="30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FD" w:rsidRPr="00E77EFD" w:rsidTr="00D12B91">
        <w:trPr>
          <w:trHeight w:hRule="exact" w:val="428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Информационно-консультационный портал ФЦПРО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http://fgos74.ru</w:t>
              </w:r>
            </w:hyperlink>
          </w:p>
        </w:tc>
      </w:tr>
      <w:tr w:rsidR="00E77EFD" w:rsidRPr="00E77EFD" w:rsidTr="00D12B91">
        <w:trPr>
          <w:trHeight w:hRule="exact" w:val="703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Центр методической и технической поддержки внедрения ИКТ в деятельность ОУ и обеспечения доступа к образовательным услугам и сервисам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http://ikt.ipk74.ru</w:t>
              </w:r>
            </w:hyperlink>
          </w:p>
        </w:tc>
      </w:tr>
      <w:tr w:rsidR="00E77EFD" w:rsidRPr="00E77EFD" w:rsidTr="00D12B91">
        <w:trPr>
          <w:trHeight w:hRule="exact" w:val="420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school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-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collection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411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http://www.openclass.ru</w:t>
              </w:r>
            </w:hyperlink>
          </w:p>
        </w:tc>
      </w:tr>
      <w:tr w:rsidR="00E77EFD" w:rsidRPr="00D12B91" w:rsidTr="00D12B91">
        <w:trPr>
          <w:trHeight w:hRule="exact" w:val="290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творческих учителей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it-n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E77EFD" w:rsidRPr="00E77EFD" w:rsidTr="00D12B91">
        <w:trPr>
          <w:trHeight w:hRule="exact" w:val="462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Сайт профильного обучения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protlle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68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Журнал «ОБЖ в школе» электронное научно-методическое издание для учителей ОБЖ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scliool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-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obz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E77EFD" w:rsidRPr="00D12B91" w:rsidTr="00D12B91">
        <w:trPr>
          <w:trHeight w:hRule="exact" w:val="675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 по ОБЖ для 5-11 классов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</w:t>
            </w:r>
            <w:proofErr w:type="gramEnd"/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27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edu.ru/catalog/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rubr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/7ed3</w:t>
              </w:r>
            </w:hyperlink>
            <w:r w:rsidR="00E77EFD"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8401 -26b8-l lda-8cd6-0800200c9a66/37/</w:t>
            </w:r>
          </w:p>
        </w:tc>
      </w:tr>
      <w:tr w:rsidR="00E77EFD" w:rsidRPr="00E77EFD" w:rsidTr="00D12B91">
        <w:trPr>
          <w:trHeight w:hRule="exact" w:val="714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Для учителя ОБЖ материалы к урокам, сценарии внеклассных мероприятий, документы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D12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uroki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net</w:t>
              </w:r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/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docobgd</w:t>
              </w:r>
              <w:proofErr w:type="spellEnd"/>
              <w:r w:rsidR="00E77EFD" w:rsidRPr="00E77EFD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="00E77EFD" w:rsidRPr="00E77EFD">
                <w:rPr>
                  <w:rStyle w:val="a6"/>
                  <w:color w:val="auto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E77EFD" w:rsidRPr="00E77EFD" w:rsidTr="00D12B91">
        <w:trPr>
          <w:trHeight w:hRule="exact" w:val="659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 (видео, конспекты, тесты, тренажеры)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7EFD" w:rsidRPr="00D12B91" w:rsidTr="00D12B91">
        <w:trPr>
          <w:trHeight w:hRule="exact" w:val="426"/>
        </w:trPr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>Учительский портал. Методические разработки по ОБЖ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7EFD" w:rsidRPr="00E77EFD" w:rsidRDefault="00E77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proofErr w:type="gram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/load/81</w:t>
            </w:r>
          </w:p>
        </w:tc>
      </w:tr>
      <w:tr w:rsidR="00E77EFD" w:rsidRPr="00E77EFD" w:rsidTr="00D12B91">
        <w:trPr>
          <w:trHeight w:val="329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Энциклопедия безопасности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http://www.opasno.net</w:t>
            </w:r>
          </w:p>
        </w:tc>
      </w:tr>
      <w:tr w:rsidR="00E77EFD" w:rsidRPr="00E77EFD" w:rsidTr="00D12B91">
        <w:trPr>
          <w:trHeight w:val="342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Личная безопасность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http://personal-safety.redut-7.ru</w:t>
            </w:r>
          </w:p>
        </w:tc>
      </w:tr>
      <w:tr w:rsidR="00E77EFD" w:rsidRPr="00E77EFD" w:rsidTr="00D12B91">
        <w:trPr>
          <w:trHeight w:val="329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http://rusolymp.ru/</w:t>
            </w:r>
          </w:p>
        </w:tc>
      </w:tr>
      <w:tr w:rsidR="00E77EFD" w:rsidRPr="00E77EFD" w:rsidTr="00D12B91">
        <w:trPr>
          <w:trHeight w:val="671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line="276" w:lineRule="auto"/>
              <w:rPr>
                <w:lang w:eastAsia="en-US"/>
              </w:rPr>
            </w:pPr>
            <w:r w:rsidRPr="00E77EFD">
              <w:rPr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D12B91">
            <w:pPr>
              <w:pStyle w:val="western"/>
              <w:spacing w:line="276" w:lineRule="auto"/>
              <w:rPr>
                <w:lang w:eastAsia="en-US"/>
              </w:rPr>
            </w:pPr>
            <w:hyperlink r:id="rId29" w:tgtFrame="_blank" w:history="1">
              <w:r w:rsidR="00E77EFD" w:rsidRPr="00E77EFD">
                <w:rPr>
                  <w:rStyle w:val="a6"/>
                  <w:color w:val="auto"/>
                  <w:lang w:eastAsia="en-US"/>
                </w:rPr>
                <w:t>http://www.alleng.ru/edu/saf.htm</w:t>
              </w:r>
            </w:hyperlink>
          </w:p>
        </w:tc>
      </w:tr>
      <w:tr w:rsidR="00E77EFD" w:rsidRPr="00E77EFD" w:rsidTr="00D12B91">
        <w:trPr>
          <w:trHeight w:val="529"/>
        </w:trPr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before="0" w:beforeAutospacing="0" w:after="0" w:afterAutospacing="0" w:line="240" w:lineRule="atLeast"/>
              <w:rPr>
                <w:lang w:eastAsia="en-US"/>
              </w:rPr>
            </w:pPr>
            <w:r w:rsidRPr="00E77EFD">
              <w:rPr>
                <w:lang w:eastAsia="en-US"/>
              </w:rPr>
              <w:t>Безопасность и выживание в экстремальных ситуациях.</w:t>
            </w:r>
          </w:p>
          <w:p w:rsidR="00E77EFD" w:rsidRPr="00E77EFD" w:rsidRDefault="00E77EF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реализации мер, направленных на обеспечение безопасности детей в сети «Интернет»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FD" w:rsidRPr="00E77EFD" w:rsidRDefault="00E77EFD">
            <w:pPr>
              <w:pStyle w:val="western"/>
              <w:spacing w:before="0" w:beforeAutospacing="0" w:after="0" w:afterAutospacing="0" w:line="240" w:lineRule="atLeast"/>
              <w:rPr>
                <w:lang w:eastAsia="en-US"/>
              </w:rPr>
            </w:pPr>
            <w:r w:rsidRPr="00E77EFD">
              <w:rPr>
                <w:lang w:eastAsia="en-US"/>
              </w:rPr>
              <w:t xml:space="preserve">http:// </w:t>
            </w:r>
            <w:hyperlink r:id="rId30" w:history="1">
              <w:r w:rsidRPr="00E77EFD">
                <w:rPr>
                  <w:rStyle w:val="a6"/>
                  <w:color w:val="auto"/>
                  <w:lang w:eastAsia="en-US"/>
                </w:rPr>
                <w:t>www.hardtime.ru</w:t>
              </w:r>
            </w:hyperlink>
          </w:p>
          <w:p w:rsidR="00E77EFD" w:rsidRPr="00E77EFD" w:rsidRDefault="00E77EFD">
            <w:pPr>
              <w:pStyle w:val="western"/>
              <w:spacing w:before="0" w:beforeAutospacing="0" w:after="0" w:afterAutospacing="0" w:line="240" w:lineRule="atLeast"/>
              <w:rPr>
                <w:lang w:eastAsia="en-US"/>
              </w:rPr>
            </w:pPr>
            <w:r w:rsidRPr="00E77EFD">
              <w:rPr>
                <w:lang w:eastAsia="en-US"/>
              </w:rPr>
              <w:t>(</w:t>
            </w:r>
            <w:hyperlink r:id="rId31" w:history="1">
              <w:r w:rsidRPr="00E77EFD">
                <w:rPr>
                  <w:rStyle w:val="a6"/>
                  <w:color w:val="auto"/>
                  <w:lang w:eastAsia="en-US"/>
                </w:rPr>
                <w:t>http://orel-edu.ru/wp-content/uploads/2014/02/%D0%9C%D0%B5%D1%82%D0%BE%D0%B4-%D1%80%D0%B5%D0%BA%D0%BE%D0%BC%D0%B5%D0%BD%D0%B4%D0%B0%D1%86%D0%B8%D0%B8.docx</w:t>
              </w:r>
            </w:hyperlink>
          </w:p>
        </w:tc>
      </w:tr>
    </w:tbl>
    <w:p w:rsidR="00E77EFD" w:rsidRPr="00E77EFD" w:rsidRDefault="00E77EFD" w:rsidP="00E77E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Pr="00E77EFD" w:rsidRDefault="00E77EFD" w:rsidP="00E77EFD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b/>
        </w:rPr>
      </w:pPr>
    </w:p>
    <w:p w:rsidR="00E77EFD" w:rsidRPr="00E77EFD" w:rsidRDefault="00E77EFD" w:rsidP="00E77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E77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EFD" w:rsidRDefault="00E77EFD" w:rsidP="00E77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E77E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EFD" w:rsidRDefault="00E77EFD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91" w:rsidRDefault="00D12B91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91" w:rsidRDefault="00D12B91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91" w:rsidRDefault="00D12B91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06" w:rsidRPr="00436B47" w:rsidRDefault="006D0006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3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6D0006" w:rsidRPr="00436B47" w:rsidRDefault="006D0006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11-А, 11-П </w:t>
      </w:r>
      <w:r w:rsidRPr="00436B47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0006" w:rsidRPr="00436B47" w:rsidRDefault="006D0006" w:rsidP="006D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31" w:tblpY="2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83"/>
        <w:gridCol w:w="913"/>
        <w:gridCol w:w="893"/>
        <w:gridCol w:w="7618"/>
      </w:tblGrid>
      <w:tr w:rsidR="00E77EFD" w:rsidRPr="00436B47" w:rsidTr="00D12B91">
        <w:trPr>
          <w:trHeight w:val="699"/>
        </w:trPr>
        <w:tc>
          <w:tcPr>
            <w:tcW w:w="737" w:type="pct"/>
            <w:gridSpan w:val="2"/>
            <w:hideMark/>
          </w:tcPr>
          <w:p w:rsidR="00E77EFD" w:rsidRPr="003339D4" w:rsidRDefault="00E77EFD" w:rsidP="00D12B91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EFD" w:rsidRPr="003339D4" w:rsidRDefault="00E77EFD" w:rsidP="00D12B91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 п/п</w:t>
            </w:r>
          </w:p>
        </w:tc>
        <w:tc>
          <w:tcPr>
            <w:tcW w:w="817" w:type="pct"/>
            <w:gridSpan w:val="2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46" w:type="pct"/>
            <w:vMerge w:val="restar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</w:tr>
      <w:tr w:rsidR="00E77EFD" w:rsidRPr="00436B47" w:rsidTr="00D12B91">
        <w:trPr>
          <w:trHeight w:val="512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1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46" w:type="pct"/>
            <w:vMerge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7EFD" w:rsidRPr="00436B47" w:rsidTr="00D12B91">
        <w:trPr>
          <w:trHeight w:val="56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Проблемы формирования культуры безопасности личности,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ности человека в современной среде обитания. </w:t>
            </w:r>
          </w:p>
        </w:tc>
      </w:tr>
      <w:tr w:rsidR="00E77EFD" w:rsidRPr="00436B47" w:rsidTr="00D12B91">
        <w:trPr>
          <w:trHeight w:val="56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Общенаучные методологические критерии безопасности современной науки и технологий.</w:t>
            </w:r>
          </w:p>
        </w:tc>
      </w:tr>
      <w:tr w:rsidR="00E77EFD" w:rsidRPr="00436B47" w:rsidTr="00D12B91">
        <w:trPr>
          <w:trHeight w:val="56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Основные подходы и принципы обеспечения безопасности объектов в среде жизнедеятельности. </w:t>
            </w:r>
          </w:p>
        </w:tc>
      </w:tr>
      <w:tr w:rsidR="00E77EFD" w:rsidRPr="00436B47" w:rsidTr="00D12B91">
        <w:trPr>
          <w:trHeight w:val="56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F35F78" w:rsidRDefault="00E77EFD" w:rsidP="00D12B91">
            <w:pPr>
              <w:pStyle w:val="a4"/>
              <w:ind w:left="113"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Основы управления безопасностью в системе «человек – среда обитания»</w:t>
            </w:r>
            <w:r w:rsidRPr="003339D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5F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(Тест.)</w:t>
            </w:r>
          </w:p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Обеспечения национальной безопасности России.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социальной, экономической и государственной безопасности. 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Меры государства по противодействию военным угрозам, экстремизму, терроризму. 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pStyle w:val="a4"/>
              <w:ind w:left="113" w:right="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Защита населения и территорий в чрезвычайных ситуациях. Поисково-спасательная служба МЧС России.</w:t>
            </w:r>
          </w:p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FD" w:rsidRPr="00436B47" w:rsidTr="00D12B91">
        <w:trPr>
          <w:trHeight w:val="68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Международное сотрудничество России по противодействию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енным угрозам, экстремизму, терроризму.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Экстремальные ситуации криминогенного характера.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Экстремизм, терроризм и безопасность человека.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Наркотизм и безопасность человека.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Дорожно-транспортная безопасность. 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Вынужденное автономное существование в природных условиях.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задачи Вооруженных Сил.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Правовые основы воинской обязанности.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Правовые основы военной службы.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Требования воинской деятельности к личности военнослужащего.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Особенности военной службы по призыву и альтернативной гражданской службы.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Военные гуманитарные миссии России в «горячих точках» мира.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Военные операции на территории России: борьба с терроризмом.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Военные учения Вооружённых Сил Российской Федерации.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Боевая слава российских воинов.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Демографическая ситуация в России.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жизни. 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Культура питания.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Культура здорового образа жизни и репродуктивное здоровье.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Вредные привычки. Культура движения.</w:t>
            </w: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Медико-психологическая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ранениях. Первая помощь при поражении радиацией, отравляющими веществами, при химических и термических ожогах, обморожении.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дорожно-транспортном происшествии.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остром отравлении никотином, алкоголем, лекарством, ядами, наркотическими веществами.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(Тест.)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3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 – 32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часа</w:t>
            </w:r>
          </w:p>
        </w:tc>
      </w:tr>
    </w:tbl>
    <w:p w:rsidR="006D0006" w:rsidRDefault="006D0006" w:rsidP="006D0006"/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404" w:rsidRDefault="00FD4404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50E" w:rsidRDefault="00D1750E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50E" w:rsidRDefault="00D1750E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C6" w:rsidRPr="00436B47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B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2F64C6" w:rsidRPr="00436B47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11-К</w:t>
      </w:r>
      <w:r w:rsidRPr="00436B4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64C6" w:rsidRPr="00436B47" w:rsidRDefault="002F64C6" w:rsidP="002F6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31" w:tblpY="23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783"/>
        <w:gridCol w:w="914"/>
        <w:gridCol w:w="890"/>
        <w:gridCol w:w="7475"/>
      </w:tblGrid>
      <w:tr w:rsidR="00E77EFD" w:rsidRPr="00436B47" w:rsidTr="00D12B91">
        <w:trPr>
          <w:trHeight w:val="699"/>
        </w:trPr>
        <w:tc>
          <w:tcPr>
            <w:tcW w:w="747" w:type="pct"/>
            <w:gridSpan w:val="2"/>
            <w:hideMark/>
          </w:tcPr>
          <w:p w:rsidR="00E77EFD" w:rsidRPr="003339D4" w:rsidRDefault="00E77EFD" w:rsidP="00D12B91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EFD" w:rsidRPr="003339D4" w:rsidRDefault="00E77EFD" w:rsidP="00D12B91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№ п/п</w:t>
            </w:r>
          </w:p>
        </w:tc>
        <w:tc>
          <w:tcPr>
            <w:tcW w:w="827" w:type="pct"/>
            <w:gridSpan w:val="2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26" w:type="pct"/>
            <w:vMerge w:val="restar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</w:tr>
      <w:tr w:rsidR="00E77EFD" w:rsidRPr="00436B47" w:rsidTr="00D12B91">
        <w:trPr>
          <w:trHeight w:val="512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19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26" w:type="pct"/>
            <w:vMerge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7EFD" w:rsidRPr="00436B47" w:rsidTr="00D12B91">
        <w:trPr>
          <w:trHeight w:val="56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Проблемы формирования культуры безопасности личности, жизнедеятельности человека в современной среде обитания. </w:t>
            </w:r>
          </w:p>
        </w:tc>
      </w:tr>
      <w:tr w:rsidR="00E77EFD" w:rsidRPr="00436B47" w:rsidTr="00D12B91">
        <w:trPr>
          <w:trHeight w:val="56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Общенаучные методологические критерии безопасности современной науки и технологий.</w:t>
            </w:r>
          </w:p>
        </w:tc>
      </w:tr>
      <w:tr w:rsidR="00E77EFD" w:rsidRPr="00436B47" w:rsidTr="00D12B91">
        <w:trPr>
          <w:trHeight w:val="56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Основные подходы и принципы обеспечения безопасности объектов в среде жизнедеятельности. </w:t>
            </w:r>
          </w:p>
        </w:tc>
      </w:tr>
      <w:tr w:rsidR="00E77EFD" w:rsidRPr="00436B47" w:rsidTr="00D12B91">
        <w:trPr>
          <w:trHeight w:val="56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F35F78" w:rsidRDefault="00E77EFD" w:rsidP="00D12B91">
            <w:pPr>
              <w:pStyle w:val="a4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Основы управления безопасностью в системе «человек – среда обитания»</w:t>
            </w:r>
            <w:r w:rsidRPr="003339D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35F7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(Тест.)</w:t>
            </w:r>
          </w:p>
          <w:p w:rsidR="00E77EFD" w:rsidRPr="003339D4" w:rsidRDefault="00E77EFD" w:rsidP="00D12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Обеспечения национальной безопасности России.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социальной, экономической и государственной безопасности. 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Меры государства по противодействию военным угрозам, экстремизму, терроризму. 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pStyle w:val="a4"/>
              <w:ind w:right="1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Защита населения и территорий в чрезвычайных ситуациях. Поисково-спасательная служба МЧС России.</w:t>
            </w:r>
          </w:p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Международное сотрудничество России по противодействию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енным угрозам, экстремизму, терроризму.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Экстремальные ситуации криминогенного характера.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Экстремизм, терроризм и безопасность человека.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Наркотизм и безопасность человека.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Дорожно-транспортная безопасность. 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Вынужденное автономное существование в природных условиях.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задачи Вооруженных Сил.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Правовые основы воинской обязанности.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Правовые основы военной службы.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Требования воинской деятельности к личности военнослужащего.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Особенности военной службы по призыву и альтернативной гражданской службы.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Военные гуманитарные миссии России в «горячих точках» мира.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Военные операции на территории России: борьба с терроризмом.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Военные учения Вооружённых Сил Российской Федерации.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Боевая слава российских воинов.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(Тест.)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Демографическая ситуация в России.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жизни. 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Культура питания.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Культура здорового образа жизни и репродуктивное здоровье.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Вредные привычки. Культура движения.</w:t>
            </w:r>
          </w:p>
        </w:tc>
      </w:tr>
      <w:tr w:rsidR="00E77EFD" w:rsidRPr="00436B47" w:rsidTr="00D12B91">
        <w:trPr>
          <w:trHeight w:val="549"/>
        </w:trPr>
        <w:tc>
          <w:tcPr>
            <w:tcW w:w="388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</w:tcPr>
          <w:p w:rsidR="00E77EFD" w:rsidRPr="003339D4" w:rsidRDefault="00E77EFD" w:rsidP="00D12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Медико-психологическая помощь.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(Тест.)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ранениях. 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дорожно-транспортном происшествии.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помощь при остром отравлении никотином, алкоголем, лекарством, ядами, наркотическими веществами.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(Тест.)</w:t>
            </w:r>
          </w:p>
        </w:tc>
      </w:tr>
      <w:tr w:rsidR="00E77EFD" w:rsidRPr="00436B47" w:rsidTr="00D12B91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88" w:type="pct"/>
            <w:hideMark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E77EFD" w:rsidRPr="003339D4" w:rsidRDefault="00E77EFD" w:rsidP="00D12B9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E77EFD" w:rsidRPr="003339D4" w:rsidRDefault="00E77EFD" w:rsidP="00D12B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hideMark/>
          </w:tcPr>
          <w:p w:rsidR="00E77EFD" w:rsidRPr="003339D4" w:rsidRDefault="00E77EFD" w:rsidP="00D12B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39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 – 34 часа</w:t>
            </w:r>
          </w:p>
        </w:tc>
      </w:tr>
    </w:tbl>
    <w:p w:rsidR="002F64C6" w:rsidRDefault="002F64C6" w:rsidP="002F64C6"/>
    <w:p w:rsidR="00432F29" w:rsidRDefault="00432F29"/>
    <w:sectPr w:rsidR="00432F29" w:rsidSect="00D12B91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AB"/>
    <w:rsid w:val="002E060B"/>
    <w:rsid w:val="002F64C6"/>
    <w:rsid w:val="00355696"/>
    <w:rsid w:val="00432F29"/>
    <w:rsid w:val="00574AAB"/>
    <w:rsid w:val="005F5A20"/>
    <w:rsid w:val="006D0006"/>
    <w:rsid w:val="008E3123"/>
    <w:rsid w:val="00B17A8F"/>
    <w:rsid w:val="00B90471"/>
    <w:rsid w:val="00D12B91"/>
    <w:rsid w:val="00D1750E"/>
    <w:rsid w:val="00DA32DF"/>
    <w:rsid w:val="00E77EFD"/>
    <w:rsid w:val="00EB6EC7"/>
    <w:rsid w:val="00FB4E61"/>
    <w:rsid w:val="00FD4404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826D-00A2-47D8-B86F-725870C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A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E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6D0006"/>
    <w:pPr>
      <w:widowControl w:val="0"/>
      <w:autoSpaceDE w:val="0"/>
      <w:autoSpaceDN w:val="0"/>
      <w:spacing w:after="0" w:line="240" w:lineRule="auto"/>
    </w:pPr>
    <w:rPr>
      <w:rFonts w:ascii="Book Antiqua" w:hAnsi="Book Antiqua" w:cs="Book Antiqua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6D0006"/>
    <w:rPr>
      <w:rFonts w:ascii="Book Antiqua" w:eastAsia="Times New Roman" w:hAnsi="Book Antiqua" w:cs="Book Antiqua"/>
      <w:sz w:val="21"/>
      <w:szCs w:val="21"/>
      <w:lang w:val="en-US"/>
    </w:rPr>
  </w:style>
  <w:style w:type="character" w:styleId="a6">
    <w:name w:val="Hyperlink"/>
    <w:basedOn w:val="a0"/>
    <w:uiPriority w:val="99"/>
    <w:semiHidden/>
    <w:unhideWhenUsed/>
    <w:rsid w:val="00E77EFD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semiHidden/>
    <w:rsid w:val="00E77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4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ed.ru" TargetMode="External"/><Relationship Id="rId13" Type="http://schemas.openxmlformats.org/officeDocument/2006/relationships/hyperlink" Target="http://lseptember.ru" TargetMode="External"/><Relationship Id="rId18" Type="http://schemas.openxmlformats.org/officeDocument/2006/relationships/hyperlink" Target="http://www.econavt-catalog.ru" TargetMode="External"/><Relationship Id="rId26" Type="http://schemas.openxmlformats.org/officeDocument/2006/relationships/hyperlink" Target="http://ww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kt.ipk74.ru" TargetMode="External"/><Relationship Id="rId7" Type="http://schemas.openxmlformats.org/officeDocument/2006/relationships/hyperlink" Target="http://www.emercom.gov.ru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obz.org/topics/bzd/bzd" TargetMode="External"/><Relationship Id="rId25" Type="http://schemas.openxmlformats.org/officeDocument/2006/relationships/hyperlink" Target="http://www.scliool-obz.or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fgos74.ru" TargetMode="External"/><Relationship Id="rId29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1" Type="http://schemas.openxmlformats.org/officeDocument/2006/relationships/styles" Target="styles.xml"/><Relationship Id="rId6" Type="http://schemas.openxmlformats.org/officeDocument/2006/relationships/hyperlink" Target="http://obzh.ru/" TargetMode="External"/><Relationship Id="rId11" Type="http://schemas.openxmlformats.org/officeDocument/2006/relationships/hyperlink" Target="http://www.pr0fkni2a.ru" TargetMode="External"/><Relationship Id="rId24" Type="http://schemas.openxmlformats.org/officeDocument/2006/relationships/hyperlink" Target="http://www.protlle-edu.ru" TargetMode="External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://moikompas.ru/compas/bezopasnos" TargetMode="External"/><Relationship Id="rId23" Type="http://schemas.openxmlformats.org/officeDocument/2006/relationships/hyperlink" Target="http://www.openclass.ru" TargetMode="External"/><Relationship Id="rId28" Type="http://schemas.openxmlformats.org/officeDocument/2006/relationships/hyperlink" Target="http://www.uroki.net/docobgd.htm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hyperlink" Target="http://rusolymp.ru/" TargetMode="External"/><Relationship Id="rId31" Type="http://schemas.openxmlformats.org/officeDocument/2006/relationships/hyperlink" Target="http://orel-edu.ru/wp-content/uploads/2014/02/%D0%9C%D0%B5%D1%82%D0%BE%D0%B4-%D1%80%D0%B5%D0%BA%D0%BE%D0%BC%D0%B5%D0%BD%D0%B4%D0%B0%D1%86%D0%B8%D0%B8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personal-safety.redut-7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edu.ru/catalog/rubr/7ed3" TargetMode="External"/><Relationship Id="rId30" Type="http://schemas.openxmlformats.org/officeDocument/2006/relationships/hyperlink" Target="http://www.hard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2023-09-13T12:27:00Z</cp:lastPrinted>
  <dcterms:created xsi:type="dcterms:W3CDTF">2023-09-01T07:25:00Z</dcterms:created>
  <dcterms:modified xsi:type="dcterms:W3CDTF">2023-09-20T08:28:00Z</dcterms:modified>
</cp:coreProperties>
</file>