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F7250D" w:rsidRDefault="00FB2D79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D7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19C9461" wp14:editId="2EF52940">
            <wp:simplePos x="0" y="0"/>
            <wp:positionH relativeFrom="column">
              <wp:posOffset>24765</wp:posOffset>
            </wp:positionH>
            <wp:positionV relativeFrom="paragraph">
              <wp:posOffset>48260</wp:posOffset>
            </wp:positionV>
            <wp:extent cx="68389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40" y="21439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FB2D79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FB2D79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FB2D79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FB2D79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духовно-нравственного направления</w:t>
      </w: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</w:pPr>
      <w:r w:rsidRPr="00FB2D79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FB2D79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FB2D79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«ВДУМЧИВОЕ ЧТЕНИЕ»</w:t>
      </w: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FB2D79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FB2D79" w:rsidRPr="00FB2D79" w:rsidRDefault="00FB2D79" w:rsidP="00FB2D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FB2D79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FB2D79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proofErr w:type="spellStart"/>
      <w:r w:rsidRPr="00FB2D79">
        <w:rPr>
          <w:rFonts w:ascii="Times New Roman" w:eastAsia="Calibri" w:hAnsi="Times New Roman" w:cs="Times New Roman"/>
          <w:b/>
          <w:kern w:val="24"/>
          <w:sz w:val="24"/>
          <w:szCs w:val="24"/>
        </w:rPr>
        <w:t>Чирко</w:t>
      </w:r>
      <w:proofErr w:type="spellEnd"/>
      <w:r w:rsidRPr="00FB2D79"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Людмила Викторовна</w:t>
      </w: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FB2D79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B2D79"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FB2D79" w:rsidRPr="00FB2D79" w:rsidRDefault="00FB2D79" w:rsidP="00FB2D79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</w:rPr>
      </w:pPr>
      <w:r w:rsidRPr="00FB2D79"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5F51B7" w:rsidRPr="005F51B7" w:rsidRDefault="005F51B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5F51B7" w:rsidRPr="005F51B7" w:rsidRDefault="005F51B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5F51B7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708"/>
        <w:gridCol w:w="851"/>
        <w:gridCol w:w="7654"/>
      </w:tblGrid>
      <w:tr w:rsidR="006152E8" w:rsidRPr="006152E8" w:rsidTr="003206BE">
        <w:trPr>
          <w:trHeight w:val="3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152E8" w:rsidRPr="006152E8" w:rsidTr="003206BE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1C364B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Все мы родом из детства (9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Гарин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-Михайловский «Детство Темы».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Н.Гарин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-Михайловский «Детство Темы».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«Старый колодезь».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А.де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Перевод  </w:t>
            </w: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Н.Галь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52E8" w:rsidRPr="006152E8" w:rsidTr="003206BE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1C364B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</w:t>
            </w:r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де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3206B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8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ючения Тома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="001C364B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Барри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Д.Барри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Моя малая Родина (6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3206B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«Мой Крым».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«Мифы, легенды, предания о Крыме».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 древнего Крыма.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журнал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Крымуша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Поэты и писатели о Крыме.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6152E8" w:rsidRPr="006152E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Сборник стихо</w:t>
            </w:r>
            <w:r w:rsidR="005F51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творений </w:t>
            </w: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«Сказочный Крым».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Мир удивительных путешествий и приключений (11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Лагерлеф «Чудесное путешествие Нильса с гусями». Перевод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З.Задунайской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А.Любарской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С.Лагерлеф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«Чудесное путешествие Нильса с гусями». 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Я.Ларии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1.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2.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3.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«Приключения Робинзона Крузо».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Дефо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 Викторина по роману.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А.Бекетовой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Викторина по роману.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Страна Фантазия (7 часов)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Э.Гофман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«Щелкунчик и мышиный король».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Татариновой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1C364B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аходера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или Туда и обратно». Перевод </w:t>
            </w:r>
            <w:proofErr w:type="spellStart"/>
            <w:r w:rsidR="001C3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Рахмановой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или Туда и обратно».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В.Крапивин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«Дети синего фламинго».</w:t>
            </w:r>
          </w:p>
        </w:tc>
      </w:tr>
      <w:tr w:rsidR="006152E8" w:rsidRPr="006152E8" w:rsidTr="003206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3206BE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:rsidR="00663E81" w:rsidRDefault="00FB2D79"/>
    <w:sectPr w:rsidR="00663E81" w:rsidSect="005F51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1C364B"/>
    <w:rsid w:val="00295232"/>
    <w:rsid w:val="002B1BE2"/>
    <w:rsid w:val="002B44E4"/>
    <w:rsid w:val="003206BE"/>
    <w:rsid w:val="00327A6B"/>
    <w:rsid w:val="003E4DBC"/>
    <w:rsid w:val="00464218"/>
    <w:rsid w:val="004B0BCC"/>
    <w:rsid w:val="005F51B7"/>
    <w:rsid w:val="006152E8"/>
    <w:rsid w:val="00682A94"/>
    <w:rsid w:val="006933BD"/>
    <w:rsid w:val="008D1D8C"/>
    <w:rsid w:val="00967C67"/>
    <w:rsid w:val="00B5180C"/>
    <w:rsid w:val="00BC36C4"/>
    <w:rsid w:val="00CA2DE5"/>
    <w:rsid w:val="00E40C8B"/>
    <w:rsid w:val="00F7250D"/>
    <w:rsid w:val="00F86495"/>
    <w:rsid w:val="00FB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5</cp:revision>
  <cp:lastPrinted>2018-09-30T20:54:00Z</cp:lastPrinted>
  <dcterms:created xsi:type="dcterms:W3CDTF">2019-09-14T18:58:00Z</dcterms:created>
  <dcterms:modified xsi:type="dcterms:W3CDTF">2019-10-02T12:43:00Z</dcterms:modified>
</cp:coreProperties>
</file>