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0" w:rsidRPr="00426EA3" w:rsidRDefault="00DA35C1" w:rsidP="001F5557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-208280</wp:posOffset>
            </wp:positionV>
            <wp:extent cx="7165975" cy="9839325"/>
            <wp:effectExtent l="0" t="0" r="0" b="0"/>
            <wp:wrapThrough wrapText="bothSides">
              <wp:wrapPolygon edited="0">
                <wp:start x="0" y="0"/>
                <wp:lineTo x="0" y="21579"/>
                <wp:lineTo x="21533" y="21579"/>
                <wp:lineTo x="215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атрное чт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709"/>
        <w:gridCol w:w="6379"/>
        <w:gridCol w:w="1417"/>
      </w:tblGrid>
      <w:tr w:rsidR="00857186" w:rsidRPr="00857186" w:rsidTr="009853EA">
        <w:trPr>
          <w:trHeight w:val="578"/>
        </w:trPr>
        <w:tc>
          <w:tcPr>
            <w:tcW w:w="141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857186" w:rsidRPr="00857186" w:rsidTr="009853EA">
        <w:trPr>
          <w:trHeight w:val="536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95"/>
        </w:trPr>
        <w:tc>
          <w:tcPr>
            <w:tcW w:w="10774" w:type="dxa"/>
            <w:gridSpan w:val="6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F47FFC" w:rsidRPr="00857186" w:rsidTr="009853EA">
        <w:trPr>
          <w:trHeight w:val="27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разделом. Рукописные книги Древней Руси.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Первопечатник Иван Федоров.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857186" w:rsidRPr="00857186" w:rsidRDefault="00857186" w:rsidP="00857186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</w:tcPr>
          <w:p w:rsidR="00857186" w:rsidRPr="00857186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Знакомство с разделом. Русские народные песни.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Докучные сказки. Проба пера.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Проба пера.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Сочинение докучных сказок.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5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Произведения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кладного искусства: гжельская и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хохломская  посу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да, дымковская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игрушка.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C866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Аленушка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братец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Иванушка».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Сказка «Сестрица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Аленушка и братец Иванушка».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Сказка «Сестрица  Аленушка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 xml:space="preserve">братец </w:t>
            </w:r>
            <w:proofErr w:type="spellStart"/>
            <w:r w:rsidRPr="00857186">
              <w:rPr>
                <w:rFonts w:ascii="Times New Roman" w:hAnsi="Times New Roman"/>
                <w:sz w:val="24"/>
                <w:szCs w:val="24"/>
              </w:rPr>
              <w:t>Иванушка»</w:t>
            </w:r>
            <w:proofErr w:type="gramStart"/>
            <w:r w:rsidRPr="0085718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57186">
              <w:rPr>
                <w:rFonts w:ascii="Times New Roman" w:hAnsi="Times New Roman"/>
                <w:sz w:val="24"/>
                <w:szCs w:val="24"/>
              </w:rPr>
              <w:t>ересказ</w:t>
            </w:r>
            <w:proofErr w:type="spellEnd"/>
            <w:r w:rsidRPr="00857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«Ива</w:t>
            </w:r>
            <w:proofErr w:type="gramStart"/>
            <w:r w:rsidRPr="0085718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857186">
              <w:rPr>
                <w:rFonts w:ascii="Times New Roman" w:hAnsi="Times New Roman"/>
                <w:sz w:val="24"/>
                <w:szCs w:val="24"/>
              </w:rPr>
              <w:t xml:space="preserve"> 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Серый Волк».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«Иван-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царевич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Серый Волк». План к сказке,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</w:t>
            </w:r>
            <w:proofErr w:type="gramStart"/>
            <w:r w:rsidRPr="0085718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Бурка».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Русская народная сказка «Сивк</w:t>
            </w:r>
            <w:proofErr w:type="gramStart"/>
            <w:r w:rsidRPr="0085718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857186">
              <w:rPr>
                <w:rFonts w:ascii="Times New Roman" w:hAnsi="Times New Roman"/>
                <w:sz w:val="24"/>
                <w:szCs w:val="24"/>
              </w:rPr>
              <w:t xml:space="preserve"> Бурка».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Внеклассное чтение «Сказки народов России».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sz w:val="24"/>
                <w:szCs w:val="24"/>
              </w:rPr>
              <w:t>Проба пера</w:t>
            </w:r>
            <w:r w:rsidRPr="008571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7186">
              <w:rPr>
                <w:rFonts w:ascii="Times New Roman" w:hAnsi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«Устное народное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39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594">
              <w:rPr>
                <w:rFonts w:ascii="Times New Roman" w:hAnsi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Прогнозирование содержания раздела.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 научиться читать стихи». (На основе научно-популярной статьи Я.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Смоленского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«Весенняя гроза».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«Весенняя гроза»</w:t>
            </w: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Ф. Тютчев «Листья».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«Листья»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Сочинение-миниатюра «О чем расскажут осенние листья».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Никитин «Встреча зимы».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Суриков «Детство», «Зима».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F47FFC" w:rsidRPr="00857186" w:rsidTr="009853EA">
        <w:trPr>
          <w:trHeight w:val="25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«Путешествие в Литературную страну».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6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4. Великие  русские писатели (26 часов).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Подготовка сообщения «Что интересного я узнал о жизни А.С. Пушкина».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«Зимнее утро».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9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9B6CEC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</w:t>
            </w:r>
            <w:r w:rsidR="00426EA3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9853EA">
        <w:trPr>
          <w:trHeight w:val="25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42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shd w:val="clear" w:color="auto" w:fill="auto"/>
          </w:tcPr>
          <w:p w:rsidR="00F47FFC" w:rsidRPr="00B65854" w:rsidRDefault="00F47FFC" w:rsidP="00F47F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«Зеркало и Обезьяна».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F47FFC" w:rsidRPr="00857186" w:rsidTr="009853EA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18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C866CB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866C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Выразительное чтение.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90B4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Толстой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«Какая бывает роса на траве», «Куда девается вода из моря?» Сравнение текстов.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E54E01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54E0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398"/>
        </w:trPr>
        <w:tc>
          <w:tcPr>
            <w:tcW w:w="10774" w:type="dxa"/>
            <w:gridSpan w:val="6"/>
            <w:shd w:val="clear" w:color="auto" w:fill="auto"/>
          </w:tcPr>
          <w:p w:rsidR="00857186" w:rsidRPr="00405594" w:rsidRDefault="00857186" w:rsidP="00857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55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F47FFC" w:rsidRPr="00857186" w:rsidTr="009853EA">
        <w:trPr>
          <w:trHeight w:val="32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09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9853EA">
        <w:trPr>
          <w:trHeight w:val="42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90B4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Некрасов «Дедушка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F47FFC" w:rsidRPr="00857186" w:rsidTr="00A24875">
        <w:trPr>
          <w:trHeight w:val="2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90B4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90B4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«Любимые стихотворения о природе».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BC2B91">
        <w:trPr>
          <w:trHeight w:val="3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7186" w:rsidRPr="00857186" w:rsidTr="009853EA">
        <w:trPr>
          <w:trHeight w:val="239"/>
        </w:trPr>
        <w:tc>
          <w:tcPr>
            <w:tcW w:w="10774" w:type="dxa"/>
            <w:gridSpan w:val="6"/>
            <w:shd w:val="clear" w:color="auto" w:fill="auto"/>
          </w:tcPr>
          <w:p w:rsidR="00857186" w:rsidRPr="00D549B9" w:rsidRDefault="00857186" w:rsidP="008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Литературные сказки (9 часов).</w:t>
            </w:r>
          </w:p>
        </w:tc>
      </w:tr>
      <w:tr w:rsidR="00F47FFC" w:rsidRPr="00857186" w:rsidTr="009853EA">
        <w:trPr>
          <w:trHeight w:val="3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разделом. Д.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47FFC" w:rsidRPr="000F6F5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про храброго Зайца – Длинные Уши, Косые Глаза, Короткий Хвост.»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0F6F5E" w:rsidRDefault="00F47FFC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0F6F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«Сказка про храброго Зайца – Длинные Уши, Косые Глаза, Короткий Хвост».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47FFC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FF72E7" w:rsidRDefault="00690B49" w:rsidP="00F47F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F47F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4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</w:t>
            </w:r>
            <w:proofErr w:type="gram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gram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«Какие литературные сказки прочитали самостоятельно?»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F47FFC" w:rsidRPr="00857186" w:rsidTr="009853EA">
        <w:trPr>
          <w:trHeight w:val="3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3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Знакомство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К. Паустовский «Растрепанный воробей».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Паустовский «Растрепанный воробей». Краткий    </w:t>
            </w:r>
          </w:p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«Урок-путешествие по небылицам».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10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 w:rsidRPr="008571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F47FFC" w:rsidRPr="00857186" w:rsidTr="009853EA">
        <w:trPr>
          <w:trHeight w:val="4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 разделом. С. Черный «Что ты </w:t>
            </w:r>
            <w:r w:rsidRPr="009458DA">
              <w:rPr>
                <w:rFonts w:ascii="Times New Roman" w:hAnsi="Times New Roman"/>
                <w:sz w:val="24"/>
                <w:szCs w:val="24"/>
              </w:rPr>
              <w:t>тискаешь утенка?..»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34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Есенин «Черемуха».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F47FFC" w:rsidRPr="00857186" w:rsidTr="009853EA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1"/>
        </w:trPr>
        <w:tc>
          <w:tcPr>
            <w:tcW w:w="9357" w:type="dxa"/>
            <w:gridSpan w:val="5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2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М. Пришвин «Моя Родина». Заголовок – это «входная дверь» в текст.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1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153E">
              <w:rPr>
                <w:rFonts w:ascii="Times New Roman" w:hAnsi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8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3F153E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F153E">
              <w:rPr>
                <w:rFonts w:ascii="Times New Roman" w:hAnsi="Times New Roman"/>
                <w:sz w:val="24"/>
                <w:szCs w:val="24"/>
              </w:rPr>
              <w:t xml:space="preserve">В. Белов «Еще раз </w:t>
            </w:r>
            <w:proofErr w:type="gramStart"/>
            <w:r w:rsidRPr="003F153E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3F153E">
              <w:rPr>
                <w:rFonts w:ascii="Times New Roman" w:hAnsi="Times New Roman"/>
                <w:sz w:val="24"/>
                <w:szCs w:val="24"/>
              </w:rPr>
              <w:t xml:space="preserve"> Мальку».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1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Дуров «Наша Жучка».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33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по теме «Люби всё живое». В. Бианки «Лесная газета».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Обобщающий урок по разделу «Люби живое» 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F47FFC" w:rsidRPr="00857186" w:rsidTr="00A24875">
        <w:trPr>
          <w:trHeight w:val="24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41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F47FFC" w:rsidRPr="00857186" w:rsidTr="00A24875">
        <w:trPr>
          <w:trHeight w:val="26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79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F47FFC" w:rsidRPr="00857186" w:rsidTr="00A24875">
        <w:trPr>
          <w:trHeight w:val="41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4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8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«Великие путешественники».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0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«В мире приключений».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F47FFC" w:rsidRPr="00857186" w:rsidTr="00A24875">
        <w:trPr>
          <w:trHeight w:val="321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6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6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9458DA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«Вредные советы». «Как получаются легенды».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54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9458DA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458D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9458DA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9458DA">
              <w:rPr>
                <w:rFonts w:ascii="Times New Roman" w:hAnsi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9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Обучающий п</w:t>
            </w:r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роект «Сказки, загадки, небылицы</w:t>
            </w:r>
            <w:proofErr w:type="gramStart"/>
            <w:r w:rsidRPr="00434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.» </w:t>
            </w:r>
            <w:proofErr w:type="gramEnd"/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F47FFC" w:rsidRPr="00857186" w:rsidTr="00A24875">
        <w:trPr>
          <w:trHeight w:val="392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«По страницам детских журналов».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9853EA">
        <w:trPr>
          <w:trHeight w:val="297"/>
        </w:trPr>
        <w:tc>
          <w:tcPr>
            <w:tcW w:w="10774" w:type="dxa"/>
            <w:gridSpan w:val="6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7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F47FFC" w:rsidRPr="00857186" w:rsidTr="00A24875">
        <w:trPr>
          <w:trHeight w:val="317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434D39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Мифы Древней Греции. «Храбрый Персей».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9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 «Мифы стран мира».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398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75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0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7FFC" w:rsidRPr="00857186" w:rsidTr="00A24875">
        <w:trPr>
          <w:trHeight w:val="283"/>
        </w:trPr>
        <w:tc>
          <w:tcPr>
            <w:tcW w:w="71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F47FFC" w:rsidRPr="00857186" w:rsidRDefault="00F47FFC" w:rsidP="00F47FFC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186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417" w:type="dxa"/>
          </w:tcPr>
          <w:p w:rsidR="00F47FFC" w:rsidRPr="00857186" w:rsidRDefault="00F47FFC" w:rsidP="00F47F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1C07" w:rsidRDefault="00951C07"/>
    <w:sectPr w:rsidR="00951C07" w:rsidSect="0012416C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56"/>
    <w:rsid w:val="00021CF3"/>
    <w:rsid w:val="00080837"/>
    <w:rsid w:val="000A377D"/>
    <w:rsid w:val="000A6089"/>
    <w:rsid w:val="0012416C"/>
    <w:rsid w:val="00134BBA"/>
    <w:rsid w:val="00151985"/>
    <w:rsid w:val="00176C5C"/>
    <w:rsid w:val="001A348A"/>
    <w:rsid w:val="001C0364"/>
    <w:rsid w:val="001D7693"/>
    <w:rsid w:val="001F5557"/>
    <w:rsid w:val="00203493"/>
    <w:rsid w:val="0021106F"/>
    <w:rsid w:val="002476C4"/>
    <w:rsid w:val="002551C4"/>
    <w:rsid w:val="002C6C58"/>
    <w:rsid w:val="00305291"/>
    <w:rsid w:val="003127DE"/>
    <w:rsid w:val="003860CD"/>
    <w:rsid w:val="003B1D3F"/>
    <w:rsid w:val="003B6341"/>
    <w:rsid w:val="003F153E"/>
    <w:rsid w:val="00405594"/>
    <w:rsid w:val="004148CC"/>
    <w:rsid w:val="00426EA3"/>
    <w:rsid w:val="00432873"/>
    <w:rsid w:val="00436928"/>
    <w:rsid w:val="00487FB8"/>
    <w:rsid w:val="004D29FD"/>
    <w:rsid w:val="004D4487"/>
    <w:rsid w:val="004E3490"/>
    <w:rsid w:val="004F0744"/>
    <w:rsid w:val="00515B7E"/>
    <w:rsid w:val="00523246"/>
    <w:rsid w:val="00523763"/>
    <w:rsid w:val="00535A03"/>
    <w:rsid w:val="005450FD"/>
    <w:rsid w:val="00553ADA"/>
    <w:rsid w:val="005856D2"/>
    <w:rsid w:val="005B497B"/>
    <w:rsid w:val="005B6805"/>
    <w:rsid w:val="005D1272"/>
    <w:rsid w:val="005D6274"/>
    <w:rsid w:val="005D7C35"/>
    <w:rsid w:val="0065517F"/>
    <w:rsid w:val="0066216A"/>
    <w:rsid w:val="00690B49"/>
    <w:rsid w:val="006A5AAF"/>
    <w:rsid w:val="006B216D"/>
    <w:rsid w:val="006E75DB"/>
    <w:rsid w:val="00761FC0"/>
    <w:rsid w:val="007715F4"/>
    <w:rsid w:val="00782B44"/>
    <w:rsid w:val="007A231F"/>
    <w:rsid w:val="007C0DD0"/>
    <w:rsid w:val="007C57AD"/>
    <w:rsid w:val="007E42A7"/>
    <w:rsid w:val="00814911"/>
    <w:rsid w:val="00821E74"/>
    <w:rsid w:val="00845EBA"/>
    <w:rsid w:val="00857186"/>
    <w:rsid w:val="00871D59"/>
    <w:rsid w:val="00891565"/>
    <w:rsid w:val="008A5F58"/>
    <w:rsid w:val="008C3399"/>
    <w:rsid w:val="008E0A97"/>
    <w:rsid w:val="008E2120"/>
    <w:rsid w:val="00901AD6"/>
    <w:rsid w:val="00901ECB"/>
    <w:rsid w:val="00904174"/>
    <w:rsid w:val="00925E81"/>
    <w:rsid w:val="00951C07"/>
    <w:rsid w:val="009554A0"/>
    <w:rsid w:val="00957EFD"/>
    <w:rsid w:val="00960F56"/>
    <w:rsid w:val="009853EA"/>
    <w:rsid w:val="00992164"/>
    <w:rsid w:val="00993B86"/>
    <w:rsid w:val="009A02B8"/>
    <w:rsid w:val="009C136F"/>
    <w:rsid w:val="009C19CF"/>
    <w:rsid w:val="00A24681"/>
    <w:rsid w:val="00A24875"/>
    <w:rsid w:val="00A772E7"/>
    <w:rsid w:val="00AB7BD2"/>
    <w:rsid w:val="00AC3981"/>
    <w:rsid w:val="00AC480A"/>
    <w:rsid w:val="00AF3AAB"/>
    <w:rsid w:val="00AF63FE"/>
    <w:rsid w:val="00AF7A81"/>
    <w:rsid w:val="00B424A7"/>
    <w:rsid w:val="00B65854"/>
    <w:rsid w:val="00B745DE"/>
    <w:rsid w:val="00B83854"/>
    <w:rsid w:val="00BA1FC7"/>
    <w:rsid w:val="00BC2B91"/>
    <w:rsid w:val="00BE72EA"/>
    <w:rsid w:val="00BF7210"/>
    <w:rsid w:val="00C15455"/>
    <w:rsid w:val="00C34473"/>
    <w:rsid w:val="00C507D5"/>
    <w:rsid w:val="00C50ED2"/>
    <w:rsid w:val="00C66E1F"/>
    <w:rsid w:val="00C760DD"/>
    <w:rsid w:val="00C866CB"/>
    <w:rsid w:val="00C90CA0"/>
    <w:rsid w:val="00CA1A7A"/>
    <w:rsid w:val="00CE21F7"/>
    <w:rsid w:val="00CE3CA9"/>
    <w:rsid w:val="00CF7205"/>
    <w:rsid w:val="00D35123"/>
    <w:rsid w:val="00D416B1"/>
    <w:rsid w:val="00D549B9"/>
    <w:rsid w:val="00D81C4C"/>
    <w:rsid w:val="00D92F5B"/>
    <w:rsid w:val="00DA35C1"/>
    <w:rsid w:val="00DA59A4"/>
    <w:rsid w:val="00E11B44"/>
    <w:rsid w:val="00E76C27"/>
    <w:rsid w:val="00E81200"/>
    <w:rsid w:val="00E86690"/>
    <w:rsid w:val="00E948EC"/>
    <w:rsid w:val="00ED65BB"/>
    <w:rsid w:val="00EF0A25"/>
    <w:rsid w:val="00EF552D"/>
    <w:rsid w:val="00F309EE"/>
    <w:rsid w:val="00F32297"/>
    <w:rsid w:val="00F40A10"/>
    <w:rsid w:val="00F47FFC"/>
    <w:rsid w:val="00FD686D"/>
    <w:rsid w:val="00FF0124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1F555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5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110</cp:revision>
  <cp:lastPrinted>2019-09-09T12:18:00Z</cp:lastPrinted>
  <dcterms:created xsi:type="dcterms:W3CDTF">2017-09-28T18:12:00Z</dcterms:created>
  <dcterms:modified xsi:type="dcterms:W3CDTF">2019-10-02T09:20:00Z</dcterms:modified>
</cp:coreProperties>
</file>