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7B" w:rsidRDefault="0019137B" w:rsidP="0019137B">
      <w:pPr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  <w:bookmarkStart w:id="0" w:name="_GoBack"/>
      <w:r>
        <w:rPr>
          <w:b/>
          <w:bCs/>
          <w:noProof/>
          <w:color w:val="000000"/>
          <w:kern w:val="24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946900" cy="9537700"/>
            <wp:effectExtent l="0" t="0" r="6350" b="6350"/>
            <wp:wrapThrough wrapText="bothSides">
              <wp:wrapPolygon edited="0">
                <wp:start x="0" y="0"/>
                <wp:lineTo x="0" y="21571"/>
                <wp:lineTo x="21561" y="21571"/>
                <wp:lineTo x="2156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9137B" w:rsidRDefault="0019137B" w:rsidP="0019137B">
      <w:pPr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</w:p>
    <w:p w:rsidR="0019137B" w:rsidRDefault="0019137B" w:rsidP="0019137B">
      <w:pPr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</w:p>
    <w:p w:rsidR="0019137B" w:rsidRDefault="0019137B" w:rsidP="0019137B">
      <w:pPr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</w:p>
    <w:p w:rsidR="0019137B" w:rsidRDefault="0019137B" w:rsidP="0019137B">
      <w:pPr>
        <w:widowControl/>
        <w:autoSpaceDE/>
        <w:autoSpaceDN/>
        <w:adjustRightInd/>
        <w:spacing w:line="0" w:lineRule="atLeast"/>
        <w:jc w:val="center"/>
        <w:rPr>
          <w:b/>
          <w:noProof/>
          <w:color w:val="000000" w:themeColor="text1"/>
          <w:sz w:val="24"/>
          <w:szCs w:val="24"/>
        </w:rPr>
      </w:pPr>
    </w:p>
    <w:p w:rsidR="0019137B" w:rsidRDefault="0019137B" w:rsidP="0019137B">
      <w:pPr>
        <w:spacing w:line="0" w:lineRule="atLeast"/>
        <w:jc w:val="center"/>
        <w:rPr>
          <w:b/>
          <w:sz w:val="24"/>
          <w:szCs w:val="24"/>
        </w:rPr>
      </w:pPr>
    </w:p>
    <w:p w:rsidR="0019137B" w:rsidRPr="00DE5363" w:rsidRDefault="0019137B" w:rsidP="0019137B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 ИЗУЧЕНИЯ</w:t>
      </w:r>
      <w:r w:rsidRPr="00DE5363">
        <w:rPr>
          <w:b/>
          <w:sz w:val="24"/>
          <w:szCs w:val="24"/>
        </w:rPr>
        <w:t xml:space="preserve"> КУРСА</w:t>
      </w:r>
    </w:p>
    <w:p w:rsidR="0019137B" w:rsidRPr="00DE5363" w:rsidRDefault="0019137B" w:rsidP="0019137B">
      <w:pPr>
        <w:widowControl/>
        <w:tabs>
          <w:tab w:val="left" w:pos="660"/>
        </w:tabs>
        <w:spacing w:line="0" w:lineRule="atLeast"/>
        <w:ind w:firstLine="709"/>
        <w:jc w:val="center"/>
        <w:rPr>
          <w:b/>
          <w:bCs/>
          <w:sz w:val="24"/>
          <w:szCs w:val="24"/>
        </w:rPr>
      </w:pPr>
      <w:r w:rsidRPr="00DE5363">
        <w:rPr>
          <w:b/>
          <w:bCs/>
          <w:sz w:val="24"/>
          <w:szCs w:val="24"/>
        </w:rPr>
        <w:t>Личностные результаты</w:t>
      </w:r>
    </w:p>
    <w:p w:rsidR="0019137B" w:rsidRPr="00DE5363" w:rsidRDefault="0019137B" w:rsidP="0019137B">
      <w:pPr>
        <w:shd w:val="clear" w:color="auto" w:fill="FFFFFF"/>
        <w:spacing w:line="0" w:lineRule="atLeast"/>
        <w:contextualSpacing/>
        <w:rPr>
          <w:b/>
          <w:bCs/>
          <w:sz w:val="24"/>
          <w:szCs w:val="24"/>
        </w:rPr>
      </w:pPr>
      <w:r w:rsidRPr="00DE5363">
        <w:rPr>
          <w:b/>
          <w:bCs/>
          <w:sz w:val="24"/>
          <w:szCs w:val="24"/>
        </w:rPr>
        <w:t>Учащиеся научатся:</w:t>
      </w:r>
    </w:p>
    <w:p w:rsidR="0019137B" w:rsidRPr="00DE5363" w:rsidRDefault="0019137B" w:rsidP="0019137B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находить и называть закономерность в расположении пред</w:t>
      </w:r>
      <w:r w:rsidRPr="00DE5363">
        <w:rPr>
          <w:rFonts w:ascii="Times New Roman" w:hAnsi="Times New Roman"/>
          <w:sz w:val="24"/>
          <w:szCs w:val="24"/>
        </w:rPr>
        <w:softHyphen/>
        <w:t>метов, достраивать логический ряд в соответствии с заданным принципом, самостоятельно составлять элементарную законо</w:t>
      </w:r>
      <w:r w:rsidRPr="00DE5363">
        <w:rPr>
          <w:rFonts w:ascii="Times New Roman" w:hAnsi="Times New Roman"/>
          <w:sz w:val="24"/>
          <w:szCs w:val="24"/>
        </w:rPr>
        <w:softHyphen/>
        <w:t>мерность.</w:t>
      </w:r>
    </w:p>
    <w:p w:rsidR="0019137B" w:rsidRPr="00DE5363" w:rsidRDefault="0019137B" w:rsidP="0019137B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называть несколько вариантов лишнего предмета среди группы однородных, обосновывать свой выбор.</w:t>
      </w:r>
    </w:p>
    <w:p w:rsidR="0019137B" w:rsidRPr="00DE5363" w:rsidRDefault="0019137B" w:rsidP="0019137B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находить принцип группировки предметов, давать обоб</w:t>
      </w:r>
      <w:r w:rsidRPr="00DE5363">
        <w:rPr>
          <w:rFonts w:ascii="Times New Roman" w:hAnsi="Times New Roman"/>
          <w:sz w:val="24"/>
          <w:szCs w:val="24"/>
        </w:rPr>
        <w:softHyphen/>
        <w:t>щенное название данным группам.</w:t>
      </w:r>
    </w:p>
    <w:p w:rsidR="0019137B" w:rsidRPr="00DE5363" w:rsidRDefault="0019137B" w:rsidP="0019137B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находить сходства и различия предметов (по цвету, фор</w:t>
      </w:r>
      <w:r w:rsidRPr="00DE5363">
        <w:rPr>
          <w:rFonts w:ascii="Times New Roman" w:hAnsi="Times New Roman"/>
          <w:sz w:val="24"/>
          <w:szCs w:val="24"/>
        </w:rPr>
        <w:softHyphen/>
        <w:t>ме, размеру, базовому понятию, функциональному назначению  и  так далее).</w:t>
      </w:r>
    </w:p>
    <w:p w:rsidR="0019137B" w:rsidRPr="00DE5363" w:rsidRDefault="0019137B" w:rsidP="0019137B">
      <w:pPr>
        <w:shd w:val="clear" w:color="auto" w:fill="FFFFFF"/>
        <w:spacing w:line="0" w:lineRule="atLeast"/>
        <w:contextualSpacing/>
        <w:rPr>
          <w:i/>
          <w:sz w:val="24"/>
          <w:szCs w:val="24"/>
        </w:rPr>
      </w:pPr>
      <w:r w:rsidRPr="00DE5363">
        <w:rPr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определять причинно-следственные связи, распоз</w:t>
      </w:r>
      <w:r w:rsidRPr="00DE5363">
        <w:rPr>
          <w:rFonts w:ascii="Times New Roman" w:hAnsi="Times New Roman"/>
          <w:sz w:val="24"/>
          <w:szCs w:val="24"/>
        </w:rPr>
        <w:softHyphen/>
        <w:t>навать заведомо ложные фразы, исправлять алогичность, обосновывать свое мнение.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самостоятельно решать различного рода головоломки (кроссворды, ребусы, криптограммы, анаграммы, шифровки и гак далее), а также составлять простейшие головоломки.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98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выделять существенные признаки предмета, объяснять свой выбор.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86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конструировать фразы различными способами (путем со</w:t>
      </w:r>
      <w:r w:rsidRPr="00DE5363">
        <w:rPr>
          <w:rFonts w:ascii="Times New Roman" w:hAnsi="Times New Roman"/>
          <w:sz w:val="24"/>
          <w:szCs w:val="24"/>
        </w:rPr>
        <w:softHyphen/>
        <w:t>единения начала и конца; путем подбора первого и последнего  слова по заданной конструкции и так далее).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76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подбирать рифмы к словам, составлять пары стихотвор</w:t>
      </w:r>
      <w:r w:rsidRPr="00DE5363">
        <w:rPr>
          <w:rFonts w:ascii="Times New Roman" w:hAnsi="Times New Roman"/>
          <w:sz w:val="24"/>
          <w:szCs w:val="24"/>
        </w:rPr>
        <w:softHyphen/>
        <w:t>ных строчек.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47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называть положительные и отрицательные качества харак</w:t>
      </w:r>
      <w:r w:rsidRPr="00DE5363">
        <w:rPr>
          <w:rFonts w:ascii="Times New Roman" w:hAnsi="Times New Roman"/>
          <w:sz w:val="24"/>
          <w:szCs w:val="24"/>
        </w:rPr>
        <w:softHyphen/>
        <w:t>тера.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534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подбирать синонимы и антонимы к словам.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86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узнавать изученные крылатые слова (фразеологизмы) и раскрывать их значение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660"/>
        </w:tabs>
        <w:spacing w:after="0" w:line="0" w:lineRule="atLeast"/>
        <w:rPr>
          <w:rFonts w:ascii="Times New Roman" w:hAnsi="Times New Roman"/>
          <w:b/>
          <w:bCs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проявлять быстроту реакции при выборе правильного от</w:t>
      </w:r>
      <w:r w:rsidRPr="00DE5363">
        <w:rPr>
          <w:rFonts w:ascii="Times New Roman" w:hAnsi="Times New Roman"/>
          <w:sz w:val="24"/>
          <w:szCs w:val="24"/>
        </w:rPr>
        <w:softHyphen/>
        <w:t>вета среди нескольких предложенных.</w:t>
      </w:r>
    </w:p>
    <w:p w:rsidR="0019137B" w:rsidRPr="00DE5363" w:rsidRDefault="0019137B" w:rsidP="0019137B">
      <w:pPr>
        <w:pStyle w:val="a3"/>
        <w:tabs>
          <w:tab w:val="left" w:pos="660"/>
        </w:tabs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E5363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DE5363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19137B" w:rsidRPr="00DE5363" w:rsidRDefault="0019137B" w:rsidP="0019137B">
      <w:pPr>
        <w:shd w:val="clear" w:color="auto" w:fill="FFFFFF"/>
        <w:spacing w:line="0" w:lineRule="atLeast"/>
        <w:rPr>
          <w:i/>
          <w:iCs/>
          <w:sz w:val="24"/>
          <w:szCs w:val="24"/>
          <w:u w:val="single"/>
        </w:rPr>
      </w:pPr>
      <w:r w:rsidRPr="00DE5363">
        <w:rPr>
          <w:i/>
          <w:iCs/>
          <w:sz w:val="24"/>
          <w:szCs w:val="24"/>
          <w:u w:val="single"/>
        </w:rPr>
        <w:t>Регулятивные универсальные учебные действия</w:t>
      </w:r>
    </w:p>
    <w:p w:rsidR="0019137B" w:rsidRPr="00DE5363" w:rsidRDefault="0019137B" w:rsidP="0019137B">
      <w:pPr>
        <w:shd w:val="clear" w:color="auto" w:fill="FFFFFF"/>
        <w:spacing w:line="0" w:lineRule="atLeast"/>
        <w:contextualSpacing/>
        <w:rPr>
          <w:sz w:val="24"/>
          <w:szCs w:val="24"/>
        </w:rPr>
      </w:pPr>
      <w:r w:rsidRPr="00DE5363">
        <w:rPr>
          <w:b/>
          <w:bCs/>
          <w:sz w:val="24"/>
          <w:szCs w:val="24"/>
        </w:rPr>
        <w:t>Учащиеся научатся:</w:t>
      </w:r>
    </w:p>
    <w:p w:rsidR="0019137B" w:rsidRPr="00DE5363" w:rsidRDefault="0019137B" w:rsidP="0019137B">
      <w:pPr>
        <w:pStyle w:val="a3"/>
        <w:numPr>
          <w:ilvl w:val="0"/>
          <w:numId w:val="5"/>
        </w:numPr>
        <w:tabs>
          <w:tab w:val="left" w:pos="660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 xml:space="preserve">формировать внутреннюю позицию школьника, адекватную мотивацию учебной деятельности, включая учебные и познавательные мотивы, </w:t>
      </w:r>
    </w:p>
    <w:p w:rsidR="0019137B" w:rsidRPr="00DE5363" w:rsidRDefault="0019137B" w:rsidP="0019137B">
      <w:pPr>
        <w:pStyle w:val="a3"/>
        <w:numPr>
          <w:ilvl w:val="0"/>
          <w:numId w:val="5"/>
        </w:numPr>
        <w:tabs>
          <w:tab w:val="left" w:pos="660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ориентироваться на моральные нормы и их выполнение.</w:t>
      </w:r>
    </w:p>
    <w:p w:rsidR="0019137B" w:rsidRPr="00DE5363" w:rsidRDefault="0019137B" w:rsidP="0019137B">
      <w:pPr>
        <w:pStyle w:val="a3"/>
        <w:numPr>
          <w:ilvl w:val="0"/>
          <w:numId w:val="5"/>
        </w:numPr>
        <w:tabs>
          <w:tab w:val="left" w:pos="660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всем типами учебных действий, включая способность принимать ее реализацию (в том числе во внутреннем плане)</w:t>
      </w:r>
    </w:p>
    <w:p w:rsidR="0019137B" w:rsidRPr="00DE5363" w:rsidRDefault="0019137B" w:rsidP="0019137B">
      <w:pPr>
        <w:pStyle w:val="a3"/>
        <w:numPr>
          <w:ilvl w:val="0"/>
          <w:numId w:val="5"/>
        </w:numPr>
        <w:tabs>
          <w:tab w:val="left" w:pos="660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контролировать и оценивать свои действия, вносить соответствующие коррективы в их выполнение.</w:t>
      </w:r>
    </w:p>
    <w:p w:rsidR="0019137B" w:rsidRPr="00DE5363" w:rsidRDefault="0019137B" w:rsidP="0019137B">
      <w:pPr>
        <w:tabs>
          <w:tab w:val="left" w:pos="660"/>
        </w:tabs>
        <w:spacing w:line="0" w:lineRule="atLeast"/>
        <w:rPr>
          <w:bCs/>
          <w:sz w:val="24"/>
          <w:szCs w:val="24"/>
        </w:rPr>
      </w:pPr>
      <w:r w:rsidRPr="00DE5363">
        <w:rPr>
          <w:b/>
          <w:bCs/>
          <w:i/>
          <w:sz w:val="24"/>
          <w:szCs w:val="24"/>
        </w:rPr>
        <w:t>Учащиеся получат возможность научиться:</w:t>
      </w:r>
    </w:p>
    <w:p w:rsidR="0019137B" w:rsidRPr="00DE5363" w:rsidRDefault="0019137B" w:rsidP="0019137B">
      <w:pPr>
        <w:pStyle w:val="a3"/>
        <w:numPr>
          <w:ilvl w:val="0"/>
          <w:numId w:val="6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использовать знаково-символические средства, в том числе овладеют действиями моделирования, а также широким спектром логических действий и операций, включая общие приемы решения задач.</w:t>
      </w:r>
    </w:p>
    <w:p w:rsidR="0019137B" w:rsidRPr="00DE5363" w:rsidRDefault="0019137B" w:rsidP="0019137B">
      <w:pPr>
        <w:pStyle w:val="a3"/>
        <w:numPr>
          <w:ilvl w:val="0"/>
          <w:numId w:val="6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 xml:space="preserve">учитывать позицию собеседника (партнера), </w:t>
      </w:r>
    </w:p>
    <w:p w:rsidR="0019137B" w:rsidRPr="00DE5363" w:rsidRDefault="0019137B" w:rsidP="0019137B">
      <w:pPr>
        <w:pStyle w:val="a3"/>
        <w:numPr>
          <w:ilvl w:val="0"/>
          <w:numId w:val="6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 xml:space="preserve">организовывать и осуществлять сотрудничество и кооперацию с учителем и сверстниками, </w:t>
      </w:r>
    </w:p>
    <w:p w:rsidR="0019137B" w:rsidRPr="00DE5363" w:rsidRDefault="0019137B" w:rsidP="0019137B">
      <w:pPr>
        <w:pStyle w:val="a3"/>
        <w:numPr>
          <w:ilvl w:val="0"/>
          <w:numId w:val="6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адекватно передавать информацию и отражать предметное содержание и условия деятельности в речи.</w:t>
      </w:r>
    </w:p>
    <w:p w:rsidR="0019137B" w:rsidRPr="00DE5363" w:rsidRDefault="0019137B" w:rsidP="0019137B">
      <w:pPr>
        <w:shd w:val="clear" w:color="auto" w:fill="FFFFFF"/>
        <w:spacing w:line="0" w:lineRule="atLeast"/>
        <w:rPr>
          <w:i/>
          <w:sz w:val="24"/>
          <w:szCs w:val="24"/>
          <w:u w:val="single"/>
        </w:rPr>
      </w:pPr>
      <w:r w:rsidRPr="00DE5363">
        <w:rPr>
          <w:i/>
          <w:sz w:val="24"/>
          <w:szCs w:val="24"/>
          <w:u w:val="single"/>
        </w:rPr>
        <w:t>Познавательные универсальные учебные действия</w:t>
      </w:r>
    </w:p>
    <w:p w:rsidR="0019137B" w:rsidRPr="00DE5363" w:rsidRDefault="0019137B" w:rsidP="0019137B">
      <w:pPr>
        <w:shd w:val="clear" w:color="auto" w:fill="FFFFFF"/>
        <w:spacing w:line="0" w:lineRule="atLeast"/>
        <w:rPr>
          <w:b/>
          <w:sz w:val="24"/>
          <w:szCs w:val="24"/>
        </w:rPr>
      </w:pPr>
      <w:r w:rsidRPr="00DE5363">
        <w:rPr>
          <w:b/>
          <w:sz w:val="24"/>
          <w:szCs w:val="24"/>
        </w:rPr>
        <w:t>Учащиеся научатся: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принимать и сохранять учебную задачу;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строить сообщения в устной и письменной форме;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устанавливать причинно-следственные связи в изучаемом круге явлений;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lastRenderedPageBreak/>
        <w:t>осуществлять синтез как составление целого из частей;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проводить сравнение, </w:t>
      </w:r>
      <w:proofErr w:type="spellStart"/>
      <w:r w:rsidRPr="00DE5363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DE5363">
        <w:rPr>
          <w:rFonts w:ascii="Times New Roman" w:hAnsi="Times New Roman"/>
          <w:sz w:val="24"/>
          <w:szCs w:val="24"/>
        </w:rPr>
        <w:t xml:space="preserve"> и классификацию по заданным критериям;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устанавливать аналогии;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19137B" w:rsidRPr="00DE5363" w:rsidRDefault="0019137B" w:rsidP="0019137B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свободно ориентироваться в пространстве, оперируя поня</w:t>
      </w:r>
      <w:r w:rsidRPr="00DE5363">
        <w:rPr>
          <w:rFonts w:ascii="Times New Roman" w:hAnsi="Times New Roman"/>
          <w:sz w:val="24"/>
          <w:szCs w:val="24"/>
        </w:rPr>
        <w:softHyphen/>
        <w:t>тиями: «вверх наискосок справа налево», «вверх наискосок сле</w:t>
      </w:r>
      <w:r w:rsidRPr="00DE5363">
        <w:rPr>
          <w:rFonts w:ascii="Times New Roman" w:hAnsi="Times New Roman"/>
          <w:sz w:val="24"/>
          <w:szCs w:val="24"/>
        </w:rPr>
        <w:softHyphen/>
        <w:t>ва направо», «вниз наискосок справа налево», «вниз наискосок слева направо» и другие, самостоятельно составлять рисунки с использованием данных понятий на клетчатой бумаге.</w:t>
      </w:r>
    </w:p>
    <w:p w:rsidR="0019137B" w:rsidRPr="00DE5363" w:rsidRDefault="0019137B" w:rsidP="0019137B">
      <w:pPr>
        <w:widowControl/>
        <w:tabs>
          <w:tab w:val="left" w:pos="50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DE5363">
        <w:rPr>
          <w:b/>
          <w:i/>
          <w:sz w:val="24"/>
          <w:szCs w:val="24"/>
        </w:rPr>
        <w:t>Учащиеся получат возможность научиться:</w:t>
      </w:r>
    </w:p>
    <w:p w:rsidR="0019137B" w:rsidRPr="00DE5363" w:rsidRDefault="0019137B" w:rsidP="0019137B">
      <w:pPr>
        <w:pStyle w:val="a3"/>
        <w:numPr>
          <w:ilvl w:val="0"/>
          <w:numId w:val="4"/>
        </w:numPr>
        <w:tabs>
          <w:tab w:val="left" w:pos="50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составлять рассказ на заданную тему, придумывать про</w:t>
      </w:r>
      <w:r w:rsidRPr="00DE5363">
        <w:rPr>
          <w:rFonts w:ascii="Times New Roman" w:hAnsi="Times New Roman"/>
          <w:sz w:val="24"/>
          <w:szCs w:val="24"/>
        </w:rPr>
        <w:softHyphen/>
        <w:t>должение ситуации, сочинять</w:t>
      </w:r>
    </w:p>
    <w:p w:rsidR="0019137B" w:rsidRPr="00DE5363" w:rsidRDefault="0019137B" w:rsidP="0019137B">
      <w:pPr>
        <w:pStyle w:val="a3"/>
        <w:tabs>
          <w:tab w:val="left" w:pos="50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сказки на новый лад, фантасти</w:t>
      </w:r>
      <w:r w:rsidRPr="00DE5363">
        <w:rPr>
          <w:rFonts w:ascii="Times New Roman" w:hAnsi="Times New Roman"/>
          <w:sz w:val="24"/>
          <w:szCs w:val="24"/>
        </w:rPr>
        <w:softHyphen/>
        <w:t xml:space="preserve">ческие </w:t>
      </w:r>
      <w:proofErr w:type="gramStart"/>
      <w:r w:rsidRPr="00DE5363">
        <w:rPr>
          <w:rFonts w:ascii="Times New Roman" w:hAnsi="Times New Roman"/>
          <w:sz w:val="24"/>
          <w:szCs w:val="24"/>
        </w:rPr>
        <w:t>истории</w:t>
      </w:r>
      <w:proofErr w:type="gramEnd"/>
      <w:r w:rsidRPr="00DE5363">
        <w:rPr>
          <w:rFonts w:ascii="Times New Roman" w:hAnsi="Times New Roman"/>
          <w:sz w:val="24"/>
          <w:szCs w:val="24"/>
        </w:rPr>
        <w:t xml:space="preserve"> как от первого лица, так и от лица неодушев</w:t>
      </w:r>
      <w:r w:rsidRPr="00DE5363">
        <w:rPr>
          <w:rFonts w:ascii="Times New Roman" w:hAnsi="Times New Roman"/>
          <w:sz w:val="24"/>
          <w:szCs w:val="24"/>
        </w:rPr>
        <w:softHyphen/>
        <w:t>ленного предмета.</w:t>
      </w:r>
    </w:p>
    <w:p w:rsidR="0019137B" w:rsidRPr="00DE5363" w:rsidRDefault="0019137B" w:rsidP="0019137B">
      <w:pPr>
        <w:pStyle w:val="a3"/>
        <w:numPr>
          <w:ilvl w:val="0"/>
          <w:numId w:val="4"/>
        </w:numPr>
        <w:tabs>
          <w:tab w:val="left" w:pos="50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выражать словами чувства, которые испытывает герой произведения.</w:t>
      </w:r>
    </w:p>
    <w:p w:rsidR="0019137B" w:rsidRPr="00DE5363" w:rsidRDefault="0019137B" w:rsidP="0019137B">
      <w:pPr>
        <w:pStyle w:val="a3"/>
        <w:numPr>
          <w:ilvl w:val="0"/>
          <w:numId w:val="4"/>
        </w:numPr>
        <w:tabs>
          <w:tab w:val="left" w:pos="488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5363">
        <w:rPr>
          <w:rFonts w:ascii="Times New Roman" w:hAnsi="Times New Roman"/>
          <w:sz w:val="24"/>
          <w:szCs w:val="24"/>
        </w:rPr>
        <w:t>высказывать свое отношение</w:t>
      </w:r>
      <w:proofErr w:type="gramEnd"/>
      <w:r w:rsidRPr="00DE5363">
        <w:rPr>
          <w:rFonts w:ascii="Times New Roman" w:hAnsi="Times New Roman"/>
          <w:sz w:val="24"/>
          <w:szCs w:val="24"/>
        </w:rPr>
        <w:t xml:space="preserve"> к происходящему, делиться впечатлениями.</w:t>
      </w:r>
    </w:p>
    <w:p w:rsidR="0019137B" w:rsidRPr="00DE5363" w:rsidRDefault="0019137B" w:rsidP="0019137B">
      <w:pPr>
        <w:tabs>
          <w:tab w:val="left" w:pos="488"/>
        </w:tabs>
        <w:spacing w:line="0" w:lineRule="atLeast"/>
        <w:jc w:val="both"/>
        <w:rPr>
          <w:i/>
          <w:sz w:val="24"/>
          <w:szCs w:val="24"/>
          <w:u w:val="single"/>
        </w:rPr>
      </w:pPr>
      <w:r w:rsidRPr="00DE5363">
        <w:rPr>
          <w:i/>
          <w:sz w:val="24"/>
          <w:szCs w:val="24"/>
          <w:u w:val="single"/>
        </w:rPr>
        <w:t>Коммуникативные универсальные учебные действия</w:t>
      </w:r>
    </w:p>
    <w:p w:rsidR="0019137B" w:rsidRPr="00DE5363" w:rsidRDefault="0019137B" w:rsidP="0019137B">
      <w:pPr>
        <w:tabs>
          <w:tab w:val="left" w:pos="488"/>
        </w:tabs>
        <w:spacing w:line="0" w:lineRule="atLeast"/>
        <w:jc w:val="both"/>
        <w:rPr>
          <w:b/>
          <w:sz w:val="24"/>
          <w:szCs w:val="24"/>
        </w:rPr>
      </w:pPr>
      <w:r w:rsidRPr="00DE5363">
        <w:rPr>
          <w:b/>
          <w:sz w:val="24"/>
          <w:szCs w:val="24"/>
        </w:rPr>
        <w:t>Учащиеся научатся:</w:t>
      </w:r>
    </w:p>
    <w:p w:rsidR="0019137B" w:rsidRPr="00DE5363" w:rsidRDefault="0019137B" w:rsidP="0019137B">
      <w:pPr>
        <w:pStyle w:val="a3"/>
        <w:numPr>
          <w:ilvl w:val="0"/>
          <w:numId w:val="7"/>
        </w:numPr>
        <w:tabs>
          <w:tab w:val="left" w:pos="488"/>
        </w:tabs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5363">
        <w:rPr>
          <w:rFonts w:ascii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19137B" w:rsidRPr="00DE5363" w:rsidRDefault="0019137B" w:rsidP="0019137B">
      <w:pPr>
        <w:pStyle w:val="a3"/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формулировать собственное мнение и позицию;</w:t>
      </w:r>
    </w:p>
    <w:p w:rsidR="0019137B" w:rsidRPr="00DE5363" w:rsidRDefault="0019137B" w:rsidP="0019137B">
      <w:pPr>
        <w:pStyle w:val="a3"/>
        <w:numPr>
          <w:ilvl w:val="0"/>
          <w:numId w:val="7"/>
        </w:numPr>
        <w:spacing w:after="0" w:line="0" w:lineRule="atLeas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>задавать вопросы;</w:t>
      </w:r>
    </w:p>
    <w:p w:rsidR="0019137B" w:rsidRPr="00DE5363" w:rsidRDefault="0019137B" w:rsidP="0019137B">
      <w:pPr>
        <w:pStyle w:val="a3"/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19137B" w:rsidRPr="00DE5363" w:rsidRDefault="0019137B" w:rsidP="0019137B">
      <w:pPr>
        <w:spacing w:line="0" w:lineRule="atLeast"/>
        <w:jc w:val="both"/>
        <w:rPr>
          <w:rFonts w:eastAsia="Calibri"/>
          <w:b/>
          <w:i/>
          <w:sz w:val="24"/>
          <w:szCs w:val="24"/>
        </w:rPr>
      </w:pPr>
      <w:r w:rsidRPr="00DE5363">
        <w:rPr>
          <w:rFonts w:eastAsia="Calibri"/>
          <w:b/>
          <w:i/>
          <w:sz w:val="24"/>
          <w:szCs w:val="24"/>
        </w:rPr>
        <w:t>Учащиеся получат возможность научиться:</w:t>
      </w:r>
    </w:p>
    <w:p w:rsidR="0019137B" w:rsidRPr="00DE5363" w:rsidRDefault="0019137B" w:rsidP="0019137B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DE5363">
        <w:rPr>
          <w:rFonts w:ascii="Times New Roman" w:hAnsi="Times New Roman"/>
          <w:bCs/>
          <w:iCs/>
          <w:sz w:val="24"/>
          <w:szCs w:val="24"/>
        </w:rPr>
        <w:t>в сотрудничестве с учителем ставить новые учебные задачи;</w:t>
      </w:r>
    </w:p>
    <w:p w:rsidR="0019137B" w:rsidRPr="00DE5363" w:rsidRDefault="0019137B" w:rsidP="0019137B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DE5363">
        <w:rPr>
          <w:rFonts w:ascii="Times New Roman" w:hAnsi="Times New Roman"/>
          <w:bCs/>
          <w:iCs/>
          <w:sz w:val="24"/>
          <w:szCs w:val="24"/>
        </w:rPr>
        <w:t>проявлять познавательную инициативу в учебном сотрудничестве;</w:t>
      </w:r>
    </w:p>
    <w:p w:rsidR="0019137B" w:rsidRPr="00DE5363" w:rsidRDefault="0019137B" w:rsidP="0019137B">
      <w:pPr>
        <w:pStyle w:val="a3"/>
        <w:numPr>
          <w:ilvl w:val="0"/>
          <w:numId w:val="8"/>
        </w:numPr>
        <w:spacing w:after="0"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осознанно и произвольно строить сообщения в устной и письменной форме;</w:t>
      </w:r>
    </w:p>
    <w:p w:rsidR="0019137B" w:rsidRPr="00DE5363" w:rsidRDefault="0019137B" w:rsidP="0019137B">
      <w:pPr>
        <w:pStyle w:val="a3"/>
        <w:numPr>
          <w:ilvl w:val="0"/>
          <w:numId w:val="8"/>
        </w:numPr>
        <w:spacing w:after="0" w:line="0" w:lineRule="atLeast"/>
        <w:rPr>
          <w:rFonts w:ascii="Times New Roman" w:eastAsia="Arial Unicode MS" w:hAnsi="Times New Roman"/>
          <w:color w:val="000000"/>
          <w:sz w:val="24"/>
          <w:szCs w:val="24"/>
        </w:rPr>
      </w:pPr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19137B" w:rsidRPr="00DE5363" w:rsidRDefault="0019137B" w:rsidP="0019137B">
      <w:pPr>
        <w:pStyle w:val="a3"/>
        <w:numPr>
          <w:ilvl w:val="0"/>
          <w:numId w:val="8"/>
        </w:numPr>
        <w:spacing w:after="0" w:line="0" w:lineRule="atLeast"/>
        <w:rPr>
          <w:rFonts w:ascii="Times New Roman" w:eastAsia="Arial Unicode MS" w:hAnsi="Times New Roman"/>
          <w:color w:val="000000"/>
          <w:sz w:val="24"/>
          <w:szCs w:val="24"/>
        </w:rPr>
      </w:pPr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 xml:space="preserve">осуществлять сравнение, </w:t>
      </w:r>
      <w:proofErr w:type="spellStart"/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>сериацию</w:t>
      </w:r>
      <w:proofErr w:type="spellEnd"/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19137B" w:rsidRPr="00DE5363" w:rsidRDefault="0019137B" w:rsidP="0019137B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 xml:space="preserve">строить </w:t>
      </w:r>
      <w:proofErr w:type="gramStart"/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>логическое рассуждение</w:t>
      </w:r>
      <w:proofErr w:type="gramEnd"/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 xml:space="preserve">, включающее установление причинно-следственных связей; </w:t>
      </w:r>
    </w:p>
    <w:p w:rsidR="0019137B" w:rsidRPr="00DE5363" w:rsidRDefault="0019137B" w:rsidP="0019137B">
      <w:pPr>
        <w:pStyle w:val="a3"/>
        <w:numPr>
          <w:ilvl w:val="0"/>
          <w:numId w:val="8"/>
        </w:numPr>
        <w:suppressAutoHyphens/>
        <w:spacing w:after="0" w:line="0" w:lineRule="atLeast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E5363">
        <w:rPr>
          <w:rFonts w:ascii="Times New Roman" w:hAnsi="Times New Roman"/>
          <w:sz w:val="24"/>
          <w:szCs w:val="24"/>
          <w:lang w:eastAsia="ar-SA"/>
        </w:rPr>
        <w:t>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19137B" w:rsidRPr="00DE5363" w:rsidRDefault="0019137B" w:rsidP="0019137B">
      <w:pPr>
        <w:tabs>
          <w:tab w:val="left" w:pos="488"/>
        </w:tabs>
        <w:spacing w:line="0" w:lineRule="atLeast"/>
        <w:jc w:val="both"/>
        <w:rPr>
          <w:sz w:val="24"/>
          <w:szCs w:val="24"/>
        </w:rPr>
      </w:pPr>
    </w:p>
    <w:p w:rsidR="0019137B" w:rsidRPr="00DE5363" w:rsidRDefault="0019137B" w:rsidP="0019137B">
      <w:pPr>
        <w:widowControl/>
        <w:tabs>
          <w:tab w:val="right" w:leader="underscore" w:pos="6405"/>
        </w:tabs>
        <w:spacing w:line="0" w:lineRule="atLeast"/>
        <w:jc w:val="center"/>
        <w:rPr>
          <w:b/>
          <w:bCs/>
          <w:iCs/>
          <w:sz w:val="24"/>
          <w:szCs w:val="24"/>
        </w:rPr>
      </w:pPr>
      <w:r w:rsidRPr="00DE5363">
        <w:rPr>
          <w:b/>
          <w:bCs/>
          <w:iCs/>
          <w:sz w:val="24"/>
          <w:szCs w:val="24"/>
        </w:rPr>
        <w:t>Предметные результаты</w:t>
      </w:r>
    </w:p>
    <w:p w:rsidR="0019137B" w:rsidRPr="00DE5363" w:rsidRDefault="0019137B" w:rsidP="0019137B">
      <w:pPr>
        <w:widowControl/>
        <w:tabs>
          <w:tab w:val="right" w:leader="underscore" w:pos="6405"/>
        </w:tabs>
        <w:spacing w:line="0" w:lineRule="atLeast"/>
        <w:rPr>
          <w:b/>
          <w:bCs/>
          <w:iCs/>
          <w:sz w:val="24"/>
          <w:szCs w:val="24"/>
        </w:rPr>
      </w:pPr>
      <w:r w:rsidRPr="00DE5363">
        <w:rPr>
          <w:b/>
          <w:bCs/>
          <w:sz w:val="24"/>
          <w:szCs w:val="24"/>
        </w:rPr>
        <w:t>Учащиеся научатся:</w:t>
      </w:r>
    </w:p>
    <w:p w:rsidR="0019137B" w:rsidRPr="00DE5363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сравнивать, группировать и характеризовать предметы и объекты по заданным параметрам величины;</w:t>
      </w:r>
    </w:p>
    <w:p w:rsidR="0019137B" w:rsidRPr="00DE5363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различать, выделять и обозначать словесно цветовые тона;</w:t>
      </w:r>
    </w:p>
    <w:p w:rsidR="0019137B" w:rsidRPr="00DE5363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моделировать расположение различных объектов по отношению друг к другу в ближнем и дальнем пространстве;</w:t>
      </w:r>
    </w:p>
    <w:p w:rsidR="0019137B" w:rsidRPr="00DE5363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находить отличительные и общие признаки на наглядном материале, выделять нереальные элементы «нелепых» картинок;</w:t>
      </w:r>
    </w:p>
    <w:p w:rsidR="0019137B" w:rsidRPr="00DE5363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анализировать, сравнивать, обобщать, классифицировать предметы и явления, решать аналитические задачи;</w:t>
      </w:r>
    </w:p>
    <w:p w:rsidR="0019137B" w:rsidRPr="00DE5363" w:rsidRDefault="0019137B" w:rsidP="0019137B">
      <w:pPr>
        <w:tabs>
          <w:tab w:val="right" w:leader="underscore" w:pos="6405"/>
        </w:tabs>
        <w:spacing w:line="0" w:lineRule="atLeast"/>
        <w:rPr>
          <w:sz w:val="24"/>
          <w:szCs w:val="24"/>
        </w:rPr>
      </w:pPr>
      <w:r w:rsidRPr="00DE5363">
        <w:rPr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19137B" w:rsidRPr="00DE5363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выявлять последовательность и закономерность расположения предметов и чисел;</w:t>
      </w:r>
    </w:p>
    <w:p w:rsidR="0019137B" w:rsidRPr="00DE5363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строить из палочек и чертить на бумаге в клетку знакомые геометрические фигуры;</w:t>
      </w:r>
    </w:p>
    <w:p w:rsidR="0019137B" w:rsidRPr="00DE5363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писать занимательные диктанты;</w:t>
      </w:r>
    </w:p>
    <w:p w:rsidR="0019137B" w:rsidRPr="00DE5363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определять цель предстоящей деятельности;</w:t>
      </w:r>
    </w:p>
    <w:p w:rsidR="0019137B" w:rsidRPr="00DE5363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самостоятельно планировать этапы деятельности;</w:t>
      </w:r>
    </w:p>
    <w:p w:rsidR="0019137B" w:rsidRPr="00DE5363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lastRenderedPageBreak/>
        <w:t>разгадывать слово по его значению;</w:t>
      </w:r>
    </w:p>
    <w:p w:rsidR="0019137B" w:rsidRPr="00DE5363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подбирать начало и конец пословицы;</w:t>
      </w:r>
    </w:p>
    <w:p w:rsidR="0019137B" w:rsidRPr="000F6494" w:rsidRDefault="0019137B" w:rsidP="0019137B">
      <w:pPr>
        <w:pStyle w:val="a3"/>
        <w:tabs>
          <w:tab w:val="left" w:pos="439"/>
        </w:tabs>
        <w:jc w:val="center"/>
        <w:rPr>
          <w:rFonts w:ascii="Times New Roman" w:hAnsi="Times New Roman"/>
          <w:b/>
          <w:sz w:val="24"/>
          <w:szCs w:val="24"/>
        </w:rPr>
      </w:pPr>
      <w:r w:rsidRPr="000F6494">
        <w:rPr>
          <w:rFonts w:ascii="Times New Roman" w:hAnsi="Times New Roman"/>
          <w:b/>
          <w:sz w:val="24"/>
          <w:szCs w:val="24"/>
        </w:rPr>
        <w:t>Коррекционно-развивающие результаты:</w:t>
      </w:r>
    </w:p>
    <w:p w:rsidR="0019137B" w:rsidRDefault="0019137B" w:rsidP="0019137B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разгадывать ребусы.</w:t>
      </w:r>
    </w:p>
    <w:p w:rsidR="0019137B" w:rsidRPr="00C03469" w:rsidRDefault="0019137B" w:rsidP="0019137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C03469">
        <w:rPr>
          <w:color w:val="000000"/>
        </w:rPr>
        <w:t xml:space="preserve">Формирование соответствующих возрасту </w:t>
      </w:r>
      <w:proofErr w:type="spellStart"/>
      <w:r w:rsidRPr="00C03469">
        <w:rPr>
          <w:color w:val="000000"/>
        </w:rPr>
        <w:t>общеинтелллектуальных</w:t>
      </w:r>
      <w:proofErr w:type="spellEnd"/>
      <w:r w:rsidRPr="00C03469">
        <w:rPr>
          <w:color w:val="000000"/>
        </w:rPr>
        <w:t xml:space="preserve"> умений (операции анализа, сравнения, обобщения, формирование умозаключений и т.д.)</w:t>
      </w:r>
      <w:proofErr w:type="gramStart"/>
      <w:r w:rsidRPr="00C03469">
        <w:rPr>
          <w:color w:val="000000"/>
        </w:rPr>
        <w:t xml:space="preserve"> .</w:t>
      </w:r>
      <w:proofErr w:type="gramEnd"/>
    </w:p>
    <w:p w:rsidR="0019137B" w:rsidRPr="00C03469" w:rsidRDefault="0019137B" w:rsidP="0019137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C03469">
        <w:rPr>
          <w:color w:val="000000"/>
        </w:rPr>
        <w:t>Развитие произвольности внимания (концентрации, устойчивости, распределения, объем внимания и др.) и памяти.</w:t>
      </w:r>
    </w:p>
    <w:p w:rsidR="0019137B" w:rsidRPr="00C03469" w:rsidRDefault="0019137B" w:rsidP="0019137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C03469">
        <w:rPr>
          <w:color w:val="000000"/>
        </w:rPr>
        <w:t xml:space="preserve">Повышение уровня общего развития школьников и коррекция индивидуальных отклонений (нарушений) в развитии (темп деятельности, типа мыслительной деятельности, формирование адекватной </w:t>
      </w:r>
      <w:proofErr w:type="spellStart"/>
      <w:r w:rsidRPr="00C03469">
        <w:rPr>
          <w:color w:val="000000"/>
        </w:rPr>
        <w:t>саморефлексии</w:t>
      </w:r>
      <w:proofErr w:type="spellEnd"/>
      <w:r w:rsidRPr="00C03469">
        <w:rPr>
          <w:color w:val="000000"/>
        </w:rPr>
        <w:t xml:space="preserve"> и др.)</w:t>
      </w:r>
    </w:p>
    <w:p w:rsidR="0019137B" w:rsidRPr="00DE5363" w:rsidRDefault="0019137B" w:rsidP="0019137B">
      <w:pPr>
        <w:pStyle w:val="a3"/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19137B" w:rsidRPr="00FD7675" w:rsidRDefault="0019137B" w:rsidP="0019137B">
      <w:pPr>
        <w:pStyle w:val="a3"/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19137B" w:rsidRPr="00FD7675" w:rsidRDefault="0019137B" w:rsidP="0019137B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СОДЕРЖАНИЕ</w:t>
      </w:r>
      <w:r w:rsidRPr="00FD7675">
        <w:rPr>
          <w:rFonts w:ascii="Times New Roman" w:hAnsi="Times New Roman"/>
          <w:b/>
          <w:bCs/>
        </w:rPr>
        <w:t xml:space="preserve"> КУРСА</w:t>
      </w:r>
    </w:p>
    <w:p w:rsidR="0019137B" w:rsidRPr="00237456" w:rsidRDefault="0019137B" w:rsidP="0019137B">
      <w:pPr>
        <w:widowControl/>
        <w:tabs>
          <w:tab w:val="right" w:leader="underscore" w:pos="640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b/>
          <w:iCs/>
          <w:sz w:val="24"/>
          <w:szCs w:val="24"/>
        </w:rPr>
        <w:t>1.Диагностический блок (2 часа)</w:t>
      </w:r>
    </w:p>
    <w:p w:rsidR="0019137B" w:rsidRPr="00237456" w:rsidRDefault="0019137B" w:rsidP="0019137B">
      <w:pPr>
        <w:widowControl/>
        <w:tabs>
          <w:tab w:val="right" w:leader="underscore" w:pos="640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sz w:val="24"/>
          <w:szCs w:val="24"/>
        </w:rPr>
        <w:t xml:space="preserve">Вводное занятие (диагностика и обследование учащихся) </w:t>
      </w:r>
    </w:p>
    <w:p w:rsidR="0019137B" w:rsidRPr="0072177D" w:rsidRDefault="0019137B" w:rsidP="0019137B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Обследование детей. Диагностика уровня развития внимания, памяти, восприятия.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b/>
          <w:iCs/>
          <w:sz w:val="24"/>
          <w:szCs w:val="24"/>
        </w:rPr>
        <w:t>2.Коррекционно-развивающий блок (64 часа)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iCs/>
          <w:sz w:val="24"/>
          <w:szCs w:val="24"/>
        </w:rPr>
      </w:pPr>
      <w:r w:rsidRPr="00237456">
        <w:rPr>
          <w:iCs/>
          <w:sz w:val="24"/>
          <w:szCs w:val="24"/>
        </w:rPr>
        <w:t>Развитие восприятия, воображения</w:t>
      </w:r>
      <w:r w:rsidRPr="00237456">
        <w:rPr>
          <w:sz w:val="24"/>
          <w:szCs w:val="24"/>
        </w:rPr>
        <w:t xml:space="preserve"> - </w:t>
      </w:r>
      <w:r w:rsidRPr="00237456">
        <w:rPr>
          <w:iCs/>
          <w:sz w:val="24"/>
          <w:szCs w:val="24"/>
        </w:rPr>
        <w:t xml:space="preserve">Закрепление сформированных понятий, характеризующих величину. Сравнение и группировка предметов по заданным параметрам </w:t>
      </w:r>
      <w:proofErr w:type="spellStart"/>
      <w:r w:rsidRPr="00237456">
        <w:rPr>
          <w:iCs/>
          <w:sz w:val="24"/>
          <w:szCs w:val="24"/>
        </w:rPr>
        <w:t>величины</w:t>
      </w:r>
      <w:proofErr w:type="gramStart"/>
      <w:r w:rsidRPr="00237456">
        <w:rPr>
          <w:iCs/>
          <w:sz w:val="24"/>
          <w:szCs w:val="24"/>
        </w:rPr>
        <w:t>.С</w:t>
      </w:r>
      <w:proofErr w:type="gramEnd"/>
      <w:r w:rsidRPr="00237456">
        <w:rPr>
          <w:iCs/>
          <w:sz w:val="24"/>
          <w:szCs w:val="24"/>
        </w:rPr>
        <w:t>овершенствование</w:t>
      </w:r>
      <w:proofErr w:type="spellEnd"/>
      <w:r w:rsidRPr="00237456">
        <w:rPr>
          <w:iCs/>
          <w:sz w:val="24"/>
          <w:szCs w:val="24"/>
        </w:rPr>
        <w:t xml:space="preserve"> восприятия формы. Различение цветовых тонов и правильное их словесное обозначение. Классифицирование предметов по форме, цвету и размеру. Составление комбинаций из 3 цветов. Формирование произвольности зрительного восприятия. </w:t>
      </w:r>
      <w:proofErr w:type="spellStart"/>
      <w:r w:rsidRPr="00237456">
        <w:rPr>
          <w:iCs/>
          <w:sz w:val="24"/>
          <w:szCs w:val="24"/>
        </w:rPr>
        <w:t>Дорисовывание</w:t>
      </w:r>
      <w:proofErr w:type="spellEnd"/>
      <w:r w:rsidRPr="00237456">
        <w:rPr>
          <w:iCs/>
          <w:sz w:val="24"/>
          <w:szCs w:val="24"/>
        </w:rPr>
        <w:t xml:space="preserve">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 Развитие </w:t>
      </w:r>
      <w:proofErr w:type="spellStart"/>
      <w:r w:rsidRPr="00237456">
        <w:rPr>
          <w:iCs/>
          <w:sz w:val="24"/>
          <w:szCs w:val="24"/>
        </w:rPr>
        <w:t>пространственно</w:t>
      </w:r>
      <w:proofErr w:type="spellEnd"/>
      <w:r w:rsidRPr="00237456">
        <w:rPr>
          <w:iCs/>
          <w:sz w:val="24"/>
          <w:szCs w:val="24"/>
        </w:rPr>
        <w:t>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Развитие внимания.</w:t>
      </w:r>
      <w:r w:rsidRPr="00237456">
        <w:rPr>
          <w:sz w:val="24"/>
          <w:szCs w:val="24"/>
        </w:rPr>
        <w:t xml:space="preserve"> Развитие</w:t>
      </w:r>
      <w:r>
        <w:rPr>
          <w:sz w:val="24"/>
          <w:szCs w:val="24"/>
        </w:rPr>
        <w:t xml:space="preserve"> </w:t>
      </w:r>
      <w:proofErr w:type="spellStart"/>
      <w:r w:rsidRPr="00237456">
        <w:rPr>
          <w:sz w:val="24"/>
          <w:szCs w:val="24"/>
        </w:rPr>
        <w:t>саморегуляции</w:t>
      </w:r>
      <w:proofErr w:type="spellEnd"/>
      <w:r w:rsidRPr="00237456">
        <w:rPr>
          <w:sz w:val="24"/>
          <w:szCs w:val="24"/>
        </w:rPr>
        <w:t xml:space="preserve"> и умения работать  в умозрительном плане. Составление детьми собственных планов к лабиринтам. Самостоятельное планирование этапов деятельности. </w:t>
      </w:r>
      <w:proofErr w:type="gramStart"/>
      <w:r w:rsidRPr="00237456">
        <w:rPr>
          <w:sz w:val="24"/>
          <w:szCs w:val="24"/>
        </w:rPr>
        <w:t>Контроль за</w:t>
      </w:r>
      <w:proofErr w:type="gramEnd"/>
      <w:r w:rsidRPr="00237456">
        <w:rPr>
          <w:sz w:val="24"/>
          <w:szCs w:val="24"/>
        </w:rPr>
        <w:t xml:space="preserve"> выполнением одновременно 2-х  и 3-х действий.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Развитие аналитико-синтетической деятельност</w:t>
      </w:r>
      <w:proofErr w:type="gramStart"/>
      <w:r w:rsidRPr="00237456">
        <w:rPr>
          <w:sz w:val="24"/>
          <w:szCs w:val="24"/>
        </w:rPr>
        <w:t>и-</w:t>
      </w:r>
      <w:proofErr w:type="gramEnd"/>
      <w:r w:rsidRPr="00237456">
        <w:rPr>
          <w:sz w:val="24"/>
          <w:szCs w:val="24"/>
        </w:rPr>
        <w:t xml:space="preserve">  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</w:t>
      </w:r>
      <w:proofErr w:type="gramStart"/>
      <w:r w:rsidRPr="00237456">
        <w:rPr>
          <w:sz w:val="24"/>
          <w:szCs w:val="24"/>
        </w:rPr>
        <w:t>от</w:t>
      </w:r>
      <w:proofErr w:type="gramEnd"/>
      <w:r w:rsidRPr="00237456">
        <w:rPr>
          <w:sz w:val="24"/>
          <w:szCs w:val="24"/>
        </w:rPr>
        <w:t xml:space="preserve"> другой. Задачи аналитического типа. Построение простейших умозаключений, их проверка и уточнение.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Закрепление понятий «справ</w:t>
      </w:r>
      <w:proofErr w:type="gramStart"/>
      <w:r w:rsidRPr="00237456">
        <w:rPr>
          <w:sz w:val="24"/>
          <w:szCs w:val="24"/>
        </w:rPr>
        <w:t>а-</w:t>
      </w:r>
      <w:proofErr w:type="gramEnd"/>
      <w:r w:rsidRPr="00237456">
        <w:rPr>
          <w:sz w:val="24"/>
          <w:szCs w:val="24"/>
        </w:rPr>
        <w:t xml:space="preserve"> слева», «вверх-</w:t>
      </w:r>
      <w:proofErr w:type="spellStart"/>
      <w:r w:rsidRPr="00237456">
        <w:rPr>
          <w:sz w:val="24"/>
          <w:szCs w:val="24"/>
        </w:rPr>
        <w:t>вниз».Выполнение</w:t>
      </w:r>
      <w:proofErr w:type="spellEnd"/>
      <w:r w:rsidRPr="00237456">
        <w:rPr>
          <w:sz w:val="24"/>
          <w:szCs w:val="24"/>
        </w:rPr>
        <w:t xml:space="preserve"> графического диктанта под диктовку учителя. Составление задания для соседа по парте.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Знакомство с правилом числового магического квадрата. Решение магических квадратов сложения.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Знакомство с правилом магического треугольника. Решение магических треугольников. Нахождение закономерностей в магической цепи. Заполнение магических цепей по заданным закономерностям.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lastRenderedPageBreak/>
        <w:t>Окружность, круг, их отличие. Логические задачи. Пропущенные цифры. Нахождение пропущенных цифр в примерах на сложение и вычитание.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целеполаганию и планированию. Обучение составлению планов и алгоритмов деятельности. Развитие навыков самоконтроля.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3.Итоговый диагностический блок (2 часа)</w:t>
      </w:r>
    </w:p>
    <w:p w:rsidR="0019137B" w:rsidRPr="00237456" w:rsidRDefault="0019137B" w:rsidP="0019137B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 xml:space="preserve">Итоговое занятие – Комплексное занятие. Проверка имеющихся знаний и умений учащихся. Проверочная работа. Диагностика уровня </w:t>
      </w:r>
      <w:proofErr w:type="spellStart"/>
      <w:r w:rsidRPr="00237456">
        <w:rPr>
          <w:sz w:val="24"/>
          <w:szCs w:val="24"/>
        </w:rPr>
        <w:t>сформированности</w:t>
      </w:r>
      <w:proofErr w:type="spellEnd"/>
      <w:r w:rsidRPr="00237456">
        <w:rPr>
          <w:sz w:val="24"/>
          <w:szCs w:val="24"/>
        </w:rPr>
        <w:t xml:space="preserve"> логического мышления.</w:t>
      </w:r>
    </w:p>
    <w:p w:rsidR="0019137B" w:rsidRDefault="0019137B" w:rsidP="0019137B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ТЕМАТИЧЕСКОЕ ПЛАНИРОВАНИЕ</w:t>
      </w:r>
    </w:p>
    <w:p w:rsidR="0019137B" w:rsidRPr="00237456" w:rsidRDefault="0019137B" w:rsidP="0019137B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19137B" w:rsidRPr="00237456" w:rsidTr="00856AEF">
        <w:tc>
          <w:tcPr>
            <w:tcW w:w="1430" w:type="dxa"/>
            <w:vAlign w:val="center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</w:t>
            </w:r>
          </w:p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proofErr w:type="gramStart"/>
            <w:r w:rsidRPr="00237456">
              <w:rPr>
                <w:b/>
                <w:sz w:val="24"/>
                <w:szCs w:val="24"/>
              </w:rPr>
              <w:t>п</w:t>
            </w:r>
            <w:proofErr w:type="gramEnd"/>
            <w:r w:rsidRPr="0023745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64" w:type="dxa"/>
            <w:vAlign w:val="center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Всего часов</w:t>
            </w:r>
          </w:p>
        </w:tc>
      </w:tr>
      <w:tr w:rsidR="0019137B" w:rsidRPr="00237456" w:rsidTr="00856AEF">
        <w:tc>
          <w:tcPr>
            <w:tcW w:w="1430" w:type="dxa"/>
          </w:tcPr>
          <w:p w:rsidR="0019137B" w:rsidRPr="00237456" w:rsidRDefault="0019137B" w:rsidP="00856AEF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19137B" w:rsidRPr="00237456" w:rsidRDefault="0019137B" w:rsidP="00856AEF">
            <w:pPr>
              <w:widowControl/>
              <w:autoSpaceDE/>
              <w:autoSpaceDN/>
              <w:adjustRightInd/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137B" w:rsidRPr="00237456" w:rsidTr="00856AEF">
        <w:trPr>
          <w:trHeight w:val="292"/>
        </w:trPr>
        <w:tc>
          <w:tcPr>
            <w:tcW w:w="1430" w:type="dxa"/>
          </w:tcPr>
          <w:p w:rsidR="0019137B" w:rsidRPr="00237456" w:rsidRDefault="0019137B" w:rsidP="00856A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19137B" w:rsidRPr="0072177D" w:rsidRDefault="0019137B" w:rsidP="00856AEF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72177D">
              <w:rPr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19137B" w:rsidRPr="00237456" w:rsidTr="00856AEF">
        <w:tc>
          <w:tcPr>
            <w:tcW w:w="1430" w:type="dxa"/>
          </w:tcPr>
          <w:p w:rsidR="0019137B" w:rsidRPr="00237456" w:rsidRDefault="0019137B" w:rsidP="00856AEF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</w:t>
            </w:r>
          </w:p>
        </w:tc>
      </w:tr>
      <w:tr w:rsidR="0019137B" w:rsidRPr="00237456" w:rsidTr="00856AEF">
        <w:tc>
          <w:tcPr>
            <w:tcW w:w="5994" w:type="dxa"/>
            <w:gridSpan w:val="2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954" w:type="dxa"/>
          </w:tcPr>
          <w:p w:rsidR="0019137B" w:rsidRPr="00237456" w:rsidRDefault="0019137B" w:rsidP="00856AEF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19137B" w:rsidRDefault="0019137B" w:rsidP="0019137B">
      <w:pPr>
        <w:spacing w:line="0" w:lineRule="atLeast"/>
        <w:jc w:val="center"/>
        <w:rPr>
          <w:b/>
          <w:sz w:val="24"/>
          <w:szCs w:val="24"/>
        </w:rPr>
      </w:pPr>
    </w:p>
    <w:p w:rsidR="0019137B" w:rsidRDefault="0019137B" w:rsidP="0019137B">
      <w:pPr>
        <w:spacing w:line="0" w:lineRule="atLeast"/>
        <w:jc w:val="center"/>
        <w:rPr>
          <w:b/>
          <w:sz w:val="24"/>
          <w:szCs w:val="24"/>
        </w:rPr>
      </w:pPr>
    </w:p>
    <w:p w:rsidR="0019137B" w:rsidRPr="00237456" w:rsidRDefault="0019137B" w:rsidP="0019137B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КАЛЕНДАРНО-ТЕМАТИЧЕСКОЕ ПЛАНИРОВАНИЕ</w:t>
      </w:r>
    </w:p>
    <w:p w:rsidR="0019137B" w:rsidRPr="00237456" w:rsidRDefault="0019137B" w:rsidP="0019137B">
      <w:pPr>
        <w:spacing w:line="0" w:lineRule="atLeast"/>
        <w:rPr>
          <w:b/>
          <w:sz w:val="24"/>
          <w:szCs w:val="24"/>
        </w:rPr>
      </w:pP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2"/>
        <w:gridCol w:w="851"/>
        <w:gridCol w:w="851"/>
        <w:gridCol w:w="6376"/>
      </w:tblGrid>
      <w:tr w:rsidR="0019137B" w:rsidRPr="00237456" w:rsidTr="00856AEF">
        <w:tc>
          <w:tcPr>
            <w:tcW w:w="1703" w:type="dxa"/>
            <w:gridSpan w:val="2"/>
          </w:tcPr>
          <w:p w:rsidR="0019137B" w:rsidRPr="00237456" w:rsidRDefault="0019137B" w:rsidP="00856AE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37456">
              <w:rPr>
                <w:b/>
                <w:sz w:val="24"/>
                <w:szCs w:val="24"/>
              </w:rPr>
              <w:t>п</w:t>
            </w:r>
            <w:proofErr w:type="gramEnd"/>
            <w:r w:rsidRPr="0023745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02" w:type="dxa"/>
            <w:gridSpan w:val="2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76" w:type="dxa"/>
            <w:vMerge w:val="restart"/>
          </w:tcPr>
          <w:p w:rsidR="0019137B" w:rsidRPr="00237456" w:rsidRDefault="0019137B" w:rsidP="00856AE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Тема урока</w:t>
            </w:r>
          </w:p>
        </w:tc>
      </w:tr>
      <w:tr w:rsidR="0019137B" w:rsidRPr="00237456" w:rsidTr="00856AEF">
        <w:trPr>
          <w:trHeight w:val="276"/>
        </w:trPr>
        <w:tc>
          <w:tcPr>
            <w:tcW w:w="851" w:type="dxa"/>
            <w:tcBorders>
              <w:bottom w:val="nil"/>
            </w:tcBorders>
          </w:tcPr>
          <w:p w:rsidR="0019137B" w:rsidRPr="00237456" w:rsidRDefault="0019137B" w:rsidP="00856AEF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tcBorders>
              <w:bottom w:val="nil"/>
            </w:tcBorders>
          </w:tcPr>
          <w:p w:rsidR="0019137B" w:rsidRPr="00237456" w:rsidRDefault="0019137B" w:rsidP="00856AEF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 w:val="restart"/>
          </w:tcPr>
          <w:p w:rsidR="0019137B" w:rsidRPr="00237456" w:rsidRDefault="0019137B" w:rsidP="00856AEF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Merge w:val="restart"/>
          </w:tcPr>
          <w:p w:rsidR="0019137B" w:rsidRPr="00237456" w:rsidRDefault="0019137B" w:rsidP="00856AEF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376" w:type="dxa"/>
            <w:vMerge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19137B" w:rsidRPr="00237456" w:rsidTr="00856AEF">
        <w:trPr>
          <w:trHeight w:val="70"/>
        </w:trPr>
        <w:tc>
          <w:tcPr>
            <w:tcW w:w="851" w:type="dxa"/>
            <w:tcBorders>
              <w:top w:val="nil"/>
            </w:tcBorders>
          </w:tcPr>
          <w:p w:rsidR="0019137B" w:rsidRPr="00237456" w:rsidRDefault="0019137B" w:rsidP="00856AEF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9137B" w:rsidRPr="00237456" w:rsidRDefault="0019137B" w:rsidP="00856AEF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9137B" w:rsidRPr="00237456" w:rsidRDefault="0019137B" w:rsidP="00856AEF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9137B" w:rsidRPr="00237456" w:rsidRDefault="0019137B" w:rsidP="00856AEF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6376" w:type="dxa"/>
            <w:vMerge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19137B" w:rsidRPr="00237456" w:rsidTr="00856AEF">
        <w:tc>
          <w:tcPr>
            <w:tcW w:w="9781" w:type="dxa"/>
            <w:gridSpan w:val="5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5"/>
                <w:sz w:val="24"/>
                <w:szCs w:val="24"/>
              </w:rPr>
              <w:t>1.Вводное занятие (1</w:t>
            </w:r>
            <w:r w:rsidRPr="00237456">
              <w:rPr>
                <w:b/>
                <w:spacing w:val="-15"/>
                <w:sz w:val="24"/>
                <w:szCs w:val="24"/>
              </w:rPr>
              <w:t>часа)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памяти и мышления. Исследование школьной мотивации учащихся.</w:t>
            </w:r>
          </w:p>
        </w:tc>
      </w:tr>
      <w:tr w:rsidR="0019137B" w:rsidRPr="00237456" w:rsidTr="00856AEF">
        <w:tc>
          <w:tcPr>
            <w:tcW w:w="9781" w:type="dxa"/>
            <w:gridSpan w:val="5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2.</w:t>
            </w:r>
            <w:r w:rsidRPr="00237456">
              <w:rPr>
                <w:b/>
                <w:iCs/>
                <w:sz w:val="24"/>
                <w:szCs w:val="24"/>
              </w:rPr>
              <w:t>Ко</w:t>
            </w:r>
            <w:r>
              <w:rPr>
                <w:b/>
                <w:iCs/>
                <w:sz w:val="24"/>
                <w:szCs w:val="24"/>
              </w:rPr>
              <w:t xml:space="preserve">ррекционно-развивающий блок (31 </w:t>
            </w:r>
            <w:r w:rsidRPr="00237456">
              <w:rPr>
                <w:b/>
                <w:iCs/>
                <w:sz w:val="24"/>
                <w:szCs w:val="24"/>
              </w:rPr>
              <w:t>часа)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внимания.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внимания, слуховой памяти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37456">
              <w:rPr>
                <w:color w:val="000000"/>
                <w:sz w:val="24"/>
                <w:szCs w:val="24"/>
              </w:rPr>
              <w:t>наглядно-образного мышления.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листа, наглядно-образного мышления.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зрительной памяти, пространственных представлений, произвольности движений.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вербальной памяти.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листа, логической памяти.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наглядно-образного мышления, произвольного внимания, мышления.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точности, произвольных движений.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зрительного восприятия, мышления, слуховых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 и осязательных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37456">
              <w:rPr>
                <w:sz w:val="24"/>
                <w:szCs w:val="24"/>
              </w:rPr>
              <w:t>2.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зрительно-вербального анализа и синтеза, зрительной памяти, формирование элементов самоконтроля.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подчиняться словесным указаниям взрослого, мышления, двигательной сферы.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пространственного восприятия, наглядно-образного мышления, гибкости мыслительной деятельности.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5B30A8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непосредственной зрительной памяти.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6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пространственных представлений, зрительной и слуховой памяти.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умений выделять существенные признаки, соотносить с образцом. Развитие слуховых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зрительно-вербального анализа и синтеза, пространственных представлений, воображения.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осязательных ощущений, опосредованной памяти, мышления и мышечных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слуховых ощущений, произвольного внимания, наглядно-образного мышления.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осязательных и зрительных ощущений, опосредованной памяти.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внимания, мышления.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опосредованной памяти, наглядно-образного мышления и слухового восприятия.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словесной памяти и произвольного внимания, пространственных представлений.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воспроизводить образец. Развитие мышления и двигательной сферы.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осязательных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опосредованной памяти, зрительных ощущений, двигательной сферы.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зрительной непосредственной памяти, мышечных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 и осязательных ощущений.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37456">
              <w:rPr>
                <w:sz w:val="24"/>
                <w:szCs w:val="24"/>
              </w:rPr>
              <w:t>0.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внутреннего плана действия, зрительной опосредованной памяти, двигательной сферы.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 и зрительного восприятия формы.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памяти и мышления.</w:t>
            </w:r>
          </w:p>
        </w:tc>
      </w:tr>
      <w:tr w:rsidR="0019137B" w:rsidRPr="00237456" w:rsidTr="00856AEF">
        <w:tc>
          <w:tcPr>
            <w:tcW w:w="9781" w:type="dxa"/>
            <w:gridSpan w:val="5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Pr="00237456">
              <w:rPr>
                <w:b/>
                <w:sz w:val="24"/>
                <w:szCs w:val="24"/>
              </w:rPr>
              <w:t>Итоговый диагностический блок (2 часа)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Исследование школьной мотивации.</w:t>
            </w:r>
          </w:p>
        </w:tc>
      </w:tr>
      <w:tr w:rsidR="0019137B" w:rsidRPr="00237456" w:rsidTr="00856AEF"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237456">
              <w:rPr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137B" w:rsidRPr="00237456" w:rsidRDefault="0019137B" w:rsidP="00856AEF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19137B" w:rsidRPr="00237456" w:rsidRDefault="0019137B" w:rsidP="00856AEF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внимания, воображения и восприятия.</w:t>
            </w:r>
          </w:p>
        </w:tc>
      </w:tr>
    </w:tbl>
    <w:p w:rsidR="0019137B" w:rsidRPr="00237456" w:rsidRDefault="0019137B" w:rsidP="0019137B">
      <w:pPr>
        <w:widowControl/>
        <w:overflowPunct w:val="0"/>
        <w:spacing w:line="0" w:lineRule="atLeast"/>
        <w:ind w:left="360"/>
        <w:textAlignment w:val="baseline"/>
        <w:rPr>
          <w:b/>
          <w:color w:val="000000"/>
          <w:sz w:val="24"/>
          <w:szCs w:val="24"/>
        </w:rPr>
      </w:pPr>
    </w:p>
    <w:p w:rsidR="0019137B" w:rsidRPr="00237456" w:rsidRDefault="0019137B" w:rsidP="0019137B">
      <w:pPr>
        <w:spacing w:line="0" w:lineRule="atLeast"/>
        <w:rPr>
          <w:sz w:val="24"/>
          <w:szCs w:val="24"/>
        </w:rPr>
      </w:pPr>
    </w:p>
    <w:p w:rsidR="0019137B" w:rsidRPr="00237456" w:rsidRDefault="0019137B" w:rsidP="0019137B">
      <w:pPr>
        <w:spacing w:line="0" w:lineRule="atLeast"/>
        <w:rPr>
          <w:sz w:val="24"/>
          <w:szCs w:val="24"/>
        </w:rPr>
      </w:pPr>
    </w:p>
    <w:p w:rsidR="00474E9B" w:rsidRDefault="00474E9B"/>
    <w:sectPr w:rsidR="00474E9B" w:rsidSect="00CD628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DF1"/>
    <w:multiLevelType w:val="hybridMultilevel"/>
    <w:tmpl w:val="7138D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F1417"/>
    <w:multiLevelType w:val="hybridMultilevel"/>
    <w:tmpl w:val="0742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346B6"/>
    <w:multiLevelType w:val="hybridMultilevel"/>
    <w:tmpl w:val="0A9C3E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D061549"/>
    <w:multiLevelType w:val="hybridMultilevel"/>
    <w:tmpl w:val="CCE0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105F5"/>
    <w:multiLevelType w:val="hybridMultilevel"/>
    <w:tmpl w:val="1150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76CAB"/>
    <w:multiLevelType w:val="hybridMultilevel"/>
    <w:tmpl w:val="FDA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2EA5"/>
    <w:multiLevelType w:val="hybridMultilevel"/>
    <w:tmpl w:val="5572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C1B12"/>
    <w:multiLevelType w:val="hybridMultilevel"/>
    <w:tmpl w:val="205A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7B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137B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13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191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913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13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3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13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191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913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13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3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2019-10-01T08:44:00Z</dcterms:created>
  <dcterms:modified xsi:type="dcterms:W3CDTF">2019-10-01T08:46:00Z</dcterms:modified>
</cp:coreProperties>
</file>