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40" w:rsidRPr="006B7A22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МУНИЦИПАЛЬНОЕ БЮДЖЕТНОЕ ОБЩЕОБРАЗОВАТЕЛЬНОЕ УЧРЕЖДЕНИЕ</w:t>
      </w:r>
    </w:p>
    <w:p w:rsidR="00525240" w:rsidRPr="006B7A22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«СРЕДНЯЯ ШКОЛА № 16 </w:t>
      </w:r>
      <w:proofErr w:type="gramStart"/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ИМЕНИ  ГЕРОЯ</w:t>
      </w:r>
      <w:proofErr w:type="gramEnd"/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СОВЕТСКОГО  СОЮЗА  СТЕПАНА  ИВАНОВА ГОРОДА ЕВПАТОРИИ РЕСПУБЛИКИ КРЫМ»</w:t>
      </w:r>
    </w:p>
    <w:p w:rsidR="00525240" w:rsidRPr="006B7A22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7A22">
        <w:rPr>
          <w:rFonts w:ascii="Times New Roman" w:eastAsia="Times New Roman" w:hAnsi="Times New Roman" w:cs="Times New Roman"/>
          <w:b/>
          <w:bCs/>
          <w:sz w:val="24"/>
          <w:szCs w:val="24"/>
        </w:rPr>
        <w:t>(МБОУ «СШ № 16им.С.Иванова»)</w:t>
      </w:r>
    </w:p>
    <w:p w:rsidR="00525240" w:rsidRPr="001C0A74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240" w:rsidRPr="001C0A74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5240" w:rsidRPr="001C0A74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5240" w:rsidRPr="001C0A74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AD">
        <w:rPr>
          <w:rFonts w:ascii="Times New Roman" w:hAnsi="Times New Roman" w:cs="Times New Roman"/>
          <w:b/>
          <w:sz w:val="52"/>
          <w:szCs w:val="52"/>
        </w:rPr>
        <w:t>«Естественнонаучная грамотность как компонент функциональной грамотности»</w:t>
      </w:r>
    </w:p>
    <w:p w:rsidR="00525240" w:rsidRPr="001C0A74" w:rsidRDefault="00525240" w:rsidP="00525240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color="FFFFFF"/>
        </w:rPr>
      </w:pPr>
    </w:p>
    <w:p w:rsidR="00525240" w:rsidRPr="001C0A74" w:rsidRDefault="00525240" w:rsidP="00525240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color="FFFFFF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240" w:rsidRPr="001C0A74" w:rsidRDefault="00525240" w:rsidP="005252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Pr="00F33BF1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F33BF1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525240" w:rsidRPr="00F33BF1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Фёдорова Ольга Анатольевна</w:t>
      </w: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proofErr w:type="gramStart"/>
      <w:r w:rsidRPr="00F33BF1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F33BF1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Pr="00F33BF1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40" w:rsidRDefault="00525240" w:rsidP="005252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A7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0A7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7C7" w:rsidRPr="00BA78DB" w:rsidRDefault="00B20AA1" w:rsidP="007A706F">
      <w:pPr>
        <w:tabs>
          <w:tab w:val="left" w:pos="284"/>
        </w:tabs>
        <w:spacing w:after="240" w:line="240" w:lineRule="auto"/>
        <w:ind w:firstLine="708"/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lastRenderedPageBreak/>
        <w:t xml:space="preserve">Добрый день, коллеги.  Тема моего выступления- </w:t>
      </w:r>
      <w:r w:rsidR="007A706F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«</w:t>
      </w: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Естественнонаучная </w:t>
      </w:r>
      <w:r w:rsidRPr="00BA78DB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>грамотность как компо</w:t>
      </w:r>
      <w:r w:rsidR="007A706F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>нент функциональной грамотности».</w:t>
      </w:r>
    </w:p>
    <w:p w:rsidR="00B20AA1" w:rsidRPr="00BA78DB" w:rsidRDefault="00B20AA1" w:rsidP="007A706F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 xml:space="preserve">Я работаю в 16 школе и являюсь классным руководителем  класса благородных девиц. В этом классе обучаются только девочки. Сейчас они учатся в 4 классе. </w:t>
      </w:r>
    </w:p>
    <w:p w:rsidR="00B20AA1" w:rsidRPr="00BA78DB" w:rsidRDefault="00B20AA1" w:rsidP="007A706F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 xml:space="preserve">Конечно </w:t>
      </w:r>
      <w:proofErr w:type="gramStart"/>
      <w:r w:rsidRPr="00BA78DB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>же,  все</w:t>
      </w:r>
      <w:proofErr w:type="gramEnd"/>
      <w:r w:rsidRPr="00BA78DB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 xml:space="preserve"> они инициативные, активные и творческие, поэтому я стараюсь проводить интересные и запоминающиеся уроки и дети мне в этом очень помогают.</w:t>
      </w:r>
    </w:p>
    <w:p w:rsidR="00B20AA1" w:rsidRPr="00BA78DB" w:rsidRDefault="00B20AA1" w:rsidP="007A706F">
      <w:pPr>
        <w:tabs>
          <w:tab w:val="left" w:pos="284"/>
        </w:tabs>
        <w:spacing w:after="240" w:line="240" w:lineRule="auto"/>
        <w:ind w:firstLine="708"/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bCs/>
          <w:color w:val="010101"/>
          <w:sz w:val="32"/>
          <w:szCs w:val="32"/>
          <w:lang w:eastAsia="ru-RU"/>
        </w:rPr>
        <w:t>Сегодня мы говорим о применении функциональной грамотности на уроках окружающего мира. В рамках ограниченного временем урока, не всегда удаётся провести качественно практическую  работу, много времени занимает работа с учебником.</w:t>
      </w:r>
    </w:p>
    <w:p w:rsidR="00E507C7" w:rsidRPr="00BA78DB" w:rsidRDefault="00E507C7" w:rsidP="007A706F">
      <w:pPr>
        <w:tabs>
          <w:tab w:val="left" w:pos="284"/>
        </w:tabs>
        <w:spacing w:after="240" w:line="240" w:lineRule="auto"/>
        <w:ind w:firstLine="708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Проблема</w:t>
      </w:r>
      <w:r w:rsidR="00B20AA1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состоит </w:t>
      </w: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в том, что многие педагоги дают глубокие знания по предмету, но не обучают детей применять эти знания в различных жизненных ситуациях. Педагог должен научить своих подопечных идти путем собственных находок и открытий от незнания к знанию.</w:t>
      </w:r>
    </w:p>
    <w:p w:rsidR="00A57638" w:rsidRPr="00BA78DB" w:rsidRDefault="00A57638" w:rsidP="007A706F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E507C7" w:rsidRPr="00BA78DB" w:rsidRDefault="00A57638" w:rsidP="007A706F">
      <w:pPr>
        <w:tabs>
          <w:tab w:val="left" w:pos="284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Виды работы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Групповая форма работы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Игровая форма работы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Творческие задания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Тестовые задания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Практическая работа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Ролевые и деловые игры</w:t>
      </w:r>
    </w:p>
    <w:p w:rsidR="00E507C7" w:rsidRPr="00BA78DB" w:rsidRDefault="00E507C7" w:rsidP="007A70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Исследовательская деятельность</w:t>
      </w:r>
    </w:p>
    <w:p w:rsidR="00A57638" w:rsidRPr="00BA78DB" w:rsidRDefault="00A57638" w:rsidP="007A70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A57638" w:rsidRPr="00BA78DB" w:rsidRDefault="00A57638" w:rsidP="007A70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A57638" w:rsidRPr="00BA78DB" w:rsidRDefault="00A57638" w:rsidP="007A706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Задание: </w:t>
      </w:r>
    </w:p>
    <w:p w:rsidR="00A57638" w:rsidRPr="00BA78DB" w:rsidRDefault="00A57638" w:rsidP="007A706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Сегодня я хочу вам предложить выполнить практическую работу</w:t>
      </w:r>
    </w:p>
    <w:p w:rsidR="00A57638" w:rsidRPr="00BA78DB" w:rsidRDefault="00A57638" w:rsidP="007A70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а именно, смоделировать на шаблоне внутренние органы человека</w:t>
      </w:r>
    </w:p>
    <w:p w:rsidR="00512BD8" w:rsidRDefault="00512BD8" w:rsidP="007A70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Мы сравним ваши работы и работы учениц.</w:t>
      </w:r>
    </w:p>
    <w:p w:rsidR="00A57638" w:rsidRPr="00BA78DB" w:rsidRDefault="00A57638" w:rsidP="007A706F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Головной мозг</w:t>
      </w:r>
    </w:p>
    <w:p w:rsidR="00A57638" w:rsidRPr="00BA78DB" w:rsidRDefault="00A57638" w:rsidP="007A706F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Лёгкие</w:t>
      </w:r>
    </w:p>
    <w:p w:rsidR="00A57638" w:rsidRPr="00BA78DB" w:rsidRDefault="00A57638" w:rsidP="007A706F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Сердце</w:t>
      </w:r>
    </w:p>
    <w:p w:rsidR="00A57638" w:rsidRPr="00BA78DB" w:rsidRDefault="00A57638" w:rsidP="007A706F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Печень</w:t>
      </w:r>
    </w:p>
    <w:p w:rsidR="00A57638" w:rsidRPr="00BA78DB" w:rsidRDefault="00A57638" w:rsidP="007A706F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lastRenderedPageBreak/>
        <w:t>Желудок</w:t>
      </w:r>
    </w:p>
    <w:p w:rsidR="00A57638" w:rsidRPr="00BA78DB" w:rsidRDefault="00A57638" w:rsidP="007A706F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Кишечник </w:t>
      </w:r>
    </w:p>
    <w:p w:rsidR="00312989" w:rsidRPr="00BA78DB" w:rsidRDefault="00BA78DB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Задание выполняется 5 минут</w:t>
      </w:r>
      <w:r w:rsidR="00312989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- время пошло.</w:t>
      </w:r>
    </w:p>
    <w:p w:rsidR="00C929A0" w:rsidRPr="00BA78DB" w:rsidRDefault="007A706F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Время вышло</w:t>
      </w:r>
      <w:r w:rsidR="00312989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. </w:t>
      </w:r>
    </w:p>
    <w:p w:rsidR="00C929A0" w:rsidRPr="00BA78DB" w:rsidRDefault="00312989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Пора проверить результаты.</w:t>
      </w:r>
    </w:p>
    <w:p w:rsidR="00312989" w:rsidRPr="00BA78DB" w:rsidRDefault="00312989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Покажите, пожалуйста, ваши работы, давайте полюбуемся результатами.</w:t>
      </w:r>
    </w:p>
    <w:p w:rsidR="00312989" w:rsidRPr="00BA78DB" w:rsidRDefault="00312989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А сейчас посмотрите на работы детей.</w:t>
      </w:r>
    </w:p>
    <w:p w:rsidR="00312989" w:rsidRPr="00BA78DB" w:rsidRDefault="00312989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312989" w:rsidRPr="00BA78DB" w:rsidRDefault="00312989" w:rsidP="007A706F">
      <w:pPr>
        <w:pStyle w:val="a6"/>
        <w:tabs>
          <w:tab w:val="left" w:pos="284"/>
        </w:tabs>
        <w:spacing w:after="0" w:line="240" w:lineRule="auto"/>
        <w:ind w:left="0" w:firstLine="696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Еще хотела бы остановиться на исследовательской деятельности младшего школьника</w:t>
      </w:r>
      <w:r w:rsidR="007A706F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.</w:t>
      </w:r>
    </w:p>
    <w:p w:rsidR="00312989" w:rsidRPr="00BA78DB" w:rsidRDefault="00312989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Нам очень нравится работать с рабочими листами. </w:t>
      </w:r>
      <w:r w:rsidR="00512BD8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В рабочих тетрадях не всегда удачны темы, и многие педагоги вовсе от них отказываются, заводят обычные тетради, вклеивают карточки.</w:t>
      </w: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Я предлагаю один из вариантов работы на уроке.</w:t>
      </w: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Рабочий лист удобен тем, что можно самостоятельно работать с материалом, добавить в конце урока вопросы для самопроверки, либо домашнее задание.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Хранят рабочие листы в папке. Так они сохраняют приличный вид, дети не теряют и не забывают их носить с собой. </w:t>
      </w: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Наши рабочие листы выглядят так!</w:t>
      </w: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 w:firstLine="696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Благодаря </w:t>
      </w:r>
      <w:r w:rsidR="00C929A0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РЛ </w:t>
      </w: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дети научились определять внутренние органы, узнали название частей тела, выполнили  самостоятельную работу дома, то есть закрепили полученный результат.</w:t>
      </w: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512BD8" w:rsidRPr="00BA78DB" w:rsidRDefault="00512BD8" w:rsidP="007A706F">
      <w:pPr>
        <w:pStyle w:val="a6"/>
        <w:tabs>
          <w:tab w:val="left" w:pos="284"/>
        </w:tabs>
        <w:spacing w:after="0" w:line="240" w:lineRule="auto"/>
        <w:ind w:left="0" w:firstLine="696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Еще один вид деятельности- проектная работа.</w:t>
      </w:r>
    </w:p>
    <w:p w:rsidR="00512BD8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Ученицы </w:t>
      </w:r>
      <w:r w:rsidR="00512BD8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выполняли дифференцированное  задание по рядам-</w:t>
      </w:r>
    </w:p>
    <w:p w:rsidR="00C929A0" w:rsidRDefault="00512BD8" w:rsidP="007A706F">
      <w:pPr>
        <w:pStyle w:val="a6"/>
        <w:pBdr>
          <w:bottom w:val="single" w:sz="12" w:space="1" w:color="auto"/>
        </w:pBd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Искали информацию о деятельности внут</w:t>
      </w:r>
      <w:r w:rsidR="007A706F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ренних органов и систем органов</w:t>
      </w:r>
    </w:p>
    <w:p w:rsidR="007A706F" w:rsidRPr="007A706F" w:rsidRDefault="007A706F" w:rsidP="007A706F">
      <w:pPr>
        <w:pStyle w:val="a6"/>
        <w:pBdr>
          <w:bottom w:val="single" w:sz="12" w:space="1" w:color="auto"/>
        </w:pBdr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 w:firstLine="696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Привлекаем мы и </w:t>
      </w:r>
      <w:proofErr w:type="gramStart"/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родителей )</w:t>
      </w:r>
      <w:proofErr w:type="gramEnd"/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В обобщении раздела </w:t>
      </w:r>
      <w:proofErr w:type="gramStart"/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« Мы</w:t>
      </w:r>
      <w:proofErr w:type="gramEnd"/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и наше здоровье» дети работали над проектом</w:t>
      </w:r>
      <w:r w:rsidR="007A706F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</w:t>
      </w: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«Азбука 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здорового</w:t>
      </w: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питания»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Этот проект с удовольствием выполнили все, так как девочки- будущие хозяюшки.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Я хочу показать Вам примеры наших работ.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Один из самых показательных и интересных- Выполнила Федотенко Маша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 w:firstLine="696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Дети узнали о полезных продуктах, веществах, которые они содержат.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В книге есть рецепты полезных блюд, а под каждой картинкой- овощем или фруктом- вся ценная, но вполне доступная информация.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lastRenderedPageBreak/>
        <w:t>Дети с удовольствием делились рецептами, рассматривали свои работы.</w:t>
      </w:r>
    </w:p>
    <w:p w:rsidR="00C929A0" w:rsidRPr="00BA78DB" w:rsidRDefault="00C929A0" w:rsidP="007A706F">
      <w:pPr>
        <w:pStyle w:val="a6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Таким образом, через 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естественнонаучный компонент функциональной грамотности,  дети узнают о вредных и полезных продуктах, воспитывают здоровый образ жизни.</w:t>
      </w:r>
    </w:p>
    <w:p w:rsidR="00A57638" w:rsidRPr="00BA78DB" w:rsidRDefault="00A57638" w:rsidP="007A70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</w:p>
    <w:p w:rsidR="00E507C7" w:rsidRPr="00BA78DB" w:rsidRDefault="007A706F" w:rsidP="007A706F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ab/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Исходя из </w:t>
      </w:r>
      <w:proofErr w:type="gramStart"/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вышеизложенного ,</w:t>
      </w:r>
      <w:proofErr w:type="gramEnd"/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можно сделать вывод: благодаря </w:t>
      </w: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     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освоенным навыкам, дети </w:t>
      </w:r>
      <w:r w:rsidR="00E507C7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учатся </w:t>
      </w:r>
      <w:r w:rsidR="00E507C7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справляться с жизненными ситуациями, просл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еживается меж предметная связь, ученики  могут анализировать </w:t>
      </w:r>
      <w:r w:rsidR="00E507C7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, сопоставлять, сравнивать и делать выводы</w:t>
      </w:r>
      <w:r w:rsidR="001730EF"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.</w:t>
      </w:r>
    </w:p>
    <w:p w:rsidR="001730EF" w:rsidRPr="00BA78DB" w:rsidRDefault="001730EF" w:rsidP="007A706F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 w:rsidRPr="00BA78DB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>Спасибо за внимание!</w:t>
      </w:r>
    </w:p>
    <w:p w:rsidR="0074619D" w:rsidRPr="00BA78DB" w:rsidRDefault="0074619D" w:rsidP="007A706F">
      <w:pPr>
        <w:tabs>
          <w:tab w:val="left" w:pos="284"/>
        </w:tabs>
        <w:rPr>
          <w:rFonts w:ascii="Times New Roman" w:hAnsi="Times New Roman" w:cs="Times New Roman"/>
          <w:sz w:val="32"/>
          <w:szCs w:val="32"/>
        </w:rPr>
      </w:pPr>
    </w:p>
    <w:sectPr w:rsidR="0074619D" w:rsidRPr="00BA78DB" w:rsidSect="00BA78DB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4C50"/>
    <w:multiLevelType w:val="multilevel"/>
    <w:tmpl w:val="CF24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4515B"/>
    <w:multiLevelType w:val="hybridMultilevel"/>
    <w:tmpl w:val="A7C4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061E"/>
    <w:multiLevelType w:val="multilevel"/>
    <w:tmpl w:val="D2B2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51403"/>
    <w:multiLevelType w:val="multilevel"/>
    <w:tmpl w:val="B44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23844"/>
    <w:multiLevelType w:val="multilevel"/>
    <w:tmpl w:val="7E36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75D45"/>
    <w:multiLevelType w:val="multilevel"/>
    <w:tmpl w:val="EBB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66146"/>
    <w:multiLevelType w:val="multilevel"/>
    <w:tmpl w:val="C03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7C7"/>
    <w:rsid w:val="000D0DCE"/>
    <w:rsid w:val="001730EF"/>
    <w:rsid w:val="00312989"/>
    <w:rsid w:val="003E61D7"/>
    <w:rsid w:val="00512BD8"/>
    <w:rsid w:val="00525240"/>
    <w:rsid w:val="0074619D"/>
    <w:rsid w:val="007A706F"/>
    <w:rsid w:val="00A57638"/>
    <w:rsid w:val="00B20AA1"/>
    <w:rsid w:val="00BA78DB"/>
    <w:rsid w:val="00C929A0"/>
    <w:rsid w:val="00E507C7"/>
    <w:rsid w:val="00F00607"/>
    <w:rsid w:val="00F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16514-9B80-4161-97C8-1AD299C2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9D"/>
  </w:style>
  <w:style w:type="paragraph" w:styleId="1">
    <w:name w:val="heading 1"/>
    <w:basedOn w:val="a"/>
    <w:link w:val="10"/>
    <w:uiPriority w:val="9"/>
    <w:qFormat/>
    <w:rsid w:val="007A7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7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7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7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ACER</cp:lastModifiedBy>
  <cp:revision>9</cp:revision>
  <cp:lastPrinted>2022-12-01T05:38:00Z</cp:lastPrinted>
  <dcterms:created xsi:type="dcterms:W3CDTF">2022-11-24T18:33:00Z</dcterms:created>
  <dcterms:modified xsi:type="dcterms:W3CDTF">2022-12-05T05:56:00Z</dcterms:modified>
</cp:coreProperties>
</file>