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3C8" w:rsidRDefault="00FA65A0" w:rsidP="008903C8">
      <w:pPr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</w:rPr>
      </w:pPr>
      <w:bookmarkStart w:id="0" w:name="_Toc467178918"/>
      <w:bookmarkStart w:id="1" w:name="_Toc467178925"/>
      <w:bookmarkStart w:id="2" w:name="_GoBack"/>
      <w:r w:rsidRPr="00FA65A0">
        <w:rPr>
          <w:rFonts w:ascii="Times New Roman" w:hAnsi="Times New Roman" w:cs="Times New Roman"/>
          <w:b/>
          <w:bCs/>
          <w:noProof/>
          <w:color w:val="000000"/>
          <w:kern w:val="24"/>
          <w:lang w:eastAsia="ru-RU"/>
        </w:rPr>
        <w:drawing>
          <wp:inline distT="0" distB="0" distL="0" distR="0">
            <wp:extent cx="6640945" cy="9131300"/>
            <wp:effectExtent l="0" t="0" r="0" b="0"/>
            <wp:docPr id="1" name="Рисунок 1" descr="C:\Users\Классоводы коррекция\Desktop\скан\разв ре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 коррекция\Desktop\скан\разв реч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060" cy="913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056743" w:rsidRPr="007C1CC9" w:rsidRDefault="00056743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56743" w:rsidRPr="007C1CC9" w:rsidRDefault="00056743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0"/>
    <w:p w:rsidR="00901FAB" w:rsidRDefault="00901FAB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26D34" w:rsidRPr="007C1CC9" w:rsidRDefault="00F26D34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867DBB" w:rsidRPr="007C1CC9" w:rsidRDefault="00867DBB" w:rsidP="00AC4815">
      <w:pPr>
        <w:pStyle w:val="20"/>
        <w:shd w:val="clear" w:color="auto" w:fill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C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изучения коррекционного курса.</w:t>
      </w:r>
    </w:p>
    <w:p w:rsidR="00867DBB" w:rsidRPr="007C1CC9" w:rsidRDefault="00867DBB" w:rsidP="00AC4815">
      <w:pPr>
        <w:pStyle w:val="120"/>
        <w:shd w:val="clear" w:color="auto" w:fill="auto"/>
        <w:spacing w:before="0"/>
        <w:ind w:firstLine="740"/>
        <w:rPr>
          <w:i w:val="0"/>
          <w:color w:val="000000" w:themeColor="text1"/>
          <w:sz w:val="24"/>
          <w:szCs w:val="24"/>
        </w:rPr>
      </w:pPr>
    </w:p>
    <w:p w:rsidR="001D20EA" w:rsidRPr="00F02AC0" w:rsidRDefault="001D20EA" w:rsidP="001D2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171717" w:themeColor="background2" w:themeShade="1A"/>
          <w:lang w:eastAsia="ru-RU"/>
        </w:rPr>
      </w:pPr>
      <w:r w:rsidRPr="00F02AC0">
        <w:rPr>
          <w:rFonts w:ascii="Times New Roman" w:eastAsia="Times New Roman" w:hAnsi="Times New Roman"/>
          <w:b/>
          <w:bCs/>
          <w:iCs/>
          <w:color w:val="171717" w:themeColor="background2" w:themeShade="1A"/>
          <w:lang w:eastAsia="ru-RU"/>
        </w:rPr>
        <w:t>Личностные</w:t>
      </w:r>
      <w:r w:rsidR="00C0497D">
        <w:rPr>
          <w:rFonts w:ascii="Times New Roman" w:eastAsia="Times New Roman" w:hAnsi="Times New Roman"/>
          <w:b/>
          <w:bCs/>
          <w:iCs/>
          <w:color w:val="171717" w:themeColor="background2" w:themeShade="1A"/>
          <w:lang w:eastAsia="ru-RU"/>
        </w:rPr>
        <w:t xml:space="preserve"> результаты</w:t>
      </w:r>
    </w:p>
    <w:p w:rsidR="001D20EA" w:rsidRPr="00991B88" w:rsidRDefault="001D20EA" w:rsidP="001D20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</w:p>
    <w:p w:rsidR="001D20EA" w:rsidRPr="00991B88" w:rsidRDefault="001D20EA" w:rsidP="008903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b/>
          <w:bCs/>
          <w:i/>
          <w:color w:val="171717" w:themeColor="background2" w:themeShade="1A"/>
          <w:sz w:val="24"/>
          <w:szCs w:val="24"/>
          <w:lang w:eastAsia="ru-RU"/>
        </w:rPr>
        <w:t>Учащиеся научатся:</w:t>
      </w:r>
    </w:p>
    <w:p w:rsidR="001D20EA" w:rsidRPr="00991B88" w:rsidRDefault="001D20EA" w:rsidP="008903C8">
      <w:pPr>
        <w:numPr>
          <w:ilvl w:val="0"/>
          <w:numId w:val="2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с уважением относиться к традициям своей семьи, с любовью к тому м</w:t>
      </w:r>
      <w:r w:rsidR="00967F2B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есту, где родился (своей малой Р</w:t>
      </w: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одине);</w:t>
      </w:r>
    </w:p>
    <w:p w:rsidR="001D20EA" w:rsidRPr="00991B88" w:rsidRDefault="001D20EA" w:rsidP="008903C8">
      <w:pPr>
        <w:numPr>
          <w:ilvl w:val="0"/>
          <w:numId w:val="2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отзываться положительно о своей Родине, людях, её населяющих;</w:t>
      </w:r>
    </w:p>
    <w:p w:rsidR="001D20EA" w:rsidRPr="00991B88" w:rsidRDefault="001D20EA" w:rsidP="008903C8">
      <w:pPr>
        <w:numPr>
          <w:ilvl w:val="0"/>
          <w:numId w:val="2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осознавать свою принадлежность к определённому народу (этносу); с уважением относиться к людям другой национальности;</w:t>
      </w:r>
    </w:p>
    <w:p w:rsidR="001D20EA" w:rsidRPr="00991B88" w:rsidRDefault="001D20EA" w:rsidP="008903C8">
      <w:pPr>
        <w:numPr>
          <w:ilvl w:val="0"/>
          <w:numId w:val="29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проявлять интерес к чтению произведений устного народного творчества своего народа и народов других стран.</w:t>
      </w:r>
    </w:p>
    <w:p w:rsidR="001D20EA" w:rsidRPr="00991B88" w:rsidRDefault="001D20EA" w:rsidP="008903C8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</w:p>
    <w:p w:rsidR="001D20EA" w:rsidRPr="00991B88" w:rsidRDefault="001D20EA" w:rsidP="008903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i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b/>
          <w:i/>
          <w:iCs/>
          <w:color w:val="171717" w:themeColor="background2" w:themeShade="1A"/>
          <w:sz w:val="24"/>
          <w:szCs w:val="24"/>
          <w:lang w:eastAsia="ru-RU"/>
        </w:rPr>
        <w:t>Учащиеся получат возможность научиться:</w:t>
      </w:r>
    </w:p>
    <w:p w:rsidR="001D20EA" w:rsidRPr="00991B88" w:rsidRDefault="001D20EA" w:rsidP="008903C8">
      <w:pPr>
        <w:numPr>
          <w:ilvl w:val="0"/>
          <w:numId w:val="3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определять основные ценности взаимоотношений в семье (любовь и уважение, сочувствие, взаимопомощь, взаимовыручка);</w:t>
      </w:r>
    </w:p>
    <w:p w:rsidR="001D20EA" w:rsidRPr="00991B88" w:rsidRDefault="001D20EA" w:rsidP="008903C8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осознавать свою принадлежность к определённому народу (этносу); с пониманием относиться к людям другой национальности; с интересом читать произведения других народов.</w:t>
      </w:r>
    </w:p>
    <w:p w:rsidR="001D20EA" w:rsidRPr="00991B88" w:rsidRDefault="001D20EA" w:rsidP="008903C8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991B88">
        <w:rPr>
          <w:rFonts w:ascii="Times New Roman" w:hAnsi="Times New Roman"/>
          <w:color w:val="171717" w:themeColor="background2" w:themeShade="1A"/>
          <w:sz w:val="24"/>
          <w:szCs w:val="24"/>
        </w:rPr>
        <w:t>различать этические чувства (доброжелательность, сочувствие, сопереживание, отзывчивость, любовь ко всему живому на Земле и др.);</w:t>
      </w:r>
    </w:p>
    <w:p w:rsidR="001D20EA" w:rsidRPr="00991B88" w:rsidRDefault="001D20EA" w:rsidP="008903C8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991B88">
        <w:rPr>
          <w:rFonts w:ascii="Times New Roman" w:hAnsi="Times New Roman"/>
          <w:color w:val="171717" w:themeColor="background2" w:themeShade="1A"/>
          <w:sz w:val="24"/>
          <w:szCs w:val="24"/>
        </w:rPr>
        <w:t>проявлять интерес к языковой и речевой деятельности;</w:t>
      </w:r>
    </w:p>
    <w:p w:rsidR="001D20EA" w:rsidRPr="00991B88" w:rsidRDefault="001D20EA" w:rsidP="008903C8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991B88">
        <w:rPr>
          <w:rFonts w:ascii="Times New Roman" w:hAnsi="Times New Roman"/>
          <w:color w:val="171717" w:themeColor="background2" w:themeShade="1A"/>
          <w:sz w:val="24"/>
          <w:szCs w:val="24"/>
        </w:rPr>
        <w:t>использовать представления о многообразии окружающего мира, некоторых духовных традициях русского народа;</w:t>
      </w:r>
    </w:p>
    <w:p w:rsidR="001D20EA" w:rsidRPr="00991B88" w:rsidRDefault="001D20EA" w:rsidP="008903C8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171717" w:themeColor="background2" w:themeShade="1A"/>
          <w:sz w:val="24"/>
          <w:szCs w:val="24"/>
        </w:rPr>
      </w:pPr>
      <w:r w:rsidRPr="00991B88">
        <w:rPr>
          <w:rFonts w:ascii="Times New Roman" w:hAnsi="Times New Roman"/>
          <w:color w:val="171717" w:themeColor="background2" w:themeShade="1A"/>
          <w:sz w:val="24"/>
          <w:szCs w:val="24"/>
        </w:rPr>
        <w:t>использовать первоначальные навыки сотрудничества со взрослыми и сверстниками в процессе выполнения совместной учебной деятельности на уроке.</w:t>
      </w:r>
    </w:p>
    <w:p w:rsidR="001D20EA" w:rsidRPr="00991B88" w:rsidRDefault="001D20EA" w:rsidP="008903C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iCs/>
          <w:color w:val="171717" w:themeColor="background2" w:themeShade="1A"/>
          <w:sz w:val="24"/>
          <w:szCs w:val="24"/>
          <w:lang w:eastAsia="zh-CN"/>
        </w:rPr>
      </w:pPr>
    </w:p>
    <w:p w:rsidR="001D20EA" w:rsidRPr="00991B88" w:rsidRDefault="001D20EA" w:rsidP="008903C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b/>
          <w:bCs/>
          <w:iCs/>
          <w:color w:val="171717" w:themeColor="background2" w:themeShade="1A"/>
          <w:sz w:val="24"/>
          <w:szCs w:val="24"/>
          <w:lang w:eastAsia="ru-RU"/>
        </w:rPr>
        <w:t>Метапредметные результаты.</w:t>
      </w:r>
    </w:p>
    <w:p w:rsidR="001D20EA" w:rsidRPr="00991B88" w:rsidRDefault="001D20EA" w:rsidP="008903C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</w:p>
    <w:p w:rsidR="001D20EA" w:rsidRPr="00991B88" w:rsidRDefault="001D20EA" w:rsidP="008903C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color w:val="171717" w:themeColor="background2" w:themeShade="1A"/>
          <w:sz w:val="24"/>
          <w:szCs w:val="24"/>
          <w:u w:val="single"/>
          <w:lang w:eastAsia="ru-RU"/>
        </w:rPr>
      </w:pPr>
      <w:r w:rsidRPr="00991B88">
        <w:rPr>
          <w:rFonts w:ascii="Times New Roman" w:eastAsia="Times New Roman" w:hAnsi="Times New Roman"/>
          <w:b/>
          <w:iCs/>
          <w:color w:val="171717" w:themeColor="background2" w:themeShade="1A"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1D20EA" w:rsidRPr="00991B88" w:rsidRDefault="001D20EA" w:rsidP="008903C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71717" w:themeColor="background2" w:themeShade="1A"/>
          <w:sz w:val="24"/>
          <w:szCs w:val="24"/>
          <w:lang w:eastAsia="ru-RU"/>
        </w:rPr>
      </w:pPr>
    </w:p>
    <w:p w:rsidR="001D20EA" w:rsidRPr="00991B88" w:rsidRDefault="001D20EA" w:rsidP="008903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b/>
          <w:bCs/>
          <w:i/>
          <w:color w:val="171717" w:themeColor="background2" w:themeShade="1A"/>
          <w:sz w:val="24"/>
          <w:szCs w:val="24"/>
          <w:lang w:eastAsia="ru-RU"/>
        </w:rPr>
        <w:t>Учащиеся научатся:</w:t>
      </w:r>
    </w:p>
    <w:p w:rsidR="001D20EA" w:rsidRPr="00991B88" w:rsidRDefault="001D20EA" w:rsidP="008903C8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понимать, с какой целью необходимо читать данный текст (для того чтобы ответить на вопрос учителя);</w:t>
      </w:r>
    </w:p>
    <w:p w:rsidR="001D20EA" w:rsidRPr="00991B88" w:rsidRDefault="001D20EA" w:rsidP="008903C8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планировать свои действия на отдельных этапах урока с помощью учителя, восстанавливать содержание произведения по серии сюжетных картин (картинному плану);</w:t>
      </w:r>
    </w:p>
    <w:p w:rsidR="001D20EA" w:rsidRPr="00991B88" w:rsidRDefault="001D20EA" w:rsidP="008903C8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контролировать выполненные задания с опорой на эталон (образец) или по алгоритму, данному учителем;</w:t>
      </w:r>
    </w:p>
    <w:p w:rsidR="001D20EA" w:rsidRPr="00991B88" w:rsidRDefault="001D20EA" w:rsidP="008903C8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оценивать результаты собственных учебных действий и учебных действий одноклассников (по алгоритму, заданному учителем);</w:t>
      </w:r>
    </w:p>
    <w:p w:rsidR="001D20EA" w:rsidRPr="00991B88" w:rsidRDefault="001D20EA" w:rsidP="008903C8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 под руководством учителя;</w:t>
      </w:r>
    </w:p>
    <w:p w:rsidR="00967F2B" w:rsidRPr="008903C8" w:rsidRDefault="001D20EA" w:rsidP="008903C8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позитивно относиться к своим успехам, стремиться к улучшению результата;</w:t>
      </w:r>
    </w:p>
    <w:p w:rsidR="001D20EA" w:rsidRPr="00991B88" w:rsidRDefault="00967F2B" w:rsidP="008903C8">
      <w:pPr>
        <w:numPr>
          <w:ilvl w:val="0"/>
          <w:numId w:val="3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о</w:t>
      </w:r>
      <w:r w:rsidR="001D20EA"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</w:t>
      </w:r>
    </w:p>
    <w:p w:rsidR="001D20EA" w:rsidRPr="00991B88" w:rsidRDefault="001D20EA" w:rsidP="008903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b/>
          <w:bCs/>
          <w:i/>
          <w:iCs/>
          <w:color w:val="171717" w:themeColor="background2" w:themeShade="1A"/>
          <w:sz w:val="24"/>
          <w:szCs w:val="24"/>
          <w:lang w:eastAsia="ru-RU"/>
        </w:rPr>
        <w:t>Учащиеся получат возможность научиться:</w:t>
      </w:r>
    </w:p>
    <w:p w:rsidR="001D20EA" w:rsidRPr="00991B88" w:rsidRDefault="001D20EA" w:rsidP="008903C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сопоставлять цели с содержанием материала урока в процессе его изучения;</w:t>
      </w:r>
    </w:p>
    <w:p w:rsidR="001D20EA" w:rsidRPr="00991B88" w:rsidRDefault="001D20EA" w:rsidP="008903C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формулировать вместе с учителем учебную задачу урока в соответствии с целями темы; принимать учебную задачу урока;</w:t>
      </w:r>
    </w:p>
    <w:p w:rsidR="001D20EA" w:rsidRPr="00991B88" w:rsidRDefault="001D20EA" w:rsidP="008903C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коллективно составлять план для пересказа текста;</w:t>
      </w:r>
    </w:p>
    <w:p w:rsidR="001D20EA" w:rsidRPr="00991B88" w:rsidRDefault="001D20EA" w:rsidP="008903C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контролировать выполнение действий в соответствии с планом;</w:t>
      </w:r>
    </w:p>
    <w:p w:rsidR="001D20EA" w:rsidRPr="00991B88" w:rsidRDefault="001D20EA" w:rsidP="008903C8">
      <w:pPr>
        <w:numPr>
          <w:ilvl w:val="0"/>
          <w:numId w:val="3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1D20EA" w:rsidRPr="00991B88" w:rsidRDefault="001D20EA" w:rsidP="008903C8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</w:p>
    <w:p w:rsidR="001D20EA" w:rsidRPr="00991B88" w:rsidRDefault="001D20EA" w:rsidP="008903C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color w:val="171717" w:themeColor="background2" w:themeShade="1A"/>
          <w:sz w:val="24"/>
          <w:szCs w:val="24"/>
          <w:u w:val="single"/>
          <w:lang w:eastAsia="ru-RU"/>
        </w:rPr>
      </w:pPr>
      <w:r w:rsidRPr="00991B88">
        <w:rPr>
          <w:rFonts w:ascii="Times New Roman" w:eastAsia="Times New Roman" w:hAnsi="Times New Roman"/>
          <w:b/>
          <w:iCs/>
          <w:color w:val="171717" w:themeColor="background2" w:themeShade="1A"/>
          <w:sz w:val="24"/>
          <w:szCs w:val="24"/>
          <w:u w:val="single"/>
          <w:lang w:eastAsia="ru-RU"/>
        </w:rPr>
        <w:lastRenderedPageBreak/>
        <w:t>Познавательные универсальные учебные действия</w:t>
      </w:r>
    </w:p>
    <w:p w:rsidR="001D20EA" w:rsidRPr="00991B88" w:rsidRDefault="001D20EA" w:rsidP="008903C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71717" w:themeColor="background2" w:themeShade="1A"/>
          <w:sz w:val="24"/>
          <w:szCs w:val="24"/>
          <w:u w:val="single"/>
          <w:lang w:eastAsia="ru-RU"/>
        </w:rPr>
      </w:pPr>
    </w:p>
    <w:p w:rsidR="001D20EA" w:rsidRPr="00991B88" w:rsidRDefault="001D20EA" w:rsidP="008903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b/>
          <w:bCs/>
          <w:i/>
          <w:color w:val="171717" w:themeColor="background2" w:themeShade="1A"/>
          <w:sz w:val="24"/>
          <w:szCs w:val="24"/>
          <w:lang w:eastAsia="ru-RU"/>
        </w:rPr>
        <w:t>Учащиеся научатся:</w:t>
      </w:r>
    </w:p>
    <w:p w:rsidR="001D20EA" w:rsidRPr="00991B88" w:rsidRDefault="001D20EA" w:rsidP="008903C8">
      <w:pPr>
        <w:numPr>
          <w:ilvl w:val="0"/>
          <w:numId w:val="3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понимать и толковать условные знаки и символы, используемые на уроке;</w:t>
      </w:r>
    </w:p>
    <w:p w:rsidR="001D20EA" w:rsidRPr="00991B88" w:rsidRDefault="001D20EA" w:rsidP="008903C8">
      <w:pPr>
        <w:numPr>
          <w:ilvl w:val="0"/>
          <w:numId w:val="3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осмысленно читать слова и предложения; понимать смысл прочитанного;</w:t>
      </w:r>
    </w:p>
    <w:p w:rsidR="001D20EA" w:rsidRPr="00991B88" w:rsidRDefault="001D20EA" w:rsidP="008903C8">
      <w:pPr>
        <w:numPr>
          <w:ilvl w:val="0"/>
          <w:numId w:val="3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сравнивать тексты; находить сходства и различия;</w:t>
      </w:r>
    </w:p>
    <w:p w:rsidR="001D20EA" w:rsidRPr="00991B88" w:rsidRDefault="001D20EA" w:rsidP="008903C8">
      <w:pPr>
        <w:numPr>
          <w:ilvl w:val="0"/>
          <w:numId w:val="3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сопоставлять эпизод произведения с иллюстрацией, с пословицей (поговоркой);</w:t>
      </w:r>
    </w:p>
    <w:p w:rsidR="001D20EA" w:rsidRPr="00991B88" w:rsidRDefault="001D20EA" w:rsidP="008903C8">
      <w:pPr>
        <w:numPr>
          <w:ilvl w:val="0"/>
          <w:numId w:val="33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понимать смысл читаемого, интерпретировать произведение на основе чтения по ролям.</w:t>
      </w:r>
    </w:p>
    <w:p w:rsidR="001D20EA" w:rsidRPr="00991B88" w:rsidRDefault="001D20EA" w:rsidP="008903C8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</w:p>
    <w:p w:rsidR="001D20EA" w:rsidRPr="00991B88" w:rsidRDefault="001D20EA" w:rsidP="008903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b/>
          <w:bCs/>
          <w:i/>
          <w:iCs/>
          <w:color w:val="171717" w:themeColor="background2" w:themeShade="1A"/>
          <w:sz w:val="24"/>
          <w:szCs w:val="24"/>
          <w:lang w:eastAsia="ru-RU"/>
        </w:rPr>
        <w:t>Учащиеся получат возможность научиться:</w:t>
      </w:r>
    </w:p>
    <w:p w:rsidR="001D20EA" w:rsidRPr="00991B88" w:rsidRDefault="001D20EA" w:rsidP="008903C8">
      <w:pPr>
        <w:numPr>
          <w:ilvl w:val="0"/>
          <w:numId w:val="3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пользоваться в практической деятельности условными знаками и символами, используемыми на уроке;</w:t>
      </w:r>
    </w:p>
    <w:p w:rsidR="001D20EA" w:rsidRPr="00991B88" w:rsidRDefault="001D20EA" w:rsidP="008903C8">
      <w:pPr>
        <w:numPr>
          <w:ilvl w:val="0"/>
          <w:numId w:val="3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отвечать на вопросы учителя, придумывать свои собственные вопросы;</w:t>
      </w:r>
    </w:p>
    <w:p w:rsidR="001D20EA" w:rsidRPr="00991B88" w:rsidRDefault="001D20EA" w:rsidP="008903C8">
      <w:pPr>
        <w:numPr>
          <w:ilvl w:val="0"/>
          <w:numId w:val="3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1D20EA" w:rsidRPr="00991B88" w:rsidRDefault="001D20EA" w:rsidP="008903C8">
      <w:pPr>
        <w:numPr>
          <w:ilvl w:val="0"/>
          <w:numId w:val="34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hanging="720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 xml:space="preserve">понимать читаемое, интерпретировать смысл читаемого, фиксировать прочитанную информацию </w:t>
      </w:r>
    </w:p>
    <w:p w:rsidR="001D20EA" w:rsidRPr="00991B88" w:rsidRDefault="001D20EA" w:rsidP="008903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в виде таблиц или схем (при сравнении текстов, осмыслении структуры текста и пр.).</w:t>
      </w:r>
    </w:p>
    <w:p w:rsidR="001D20EA" w:rsidRPr="00991B88" w:rsidRDefault="001D20EA" w:rsidP="008903C8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</w:p>
    <w:p w:rsidR="001D20EA" w:rsidRPr="00991B88" w:rsidRDefault="001D20EA" w:rsidP="008903C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Cs/>
          <w:color w:val="171717" w:themeColor="background2" w:themeShade="1A"/>
          <w:sz w:val="24"/>
          <w:szCs w:val="24"/>
          <w:u w:val="single"/>
          <w:lang w:eastAsia="ru-RU"/>
        </w:rPr>
      </w:pPr>
      <w:r w:rsidRPr="00991B88">
        <w:rPr>
          <w:rFonts w:ascii="Times New Roman" w:eastAsia="Times New Roman" w:hAnsi="Times New Roman"/>
          <w:b/>
          <w:iCs/>
          <w:color w:val="171717" w:themeColor="background2" w:themeShade="1A"/>
          <w:sz w:val="24"/>
          <w:szCs w:val="24"/>
          <w:u w:val="single"/>
          <w:lang w:eastAsia="ru-RU"/>
        </w:rPr>
        <w:t>Коммуникативные универсальные учебные действия</w:t>
      </w:r>
    </w:p>
    <w:p w:rsidR="001D20EA" w:rsidRPr="00991B88" w:rsidRDefault="001D20EA" w:rsidP="008903C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71717" w:themeColor="background2" w:themeShade="1A"/>
          <w:sz w:val="24"/>
          <w:szCs w:val="24"/>
          <w:u w:val="single"/>
          <w:lang w:eastAsia="ru-RU"/>
        </w:rPr>
      </w:pPr>
    </w:p>
    <w:p w:rsidR="001D20EA" w:rsidRPr="00991B88" w:rsidRDefault="001D20EA" w:rsidP="008903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b/>
          <w:bCs/>
          <w:i/>
          <w:color w:val="171717" w:themeColor="background2" w:themeShade="1A"/>
          <w:sz w:val="24"/>
          <w:szCs w:val="24"/>
          <w:lang w:eastAsia="ru-RU"/>
        </w:rPr>
        <w:t>Учащиеся научатся:</w:t>
      </w:r>
    </w:p>
    <w:p w:rsidR="001D20EA" w:rsidRPr="00991B88" w:rsidRDefault="001D20EA" w:rsidP="008903C8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отвечать на вопросы учителя по теме урока;</w:t>
      </w:r>
    </w:p>
    <w:p w:rsidR="001D20EA" w:rsidRPr="00991B88" w:rsidRDefault="001D20EA" w:rsidP="008903C8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создавать связное высказывание из 3—4 простых предложений с помощью учителя;</w:t>
      </w:r>
    </w:p>
    <w:p w:rsidR="001D20EA" w:rsidRPr="00991B88" w:rsidRDefault="001D20EA" w:rsidP="008903C8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слышать и 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1D20EA" w:rsidRPr="00991B88" w:rsidRDefault="001D20EA" w:rsidP="008903C8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под руководством учителя объединяться в группу сверстников для выполнения задания, проявлять стремление ладить с собеседниками, вежливо общаться;</w:t>
      </w:r>
    </w:p>
    <w:p w:rsidR="001D20EA" w:rsidRPr="00991B88" w:rsidRDefault="001D20EA" w:rsidP="008903C8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оценивать поступок героя, используя доступные оценочные средства (плохо/хорошо, уместно/неуместно, нравственно/безнравственно и др.), высказывая свою точку зрения;</w:t>
      </w:r>
    </w:p>
    <w:p w:rsidR="001D20EA" w:rsidRPr="00991B88" w:rsidRDefault="001D20EA" w:rsidP="008903C8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понимать общую цель деятельности, принимать её, обсуждать коллективно под руководством учителя;</w:t>
      </w:r>
    </w:p>
    <w:p w:rsidR="001D20EA" w:rsidRPr="00991B88" w:rsidRDefault="001D20EA" w:rsidP="008903C8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соотносить в паре или в группе выполнение работы по алгоритму, данному учителем;</w:t>
      </w:r>
    </w:p>
    <w:p w:rsidR="001D20EA" w:rsidRPr="00991B88" w:rsidRDefault="001D20EA" w:rsidP="008903C8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признавать свои ошибки, озвучивать их, соглашаться, если на ошибки указывают другие;</w:t>
      </w:r>
    </w:p>
    <w:p w:rsidR="001D20EA" w:rsidRPr="00991B88" w:rsidRDefault="001D20EA" w:rsidP="008903C8">
      <w:pPr>
        <w:numPr>
          <w:ilvl w:val="0"/>
          <w:numId w:val="3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 xml:space="preserve"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др.,  </w:t>
      </w:r>
    </w:p>
    <w:p w:rsidR="001D20EA" w:rsidRPr="00967F2B" w:rsidRDefault="001D20EA" w:rsidP="008903C8">
      <w:pPr>
        <w:numPr>
          <w:ilvl w:val="0"/>
          <w:numId w:val="35"/>
        </w:num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</w:pPr>
      <w:r w:rsidRPr="00967F2B">
        <w:rPr>
          <w:rFonts w:ascii="Times New Roman" w:eastAsia="Times New Roman" w:hAnsi="Times New Roman"/>
          <w:color w:val="171717" w:themeColor="background2" w:themeShade="1A"/>
          <w:sz w:val="24"/>
          <w:szCs w:val="24"/>
          <w:lang w:eastAsia="ru-RU"/>
        </w:rPr>
        <w:t>находить нужную информацию с помощью взрослых, в учебных книгах, словарях;</w:t>
      </w:r>
    </w:p>
    <w:p w:rsidR="001D20EA" w:rsidRPr="00991B88" w:rsidRDefault="001D20EA" w:rsidP="008903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b/>
          <w:bCs/>
          <w:i/>
          <w:iCs/>
          <w:color w:val="171717" w:themeColor="background2" w:themeShade="1A"/>
          <w:sz w:val="24"/>
          <w:szCs w:val="24"/>
          <w:lang w:eastAsia="ru-RU"/>
        </w:rPr>
        <w:t>Учащиеся получат возможность научиться:</w:t>
      </w:r>
    </w:p>
    <w:p w:rsidR="001D20EA" w:rsidRPr="00991B88" w:rsidRDefault="001D20EA" w:rsidP="008903C8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вступать в общение в паре или группе, задавать вопросы на уточнение;</w:t>
      </w:r>
    </w:p>
    <w:p w:rsidR="001D20EA" w:rsidRPr="00991B88" w:rsidRDefault="001D20EA" w:rsidP="008903C8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создавать связное высказывание из 5—6 простых предложений по предложенной теме;</w:t>
      </w:r>
    </w:p>
    <w:p w:rsidR="001D20EA" w:rsidRPr="00991B88" w:rsidRDefault="001D20EA" w:rsidP="008903C8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1D20EA" w:rsidRPr="00991B88" w:rsidRDefault="001D20EA" w:rsidP="008903C8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не конфликтовать, использовать вежливые слова;</w:t>
      </w:r>
    </w:p>
    <w:p w:rsidR="001D20EA" w:rsidRPr="00991B88" w:rsidRDefault="001D20EA" w:rsidP="008903C8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выражать готовность идти на компромиссы, предлагать варианты и способы разрешения конфликтов;</w:t>
      </w:r>
    </w:p>
    <w:p w:rsidR="001D20EA" w:rsidRPr="00991B88" w:rsidRDefault="001D20EA" w:rsidP="008903C8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употреблять вежливые формы обращения к участникам диалога;</w:t>
      </w:r>
    </w:p>
    <w:p w:rsidR="001D20EA" w:rsidRPr="00991B88" w:rsidRDefault="001D20EA" w:rsidP="008903C8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1D20EA" w:rsidRPr="00991B88" w:rsidRDefault="001D20EA" w:rsidP="008903C8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</w:pPr>
      <w:r w:rsidRPr="00991B88">
        <w:rPr>
          <w:rFonts w:ascii="Times New Roman" w:eastAsia="Times New Roman" w:hAnsi="Times New Roman"/>
          <w:iCs/>
          <w:color w:val="171717" w:themeColor="background2" w:themeShade="1A"/>
          <w:sz w:val="24"/>
          <w:szCs w:val="24"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деятельности.</w:t>
      </w:r>
    </w:p>
    <w:p w:rsidR="001D20EA" w:rsidRPr="00991B88" w:rsidRDefault="001D20EA" w:rsidP="008903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171717" w:themeColor="background2" w:themeShade="1A"/>
          <w:sz w:val="24"/>
          <w:szCs w:val="24"/>
        </w:rPr>
      </w:pPr>
    </w:p>
    <w:p w:rsidR="001D20EA" w:rsidRPr="00991B88" w:rsidRDefault="001D20EA" w:rsidP="008903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171717" w:themeColor="background2" w:themeShade="1A"/>
          <w:sz w:val="24"/>
          <w:szCs w:val="24"/>
        </w:rPr>
      </w:pPr>
      <w:r w:rsidRPr="00991B88">
        <w:rPr>
          <w:rFonts w:ascii="Times New Roman" w:hAnsi="Times New Roman"/>
          <w:b/>
          <w:iCs/>
          <w:color w:val="171717" w:themeColor="background2" w:themeShade="1A"/>
          <w:sz w:val="24"/>
          <w:szCs w:val="24"/>
        </w:rPr>
        <w:t>Предметные результаты</w:t>
      </w:r>
    </w:p>
    <w:p w:rsidR="001D20EA" w:rsidRPr="002A7E19" w:rsidRDefault="001D20EA" w:rsidP="008903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71717" w:themeColor="background2" w:themeShade="1A"/>
          <w:sz w:val="24"/>
          <w:szCs w:val="24"/>
        </w:rPr>
      </w:pPr>
    </w:p>
    <w:p w:rsidR="001D20EA" w:rsidRPr="002A7E19" w:rsidRDefault="001D20EA" w:rsidP="008903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171717" w:themeColor="background2" w:themeShade="1A"/>
          <w:sz w:val="24"/>
          <w:szCs w:val="24"/>
        </w:rPr>
      </w:pPr>
      <w:r w:rsidRPr="002A7E19">
        <w:rPr>
          <w:rFonts w:ascii="Times New Roman" w:hAnsi="Times New Roman"/>
          <w:b/>
          <w:i/>
          <w:color w:val="171717" w:themeColor="background2" w:themeShade="1A"/>
          <w:sz w:val="24"/>
          <w:szCs w:val="24"/>
        </w:rPr>
        <w:t>Учащиеся научатся:</w:t>
      </w:r>
    </w:p>
    <w:p w:rsidR="001D20EA" w:rsidRPr="002A7E19" w:rsidRDefault="001D20EA" w:rsidP="008903C8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2A7E19">
        <w:rPr>
          <w:rFonts w:ascii="Times New Roman" w:hAnsi="Times New Roman"/>
          <w:color w:val="171717" w:themeColor="background2" w:themeShade="1A"/>
          <w:sz w:val="24"/>
          <w:szCs w:val="24"/>
        </w:rPr>
        <w:t>слушать вопрос, понимать его, отвечать на поставленный вопрос;</w:t>
      </w:r>
    </w:p>
    <w:p w:rsidR="001D20EA" w:rsidRPr="002A7E19" w:rsidRDefault="001D20EA" w:rsidP="008903C8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2A7E19">
        <w:rPr>
          <w:rFonts w:ascii="Times New Roman" w:hAnsi="Times New Roman"/>
          <w:color w:val="171717" w:themeColor="background2" w:themeShade="1A"/>
          <w:sz w:val="24"/>
          <w:szCs w:val="24"/>
        </w:rPr>
        <w:lastRenderedPageBreak/>
        <w:t>пересказывать сюжет известной сказки по данному рисунку;</w:t>
      </w:r>
    </w:p>
    <w:p w:rsidR="001D20EA" w:rsidRPr="002A7E19" w:rsidRDefault="001D20EA" w:rsidP="008903C8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2A7E19">
        <w:rPr>
          <w:rFonts w:ascii="Times New Roman" w:hAnsi="Times New Roman"/>
          <w:color w:val="171717" w:themeColor="background2" w:themeShade="1A"/>
          <w:sz w:val="24"/>
          <w:szCs w:val="24"/>
        </w:rPr>
        <w:t>составлять текст из набора предложений;</w:t>
      </w:r>
    </w:p>
    <w:p w:rsidR="001D20EA" w:rsidRPr="002A7E19" w:rsidRDefault="001D20EA" w:rsidP="008903C8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2A7E19">
        <w:rPr>
          <w:rFonts w:ascii="Times New Roman" w:hAnsi="Times New Roman"/>
          <w:color w:val="171717" w:themeColor="background2" w:themeShade="1A"/>
          <w:sz w:val="24"/>
          <w:szCs w:val="24"/>
        </w:rPr>
        <w:t>выбирать заголовок для текста из ряда заголовков и самостоятельно озаглавливать текст;</w:t>
      </w:r>
    </w:p>
    <w:p w:rsidR="001D20EA" w:rsidRPr="002A7E19" w:rsidRDefault="001D20EA" w:rsidP="008903C8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2A7E19">
        <w:rPr>
          <w:rFonts w:ascii="Times New Roman" w:hAnsi="Times New Roman"/>
          <w:color w:val="171717" w:themeColor="background2" w:themeShade="1A"/>
          <w:sz w:val="24"/>
          <w:szCs w:val="24"/>
        </w:rPr>
        <w:t>различать диалогическую речь;</w:t>
      </w:r>
    </w:p>
    <w:p w:rsidR="001D20EA" w:rsidRPr="002A7E19" w:rsidRDefault="001D20EA" w:rsidP="008903C8">
      <w:pPr>
        <w:pStyle w:val="a4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2A7E19">
        <w:rPr>
          <w:rFonts w:ascii="Times New Roman" w:hAnsi="Times New Roman"/>
          <w:color w:val="171717" w:themeColor="background2" w:themeShade="1A"/>
          <w:sz w:val="24"/>
          <w:szCs w:val="24"/>
        </w:rPr>
        <w:t>отличать текст от набора не связанных друг с другом предложений.</w:t>
      </w:r>
    </w:p>
    <w:p w:rsidR="001D20EA" w:rsidRPr="002A7E19" w:rsidRDefault="001D20EA" w:rsidP="008903C8">
      <w:pPr>
        <w:pStyle w:val="a4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171717" w:themeColor="background2" w:themeShade="1A"/>
          <w:sz w:val="24"/>
          <w:szCs w:val="24"/>
        </w:rPr>
      </w:pPr>
    </w:p>
    <w:p w:rsidR="001D20EA" w:rsidRPr="002A7E19" w:rsidRDefault="001D20EA" w:rsidP="008903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color w:val="171717" w:themeColor="background2" w:themeShade="1A"/>
          <w:sz w:val="24"/>
          <w:szCs w:val="24"/>
        </w:rPr>
      </w:pPr>
      <w:r w:rsidRPr="002A7E19">
        <w:rPr>
          <w:rFonts w:ascii="Times New Roman" w:hAnsi="Times New Roman"/>
          <w:b/>
          <w:i/>
          <w:color w:val="171717" w:themeColor="background2" w:themeShade="1A"/>
          <w:sz w:val="24"/>
          <w:szCs w:val="24"/>
        </w:rPr>
        <w:t>Учащиеся получат возможность научиться:</w:t>
      </w:r>
    </w:p>
    <w:p w:rsidR="001D20EA" w:rsidRPr="002A7E19" w:rsidRDefault="001D20EA" w:rsidP="008903C8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2A7E19">
        <w:rPr>
          <w:rFonts w:ascii="Times New Roman" w:hAnsi="Times New Roman"/>
          <w:color w:val="171717" w:themeColor="background2" w:themeShade="1A"/>
          <w:sz w:val="24"/>
          <w:szCs w:val="24"/>
        </w:rPr>
        <w:t>анализировать текст с нарушенным порядком предложений и восстанавливать их последовательность в тексте;</w:t>
      </w:r>
    </w:p>
    <w:p w:rsidR="001D20EA" w:rsidRPr="002A7E19" w:rsidRDefault="001D20EA" w:rsidP="008903C8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2A7E19">
        <w:rPr>
          <w:rFonts w:ascii="Times New Roman" w:hAnsi="Times New Roman"/>
          <w:color w:val="171717" w:themeColor="background2" w:themeShade="1A"/>
          <w:sz w:val="24"/>
          <w:szCs w:val="24"/>
        </w:rPr>
        <w:t>определять тему и главную мысль текста;</w:t>
      </w:r>
    </w:p>
    <w:p w:rsidR="001D20EA" w:rsidRPr="002A7E19" w:rsidRDefault="001D20EA" w:rsidP="008903C8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2A7E19">
        <w:rPr>
          <w:rFonts w:ascii="Times New Roman" w:hAnsi="Times New Roman"/>
          <w:color w:val="171717" w:themeColor="background2" w:themeShade="1A"/>
          <w:sz w:val="24"/>
          <w:szCs w:val="24"/>
        </w:rPr>
        <w:t>соотносить заголовок и содержание текста;</w:t>
      </w:r>
    </w:p>
    <w:p w:rsidR="001D20EA" w:rsidRPr="002A7E19" w:rsidRDefault="001D20EA" w:rsidP="008903C8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2A7E19">
        <w:rPr>
          <w:rFonts w:ascii="Times New Roman" w:hAnsi="Times New Roman"/>
          <w:color w:val="171717" w:themeColor="background2" w:themeShade="1A"/>
          <w:sz w:val="24"/>
          <w:szCs w:val="24"/>
        </w:rPr>
        <w:t>составлять текст по рисунку и опорным словам (после анализа содержания рисунка);</w:t>
      </w:r>
    </w:p>
    <w:p w:rsidR="001D20EA" w:rsidRPr="002A7E19" w:rsidRDefault="001D20EA" w:rsidP="008903C8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171717" w:themeColor="background2" w:themeShade="1A"/>
          <w:sz w:val="24"/>
          <w:szCs w:val="24"/>
        </w:rPr>
      </w:pPr>
      <w:r w:rsidRPr="002A7E19">
        <w:rPr>
          <w:rFonts w:ascii="Times New Roman" w:hAnsi="Times New Roman"/>
          <w:color w:val="171717" w:themeColor="background2" w:themeShade="1A"/>
          <w:sz w:val="24"/>
          <w:szCs w:val="24"/>
        </w:rPr>
        <w:t>составлять текст по его началу и по его концу;</w:t>
      </w:r>
    </w:p>
    <w:p w:rsidR="001D20EA" w:rsidRPr="002A7E19" w:rsidRDefault="001D20EA" w:rsidP="008903C8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171717" w:themeColor="background2" w:themeShade="1A"/>
          <w:sz w:val="24"/>
          <w:szCs w:val="24"/>
        </w:rPr>
      </w:pPr>
      <w:r w:rsidRPr="002A7E19">
        <w:rPr>
          <w:rFonts w:ascii="Times New Roman" w:hAnsi="Times New Roman"/>
          <w:color w:val="171717" w:themeColor="background2" w:themeShade="1A"/>
          <w:sz w:val="24"/>
          <w:szCs w:val="24"/>
        </w:rPr>
        <w:t>составлять небольшие монологические высказывания по результатам наблюдений за фактами и явлениями языка.</w:t>
      </w:r>
    </w:p>
    <w:p w:rsidR="00AC4815" w:rsidRPr="002A7E19" w:rsidRDefault="00AC4815" w:rsidP="008903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D20EA" w:rsidRPr="007C1CC9" w:rsidRDefault="001D20EA" w:rsidP="008903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24F7" w:rsidRPr="007C1CC9" w:rsidRDefault="005424F7" w:rsidP="008903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C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коррекционного курса.</w:t>
      </w:r>
    </w:p>
    <w:p w:rsidR="005424F7" w:rsidRPr="007C1CC9" w:rsidRDefault="005424F7" w:rsidP="008903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1C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Лексика</w:t>
      </w:r>
    </w:p>
    <w:p w:rsidR="005424F7" w:rsidRPr="007C1CC9" w:rsidRDefault="005424F7" w:rsidP="008903C8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1CC9">
        <w:rPr>
          <w:rFonts w:ascii="Times New Roman" w:hAnsi="Times New Roman"/>
          <w:b/>
          <w:color w:val="000000" w:themeColor="text1"/>
          <w:sz w:val="24"/>
          <w:szCs w:val="24"/>
        </w:rPr>
        <w:t>Слово и его значение. Слова-предметы (24 ч).</w:t>
      </w:r>
    </w:p>
    <w:p w:rsidR="005424F7" w:rsidRPr="007C1CC9" w:rsidRDefault="005424F7" w:rsidP="008903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CC9">
        <w:rPr>
          <w:rFonts w:ascii="Times New Roman" w:hAnsi="Times New Roman" w:cs="Times New Roman"/>
          <w:color w:val="000000" w:themeColor="text1"/>
          <w:sz w:val="24"/>
          <w:szCs w:val="24"/>
        </w:rPr>
        <w:t>Слова-предметы и их обозначение. Живое и неживое. Вопросы «Кто это?», «Что это?». Слова-предметы мужского и женского рода, их различение. Школа. Школьные принадлежности. Человек. Части лица и тела.  Части суток. Распорядок дня. Неделя. Дни недели. Год. Времена года. Месяцы. Время года осень. Месяцы и признаки, явления природы осенью. Труд людей осенью. Овощи. Фрукты. Ягоды Фруктовые деревья.  Сад и огород. Деревья и кусты осенью. Лес и сад. Деревья и кустарники осенью. Птицы осенью. Перелётные птицы.</w:t>
      </w:r>
    </w:p>
    <w:p w:rsidR="005424F7" w:rsidRPr="007C1CC9" w:rsidRDefault="005424F7" w:rsidP="008903C8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1C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Слово </w:t>
      </w:r>
      <w:r w:rsidR="001D20E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 его значение. Слова-действия </w:t>
      </w:r>
      <w:r w:rsidRPr="007C1CC9">
        <w:rPr>
          <w:rFonts w:ascii="Times New Roman" w:hAnsi="Times New Roman"/>
          <w:b/>
          <w:color w:val="000000" w:themeColor="text1"/>
          <w:sz w:val="24"/>
          <w:szCs w:val="24"/>
        </w:rPr>
        <w:t>(23 ч).</w:t>
      </w:r>
    </w:p>
    <w:p w:rsidR="005424F7" w:rsidRPr="007C1CC9" w:rsidRDefault="005424F7" w:rsidP="008903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1C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Слова-действия. Обозначение слов-действий. Согласование слов-действий со словами-предметами в роде. Составление схем простых нераспространённых предложений. Распространение предложений дополнениями. Составление схем простых распространённых предложений. Предлоги. Обозначение предлогов. Использование предлогов при составлении предложений. Составление схем предложений с предлогами.  Транспорт. Виды транспорта. Способ действия. Время года зима. Признаки, месяцы, явления природы, забавы зимой. </w:t>
      </w:r>
      <w:r w:rsidRPr="007C1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Дикие</w:t>
      </w:r>
      <w:r w:rsidR="008903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C1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животные</w:t>
      </w:r>
      <w:r w:rsidR="008903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C1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зимой. </w:t>
      </w:r>
      <w:r w:rsidRPr="007C1CC9">
        <w:rPr>
          <w:rFonts w:ascii="Times New Roman" w:hAnsi="Times New Roman" w:cs="Times New Roman"/>
          <w:color w:val="000000" w:themeColor="text1"/>
          <w:sz w:val="24"/>
          <w:szCs w:val="24"/>
        </w:rPr>
        <w:t>Кто как передвигается?  Детёныши диких животных. «Семья» животных. Домашние животные. Кто как подаёт голос? Подготовка к встрече Нового года.</w:t>
      </w:r>
    </w:p>
    <w:p w:rsidR="005424F7" w:rsidRPr="007C1CC9" w:rsidRDefault="005424F7" w:rsidP="008903C8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1CC9">
        <w:rPr>
          <w:rFonts w:ascii="Times New Roman" w:hAnsi="Times New Roman"/>
          <w:b/>
          <w:color w:val="000000" w:themeColor="text1"/>
          <w:sz w:val="24"/>
          <w:szCs w:val="24"/>
        </w:rPr>
        <w:t>Слово и его значение. Слова-признаки (25 ч).</w:t>
      </w:r>
    </w:p>
    <w:p w:rsidR="005424F7" w:rsidRPr="007C1CC9" w:rsidRDefault="005424F7" w:rsidP="008903C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C1CC9">
        <w:rPr>
          <w:rFonts w:ascii="Times New Roman" w:hAnsi="Times New Roman" w:cs="Times New Roman"/>
          <w:color w:val="000000" w:themeColor="text1"/>
          <w:sz w:val="24"/>
          <w:szCs w:val="24"/>
        </w:rPr>
        <w:t>Слова-признаки. Обозначение слов-признаков. Согласование слов-признаков со словами-предметами в роде. Составлен</w:t>
      </w:r>
      <w:r w:rsidR="008903C8">
        <w:rPr>
          <w:rFonts w:ascii="Times New Roman" w:hAnsi="Times New Roman" w:cs="Times New Roman"/>
          <w:color w:val="000000" w:themeColor="text1"/>
          <w:sz w:val="24"/>
          <w:szCs w:val="24"/>
        </w:rPr>
        <w:t>ие схем предложений, распростра</w:t>
      </w:r>
      <w:r w:rsidRPr="007C1C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нённых определениями. </w:t>
      </w:r>
      <w:r w:rsidRPr="007C1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Использование</w:t>
      </w:r>
      <w:r w:rsidR="008903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C1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предлогов при составлении</w:t>
      </w:r>
      <w:r w:rsidR="008903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C1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предложений. </w:t>
      </w:r>
      <w:r w:rsidRPr="007C1CC9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Составление текста описания птицы</w:t>
      </w:r>
      <w:r w:rsidR="0089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C1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Профессии</w:t>
      </w:r>
      <w:r w:rsidR="008903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7C1CC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взрослых. Вид деятельности. Орудия труда. </w:t>
      </w:r>
      <w:r w:rsidRPr="007C1CC9">
        <w:rPr>
          <w:rFonts w:ascii="Times New Roman" w:hAnsi="Times New Roman" w:cs="Times New Roman"/>
          <w:color w:val="000000" w:themeColor="text1"/>
          <w:sz w:val="24"/>
          <w:szCs w:val="24"/>
        </w:rPr>
        <w:t>Слесарные инструменты. Способ действия. Музыкальные инструменты. Способ действия. Птицы   домашние, перелетные, зимующие. Помощь зимующим птицам.  Животный мир. Чей хвост? Чьё жилище?  Дом – квартира. Назначение комнат. Мебель (кухня, спальня, гостиная, кабинет). Виды мебели. Время года – весна. Признаки, месяцы, явления природы весной. Первоцветы. Природные сообщества: лес, луг, река.</w:t>
      </w:r>
    </w:p>
    <w:p w:rsidR="005424F7" w:rsidRPr="007C1CC9" w:rsidRDefault="005424F7" w:rsidP="008903C8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C1CC9">
        <w:rPr>
          <w:rFonts w:ascii="Times New Roman" w:hAnsi="Times New Roman"/>
          <w:b/>
          <w:color w:val="000000" w:themeColor="text1"/>
          <w:sz w:val="24"/>
          <w:szCs w:val="24"/>
        </w:rPr>
        <w:t>Предложение и словосочетание (27 ч).</w:t>
      </w:r>
    </w:p>
    <w:p w:rsidR="005424F7" w:rsidRPr="007C1CC9" w:rsidRDefault="005424F7" w:rsidP="008903C8">
      <w:pPr>
        <w:shd w:val="clear" w:color="auto" w:fill="FFFFFF"/>
        <w:spacing w:after="0" w:line="240" w:lineRule="auto"/>
        <w:rPr>
          <w:color w:val="000000" w:themeColor="text1"/>
          <w:sz w:val="20"/>
          <w:szCs w:val="20"/>
        </w:rPr>
      </w:pPr>
      <w:r w:rsidRPr="007C1CC9">
        <w:rPr>
          <w:rFonts w:ascii="Times New Roman" w:hAnsi="Times New Roman" w:cs="Times New Roman"/>
          <w:color w:val="000000" w:themeColor="text1"/>
          <w:sz w:val="24"/>
          <w:szCs w:val="24"/>
        </w:rPr>
        <w:t>Магазин (продукты, мебель, бытовые приборы). Продукты: молочные, мясные. Хлеб – всему голова. Откуда хлеб пришёл. Чествование хлеба. Бытовые приборы. Магазин (одежда, обувь, головные уборы). Одежда и обувь. Виды одежды и обуви. Головные уборы. Я человек. Здоровый образ жизни. Что значит быть здоровым.  Моё настроение. (Каким оно бывает?)  Моё поведение и поступки.1 Мая – день весны и всех трудящихся</w:t>
      </w:r>
      <w:r w:rsidRPr="007C1CC9">
        <w:rPr>
          <w:color w:val="000000" w:themeColor="text1"/>
          <w:sz w:val="20"/>
          <w:szCs w:val="20"/>
        </w:rPr>
        <w:t>.</w:t>
      </w:r>
    </w:p>
    <w:p w:rsidR="00AC4815" w:rsidRPr="007C1CC9" w:rsidRDefault="005424F7" w:rsidP="008903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7C1CC9">
        <w:rPr>
          <w:rFonts w:ascii="Times New Roman" w:hAnsi="Times New Roman" w:cs="Times New Roman"/>
          <w:color w:val="000000" w:themeColor="text1"/>
          <w:sz w:val="24"/>
          <w:szCs w:val="24"/>
        </w:rPr>
        <w:t>9 Мая – день Победы Труд людей весной. Сельско-хозяйственная техника. Животные весной. Детёныши животных. Птицы весной. Птенцы. Насекомые. Лето. Признаки, месяцы явления  природы летом. Водоёмы.</w:t>
      </w:r>
      <w:r w:rsidR="00890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1CC9">
        <w:rPr>
          <w:rFonts w:ascii="Times New Roman" w:hAnsi="Times New Roman" w:cs="Times New Roman"/>
          <w:color w:val="000000" w:themeColor="text1"/>
          <w:sz w:val="24"/>
          <w:szCs w:val="24"/>
        </w:rPr>
        <w:t>Скоро каникулы!</w:t>
      </w:r>
    </w:p>
    <w:p w:rsidR="00AC4815" w:rsidRPr="007C1CC9" w:rsidRDefault="00AC4815" w:rsidP="008903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B7062F" w:rsidRPr="007C1CC9" w:rsidRDefault="00AC4815" w:rsidP="00AC48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7C1CC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lastRenderedPageBreak/>
        <w:t>Тематическое планирование.</w:t>
      </w:r>
    </w:p>
    <w:p w:rsidR="00B7062F" w:rsidRPr="007C1CC9" w:rsidRDefault="00B7062F" w:rsidP="00AC48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4672"/>
        <w:gridCol w:w="2835"/>
      </w:tblGrid>
      <w:tr w:rsidR="007C1CC9" w:rsidRPr="007C1CC9" w:rsidTr="007C1CC9">
        <w:trPr>
          <w:trHeight w:val="498"/>
        </w:trPr>
        <w:tc>
          <w:tcPr>
            <w:tcW w:w="993" w:type="dxa"/>
            <w:vMerge w:val="restart"/>
          </w:tcPr>
          <w:p w:rsidR="00B7062F" w:rsidRPr="007C1CC9" w:rsidRDefault="00B7062F" w:rsidP="007C1CC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672" w:type="dxa"/>
            <w:vMerge w:val="restart"/>
          </w:tcPr>
          <w:p w:rsidR="00B7062F" w:rsidRPr="007C1CC9" w:rsidRDefault="00B7062F" w:rsidP="007C1CC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</w:t>
            </w:r>
          </w:p>
          <w:p w:rsidR="00B7062F" w:rsidRPr="007C1CC9" w:rsidRDefault="00B7062F" w:rsidP="007C1CC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разделов</w:t>
            </w:r>
          </w:p>
        </w:tc>
        <w:tc>
          <w:tcPr>
            <w:tcW w:w="2835" w:type="dxa"/>
            <w:vMerge w:val="restart"/>
          </w:tcPr>
          <w:p w:rsidR="00B7062F" w:rsidRPr="007C1CC9" w:rsidRDefault="00B7062F" w:rsidP="007C1CC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7C1CC9" w:rsidRPr="007C1CC9" w:rsidTr="007C1CC9">
        <w:trPr>
          <w:trHeight w:val="276"/>
        </w:trPr>
        <w:tc>
          <w:tcPr>
            <w:tcW w:w="993" w:type="dxa"/>
            <w:vMerge/>
          </w:tcPr>
          <w:p w:rsidR="00B7062F" w:rsidRPr="007C1CC9" w:rsidRDefault="00B7062F" w:rsidP="007C1CC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vMerge/>
          </w:tcPr>
          <w:p w:rsidR="00B7062F" w:rsidRPr="007C1CC9" w:rsidRDefault="00B7062F" w:rsidP="007C1CC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</w:tcPr>
          <w:p w:rsidR="00B7062F" w:rsidRPr="007C1CC9" w:rsidRDefault="00B7062F" w:rsidP="007C1CC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C1CC9" w:rsidRPr="007C1CC9" w:rsidTr="007C1CC9">
        <w:tc>
          <w:tcPr>
            <w:tcW w:w="993" w:type="dxa"/>
          </w:tcPr>
          <w:p w:rsidR="00B7062F" w:rsidRPr="007C1CC9" w:rsidRDefault="00B7062F" w:rsidP="007C1C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672" w:type="dxa"/>
          </w:tcPr>
          <w:p w:rsidR="00B7062F" w:rsidRPr="007C1CC9" w:rsidRDefault="00B7062F" w:rsidP="007C1CC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 и его значение. Слова – предмет</w:t>
            </w:r>
            <w:r w:rsidRPr="007C1C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B7062F" w:rsidRPr="007C1CC9" w:rsidRDefault="00B7062F" w:rsidP="009C06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24</w:t>
            </w:r>
          </w:p>
        </w:tc>
      </w:tr>
      <w:tr w:rsidR="007C1CC9" w:rsidRPr="007C1CC9" w:rsidTr="007C1CC9">
        <w:tc>
          <w:tcPr>
            <w:tcW w:w="993" w:type="dxa"/>
          </w:tcPr>
          <w:p w:rsidR="00B7062F" w:rsidRPr="007C1CC9" w:rsidRDefault="00B7062F" w:rsidP="007C1C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672" w:type="dxa"/>
          </w:tcPr>
          <w:p w:rsidR="00B7062F" w:rsidRPr="007C1CC9" w:rsidRDefault="00B7062F" w:rsidP="007C1CC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 и его значение. Слова – действи</w:t>
            </w:r>
            <w:r w:rsidR="009C0694"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7062F" w:rsidRPr="007C1CC9" w:rsidRDefault="00B7062F" w:rsidP="009C06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23</w:t>
            </w:r>
          </w:p>
        </w:tc>
      </w:tr>
      <w:tr w:rsidR="007C1CC9" w:rsidRPr="007C1CC9" w:rsidTr="007C1CC9">
        <w:tc>
          <w:tcPr>
            <w:tcW w:w="993" w:type="dxa"/>
          </w:tcPr>
          <w:p w:rsidR="00B7062F" w:rsidRPr="007C1CC9" w:rsidRDefault="00B7062F" w:rsidP="007C1C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672" w:type="dxa"/>
          </w:tcPr>
          <w:p w:rsidR="00B7062F" w:rsidRPr="007C1CC9" w:rsidRDefault="00B7062F" w:rsidP="007C1CC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Слово и его значение. Слова –признаки. </w:t>
            </w:r>
          </w:p>
        </w:tc>
        <w:tc>
          <w:tcPr>
            <w:tcW w:w="2835" w:type="dxa"/>
          </w:tcPr>
          <w:p w:rsidR="00B7062F" w:rsidRPr="007C1CC9" w:rsidRDefault="00B7062F" w:rsidP="009C06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25</w:t>
            </w:r>
          </w:p>
        </w:tc>
      </w:tr>
      <w:tr w:rsidR="007C1CC9" w:rsidRPr="007C1CC9" w:rsidTr="007C1CC9">
        <w:tc>
          <w:tcPr>
            <w:tcW w:w="993" w:type="dxa"/>
          </w:tcPr>
          <w:p w:rsidR="00B7062F" w:rsidRPr="007C1CC9" w:rsidRDefault="00B7062F" w:rsidP="007C1C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672" w:type="dxa"/>
          </w:tcPr>
          <w:p w:rsidR="00B7062F" w:rsidRPr="007C1CC9" w:rsidRDefault="00B7062F" w:rsidP="007C1CC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Предложение. </w:t>
            </w:r>
          </w:p>
        </w:tc>
        <w:tc>
          <w:tcPr>
            <w:tcW w:w="2835" w:type="dxa"/>
          </w:tcPr>
          <w:p w:rsidR="00B7062F" w:rsidRPr="007C1CC9" w:rsidRDefault="00B7062F" w:rsidP="009C06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27</w:t>
            </w:r>
          </w:p>
        </w:tc>
      </w:tr>
      <w:tr w:rsidR="007C1CC9" w:rsidRPr="007C1CC9" w:rsidTr="007C1CC9">
        <w:tc>
          <w:tcPr>
            <w:tcW w:w="993" w:type="dxa"/>
          </w:tcPr>
          <w:p w:rsidR="00B7062F" w:rsidRPr="007C1CC9" w:rsidRDefault="00B7062F" w:rsidP="007C1C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</w:tcPr>
          <w:p w:rsidR="00B7062F" w:rsidRPr="007C1CC9" w:rsidRDefault="00B7062F" w:rsidP="007C1CC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835" w:type="dxa"/>
          </w:tcPr>
          <w:p w:rsidR="00B7062F" w:rsidRPr="007C1CC9" w:rsidRDefault="00B7062F" w:rsidP="009C06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99</w:t>
            </w:r>
          </w:p>
        </w:tc>
      </w:tr>
    </w:tbl>
    <w:p w:rsidR="009C0694" w:rsidRDefault="009C0694" w:rsidP="00F26D3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3C8" w:rsidRDefault="008903C8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3C8" w:rsidRDefault="008903C8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3C8" w:rsidRDefault="008903C8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3C8" w:rsidRDefault="008903C8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3C8" w:rsidRDefault="008903C8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3C8" w:rsidRDefault="008903C8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3C8" w:rsidRDefault="008903C8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3C8" w:rsidRDefault="008903C8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3C8" w:rsidRDefault="008903C8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3C8" w:rsidRDefault="008903C8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3C8" w:rsidRDefault="008903C8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3C8" w:rsidRDefault="008903C8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3C8" w:rsidRDefault="008903C8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Pr="007C1CC9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Календарно-тематическое планирование в 1-К классе</w:t>
      </w:r>
    </w:p>
    <w:p w:rsidR="009C0694" w:rsidRPr="007C1CC9" w:rsidRDefault="009C0694" w:rsidP="009C06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Overlap w:val="never"/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709"/>
        <w:gridCol w:w="850"/>
        <w:gridCol w:w="851"/>
        <w:gridCol w:w="6237"/>
      </w:tblGrid>
      <w:tr w:rsidR="007C1CC9" w:rsidRPr="007C1CC9" w:rsidTr="009C0694">
        <w:trPr>
          <w:trHeight w:val="50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1CC9" w:rsidRPr="007C1CC9" w:rsidTr="009C0694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1CC9" w:rsidRPr="007C1CC9" w:rsidTr="009C0694">
        <w:trPr>
          <w:trHeight w:val="533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Лексика</w:t>
            </w:r>
          </w:p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Слово и его значение. Слова-предметы – 24 ч.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занятие. Слова-предметы.</w:t>
            </w:r>
          </w:p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Обозначение слов-предметов. 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Школа. Школьные принадлежности.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Живое и неживое. Вопросы «Кто это?», «Что это?».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Слова-предметы мужского рода.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Человек. Части лица и тела.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Человек. Части лица и тела.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525F70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Слова-предметы женского р</w:t>
            </w:r>
            <w:r w:rsidR="009C0694"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ода.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 суток.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Распорядок дня.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Неделя. Дни недели.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слов-предметов мужского и женского рода.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Год. Времена года. Месяцы.</w:t>
            </w:r>
          </w:p>
        </w:tc>
      </w:tr>
      <w:tr w:rsidR="007C1CC9" w:rsidRPr="007C1CC9" w:rsidTr="009C0694">
        <w:trPr>
          <w:trHeight w:val="27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года осень. Месяцы осени. Признаки осени.</w:t>
            </w:r>
          </w:p>
        </w:tc>
      </w:tr>
      <w:tr w:rsidR="007C1CC9" w:rsidRPr="007C1CC9" w:rsidTr="009C0694">
        <w:trPr>
          <w:trHeight w:val="27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Явления природы осенью.</w:t>
            </w:r>
          </w:p>
        </w:tc>
      </w:tr>
      <w:tr w:rsidR="007C1CC9" w:rsidRPr="007C1CC9" w:rsidTr="009C0694">
        <w:trPr>
          <w:trHeight w:val="35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людей осенью.</w:t>
            </w:r>
          </w:p>
        </w:tc>
      </w:tr>
      <w:tr w:rsidR="007C1CC9" w:rsidRPr="007C1CC9" w:rsidTr="009C0694">
        <w:trPr>
          <w:trHeight w:val="27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Овощи.</w:t>
            </w:r>
          </w:p>
        </w:tc>
      </w:tr>
      <w:tr w:rsidR="007C1CC9" w:rsidRPr="007C1CC9" w:rsidTr="002C0E77">
        <w:trPr>
          <w:trHeight w:val="38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Фрукты. Фруктовые деревья.</w:t>
            </w:r>
          </w:p>
        </w:tc>
      </w:tr>
      <w:tr w:rsidR="007C1CC9" w:rsidRPr="007C1CC9" w:rsidTr="009C0694">
        <w:trPr>
          <w:trHeight w:val="27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Ягоды.</w:t>
            </w:r>
          </w:p>
        </w:tc>
      </w:tr>
      <w:tr w:rsidR="007C1CC9" w:rsidRPr="007C1CC9" w:rsidTr="009C0694">
        <w:trPr>
          <w:trHeight w:val="27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Овощи, фрукты, ягоды.</w:t>
            </w:r>
          </w:p>
        </w:tc>
      </w:tr>
      <w:tr w:rsidR="007C1CC9" w:rsidRPr="007C1CC9" w:rsidTr="009C0694">
        <w:trPr>
          <w:trHeight w:val="27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 и огород.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Деревья и кусты осенью.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 и сад.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Деревья и кустарники осенью.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Птицы осенью. 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Перелётные птицы.</w:t>
            </w:r>
          </w:p>
        </w:tc>
      </w:tr>
      <w:tr w:rsidR="007C1CC9" w:rsidRPr="007C1CC9" w:rsidTr="009C0694">
        <w:trPr>
          <w:trHeight w:val="209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Слово и его значение. Слова-действия - 23 ч.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Слова-действия. Обозначение слов-действий.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слов-действий со словами-предметами в роде.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схем простых нераспространённых предложений.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Транспорт. Виды транспорта.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Транспорт. Виды транспорта. Способ действия.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предложений дополнениями.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схем простых распространённых предложений.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Предлоги.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Обозначение предлогов. Использование предлогов при составлении предложений.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схем предложений с предлогами.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Использование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предлогов «в», «из», «на», «с» при составлении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предложений.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схем предложений с предлогами.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года зима. Признаки зимы. Зимние месяцы.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Явления природы зимой.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03C8" w:rsidRPr="007C1CC9" w:rsidRDefault="008903C8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Зимние забавы.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Использование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предлогов «под», «над»,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составлении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предложений.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Дикие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животные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зимой.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Детёныши диких животных.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«Семья» животных.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Дикие животные. Кто как передвигается?  </w:t>
            </w:r>
          </w:p>
        </w:tc>
      </w:tr>
      <w:tr w:rsidR="007C1CC9" w:rsidRPr="007C1CC9" w:rsidTr="00674218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674218" w:rsidRDefault="009C0694" w:rsidP="00674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Использование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предлогов «перед», «за» при составлении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предложений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Домашние животные. Кто как подаёт голос?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встрече Нового года.</w:t>
            </w:r>
          </w:p>
        </w:tc>
      </w:tr>
      <w:tr w:rsidR="007C1CC9" w:rsidRPr="007C1CC9" w:rsidTr="009C0694">
        <w:trPr>
          <w:trHeight w:val="274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Слово и его значение. Слова-признаки - 25 ч.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74218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Слова-признаки. Обозначение слов-признаков.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Слова-признаки. Обозначение слов-признаков.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слов-признаков со словами-предметами в роде.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Профессии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взрослых. 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Вид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ы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деятельности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взрослых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Орудия труда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Слесарные  инструменты. Способ действия.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Музыкальные инструменты. Способ действия.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схем предложений, распростран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ённых определениями.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Использование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предлогов «возле», «около», «рядом» при составлении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предложений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Птицы   домашние.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текста описания птицы.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Птицы  перелетные.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Птицы   зимующие. Помощь зимующим птицам.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Птицы (дикие, домашние, перелетные, зимующие).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текста описания птицы.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Животный мир. Чей хвост? Чьё жилище?  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– квартира. Назначение комнат.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Мебель (кухня, спальня, гостиная, кабинет). 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мебели.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года – весна. Признаки весны. Месяцы весны.</w:t>
            </w:r>
          </w:p>
        </w:tc>
      </w:tr>
      <w:tr w:rsidR="007C1CC9" w:rsidRPr="007C1CC9" w:rsidTr="009C0694">
        <w:trPr>
          <w:trHeight w:val="15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Явления природы весной.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Первоцветы.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Природные сообщества. Лес.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Природные сообщества  Луг.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Природные сообщества. Река.</w:t>
            </w:r>
          </w:p>
        </w:tc>
      </w:tr>
      <w:tr w:rsidR="007C1CC9" w:rsidRPr="007C1CC9" w:rsidTr="009C0694">
        <w:trPr>
          <w:trHeight w:val="274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Предложение и словосочетание - 27 ч.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Магазин (продукты, мебель, бытовые приборы).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Молочные продукты.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Мясные продукты.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– всему голова. Откуда хлеб пришёл. Чествование хлеба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Бытовые приборы.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Магазин (одежда, обувь, головные уборы).</w:t>
            </w:r>
          </w:p>
        </w:tc>
      </w:tr>
      <w:tr w:rsidR="007C1CC9" w:rsidRPr="007C1CC9" w:rsidTr="009C0694">
        <w:trPr>
          <w:trHeight w:val="26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Одежда. Виды одежды.</w:t>
            </w:r>
          </w:p>
        </w:tc>
      </w:tr>
      <w:tr w:rsidR="007C1CC9" w:rsidRPr="007C1CC9" w:rsidTr="009C0694">
        <w:trPr>
          <w:trHeight w:val="2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Обувь. Виды обуви.</w:t>
            </w:r>
          </w:p>
        </w:tc>
      </w:tr>
      <w:tr w:rsidR="007C1CC9" w:rsidRPr="007C1CC9" w:rsidTr="009C0694">
        <w:trPr>
          <w:trHeight w:val="25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Головные уборы.</w:t>
            </w:r>
          </w:p>
        </w:tc>
      </w:tr>
      <w:tr w:rsidR="007C1CC9" w:rsidRPr="007C1CC9" w:rsidTr="009C0694">
        <w:trPr>
          <w:trHeight w:val="25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человек. Здоровый образ жизни.</w:t>
            </w:r>
          </w:p>
        </w:tc>
      </w:tr>
      <w:tr w:rsidR="007C1CC9" w:rsidRPr="007C1CC9" w:rsidTr="009C0694">
        <w:trPr>
          <w:trHeight w:val="25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значит быть здоровым.</w:t>
            </w:r>
          </w:p>
        </w:tc>
      </w:tr>
      <w:tr w:rsidR="007C1CC9" w:rsidRPr="007C1CC9" w:rsidTr="009C0694">
        <w:trPr>
          <w:trHeight w:val="25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человек. Моё настроение. (Каким оно бывает?)</w:t>
            </w:r>
          </w:p>
        </w:tc>
      </w:tr>
      <w:tr w:rsidR="007C1CC9" w:rsidRPr="007C1CC9" w:rsidTr="009C0694">
        <w:trPr>
          <w:trHeight w:val="24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- человек. Моё поведение и поступки.</w:t>
            </w:r>
          </w:p>
        </w:tc>
      </w:tr>
      <w:tr w:rsidR="007C1CC9" w:rsidRPr="007C1CC9" w:rsidTr="009C0694">
        <w:trPr>
          <w:trHeight w:val="32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525F70" w:rsidP="009C0694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Мая – Д</w:t>
            </w:r>
            <w:r w:rsidR="009C0694"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ень весны и всех трудящихся</w:t>
            </w:r>
            <w:r w:rsidR="009C0694" w:rsidRPr="007C1CC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7C1CC9" w:rsidRPr="007C1CC9" w:rsidTr="009C0694">
        <w:trPr>
          <w:trHeight w:val="22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525F70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Мая – Д</w:t>
            </w:r>
            <w:r w:rsidR="009C0694"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ень Победы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C1CC9" w:rsidRPr="007C1CC9" w:rsidTr="009C0694">
        <w:trPr>
          <w:trHeight w:val="21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людей весной.</w:t>
            </w:r>
          </w:p>
        </w:tc>
      </w:tr>
      <w:tr w:rsidR="007C1CC9" w:rsidRPr="007C1CC9" w:rsidTr="009C0694">
        <w:trPr>
          <w:trHeight w:val="2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525F70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</w:t>
            </w:r>
            <w:r w:rsidR="009C0694"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хозяйственная техника.</w:t>
            </w:r>
          </w:p>
        </w:tc>
      </w:tr>
      <w:tr w:rsidR="007C1CC9" w:rsidRPr="007C1CC9" w:rsidTr="009C0694">
        <w:trPr>
          <w:trHeight w:val="22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Животные весной.</w:t>
            </w:r>
          </w:p>
        </w:tc>
      </w:tr>
      <w:tr w:rsidR="007C1CC9" w:rsidRPr="007C1CC9" w:rsidTr="009C0694">
        <w:trPr>
          <w:trHeight w:val="35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Детёныши животных.</w:t>
            </w:r>
          </w:p>
        </w:tc>
      </w:tr>
      <w:tr w:rsidR="007C1CC9" w:rsidRPr="007C1CC9" w:rsidTr="009C0694">
        <w:trPr>
          <w:trHeight w:val="27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Птицы весной.</w:t>
            </w:r>
          </w:p>
        </w:tc>
      </w:tr>
      <w:tr w:rsidR="007C1CC9" w:rsidRPr="007C1CC9" w:rsidTr="009C0694">
        <w:trPr>
          <w:trHeight w:val="2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331D61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Птенцы птиц.</w:t>
            </w:r>
          </w:p>
        </w:tc>
      </w:tr>
      <w:tr w:rsidR="007C1CC9" w:rsidRPr="007C1CC9" w:rsidTr="009C0694">
        <w:trPr>
          <w:trHeight w:val="25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Насекомые.</w:t>
            </w:r>
          </w:p>
        </w:tc>
      </w:tr>
      <w:tr w:rsidR="007C1CC9" w:rsidRPr="007C1CC9" w:rsidTr="009C0694">
        <w:trPr>
          <w:trHeight w:val="2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Лето. Признаки, месяцы лета.</w:t>
            </w:r>
          </w:p>
        </w:tc>
      </w:tr>
      <w:tr w:rsidR="007C1CC9" w:rsidRPr="007C1CC9" w:rsidTr="009C0694">
        <w:trPr>
          <w:trHeight w:val="2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Явления  природы летом.</w:t>
            </w:r>
          </w:p>
        </w:tc>
      </w:tr>
      <w:tr w:rsidR="007C1CC9" w:rsidRPr="007C1CC9" w:rsidTr="009C0694">
        <w:trPr>
          <w:trHeight w:val="11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Водоёмы.</w:t>
            </w:r>
          </w:p>
        </w:tc>
      </w:tr>
      <w:tr w:rsidR="007C1CC9" w:rsidRPr="007C1CC9" w:rsidTr="009C0694">
        <w:trPr>
          <w:trHeight w:val="25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Скоро каникулы!</w:t>
            </w:r>
          </w:p>
        </w:tc>
      </w:tr>
      <w:tr w:rsidR="007C1CC9" w:rsidRPr="007C1CC9" w:rsidTr="009C0694">
        <w:trPr>
          <w:trHeight w:val="24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занятие.</w:t>
            </w:r>
          </w:p>
        </w:tc>
      </w:tr>
    </w:tbl>
    <w:p w:rsidR="00867DBB" w:rsidRPr="007C1CC9" w:rsidRDefault="00867DBB" w:rsidP="006742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867DBB" w:rsidRPr="007C1CC9" w:rsidSect="00FA65A0">
          <w:footerReference w:type="default" r:id="rId9"/>
          <w:pgSz w:w="11900" w:h="16840"/>
          <w:pgMar w:top="720" w:right="720" w:bottom="720" w:left="720" w:header="0" w:footer="6" w:gutter="0"/>
          <w:cols w:space="720"/>
          <w:noEndnote/>
          <w:docGrid w:linePitch="360"/>
        </w:sectPr>
      </w:pPr>
    </w:p>
    <w:bookmarkEnd w:id="1"/>
    <w:p w:rsidR="00901FAB" w:rsidRPr="007C1CC9" w:rsidRDefault="00901FAB" w:rsidP="00AC4815">
      <w:pPr>
        <w:jc w:val="both"/>
        <w:rPr>
          <w:color w:val="000000" w:themeColor="text1"/>
          <w:sz w:val="2"/>
          <w:szCs w:val="2"/>
        </w:rPr>
        <w:sectPr w:rsidR="00901FAB" w:rsidRPr="007C1CC9" w:rsidSect="00EE160A">
          <w:footerReference w:type="default" r:id="rId10"/>
          <w:pgSz w:w="11900" w:h="16840"/>
          <w:pgMar w:top="567" w:right="567" w:bottom="284" w:left="1701" w:header="0" w:footer="6" w:gutter="0"/>
          <w:cols w:space="720"/>
          <w:noEndnote/>
          <w:docGrid w:linePitch="360"/>
        </w:sectPr>
      </w:pPr>
    </w:p>
    <w:p w:rsidR="006E6F51" w:rsidRPr="007C1CC9" w:rsidRDefault="006E6F51" w:rsidP="00AC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0C3C" w:rsidRPr="007C1CC9" w:rsidRDefault="003E0C3C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56467" w:rsidRPr="007C1CC9" w:rsidRDefault="00356467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582B" w:rsidRPr="007C1CC9" w:rsidRDefault="00D2582B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029A" w:rsidRPr="007C1CC9" w:rsidRDefault="0088029A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029A" w:rsidRPr="007C1CC9" w:rsidRDefault="0088029A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07FD" w:rsidRPr="007C1CC9" w:rsidRDefault="001207FD" w:rsidP="00AC48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07FD" w:rsidRPr="007C1CC9" w:rsidSect="003A6948">
      <w:pgSz w:w="11906" w:h="16838"/>
      <w:pgMar w:top="1134" w:right="851" w:bottom="19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41B" w:rsidRDefault="0072341B" w:rsidP="006B21C2">
      <w:pPr>
        <w:spacing w:after="0" w:line="240" w:lineRule="auto"/>
      </w:pPr>
      <w:r>
        <w:separator/>
      </w:r>
    </w:p>
  </w:endnote>
  <w:endnote w:type="continuationSeparator" w:id="0">
    <w:p w:rsidR="0072341B" w:rsidRDefault="0072341B" w:rsidP="006B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1947018"/>
      <w:docPartObj>
        <w:docPartGallery w:val="Page Numbers (Bottom of Page)"/>
        <w:docPartUnique/>
      </w:docPartObj>
    </w:sdtPr>
    <w:sdtEndPr/>
    <w:sdtContent>
      <w:p w:rsidR="007C1CC9" w:rsidRDefault="00584BE2">
        <w:pPr>
          <w:pStyle w:val="af"/>
          <w:jc w:val="right"/>
        </w:pPr>
        <w:r>
          <w:fldChar w:fldCharType="begin"/>
        </w:r>
        <w:r w:rsidR="007C1CC9">
          <w:instrText>PAGE   \* MERGEFORMAT</w:instrText>
        </w:r>
        <w:r>
          <w:fldChar w:fldCharType="separate"/>
        </w:r>
        <w:r w:rsidR="00FA65A0">
          <w:rPr>
            <w:noProof/>
          </w:rPr>
          <w:t>1</w:t>
        </w:r>
        <w:r>
          <w:fldChar w:fldCharType="end"/>
        </w:r>
      </w:p>
    </w:sdtContent>
  </w:sdt>
  <w:p w:rsidR="007C1CC9" w:rsidRDefault="007C1CC9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338747"/>
      <w:docPartObj>
        <w:docPartGallery w:val="Page Numbers (Bottom of Page)"/>
        <w:docPartUnique/>
      </w:docPartObj>
    </w:sdtPr>
    <w:sdtEndPr/>
    <w:sdtContent>
      <w:p w:rsidR="007C1CC9" w:rsidRDefault="00584BE2">
        <w:pPr>
          <w:pStyle w:val="af"/>
          <w:jc w:val="right"/>
        </w:pPr>
        <w:r>
          <w:fldChar w:fldCharType="begin"/>
        </w:r>
        <w:r w:rsidR="007C1CC9">
          <w:instrText>PAGE   \* MERGEFORMAT</w:instrText>
        </w:r>
        <w:r>
          <w:fldChar w:fldCharType="separate"/>
        </w:r>
        <w:r w:rsidR="00FA65A0">
          <w:rPr>
            <w:noProof/>
          </w:rPr>
          <w:t>10</w:t>
        </w:r>
        <w:r>
          <w:fldChar w:fldCharType="end"/>
        </w:r>
      </w:p>
    </w:sdtContent>
  </w:sdt>
  <w:p w:rsidR="007C1CC9" w:rsidRDefault="007C1CC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41B" w:rsidRDefault="0072341B" w:rsidP="006B21C2">
      <w:pPr>
        <w:spacing w:after="0" w:line="240" w:lineRule="auto"/>
      </w:pPr>
      <w:r>
        <w:separator/>
      </w:r>
    </w:p>
  </w:footnote>
  <w:footnote w:type="continuationSeparator" w:id="0">
    <w:p w:rsidR="0072341B" w:rsidRDefault="0072341B" w:rsidP="006B2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5A287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F3839"/>
    <w:multiLevelType w:val="hybridMultilevel"/>
    <w:tmpl w:val="6736F59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13AF"/>
    <w:multiLevelType w:val="hybridMultilevel"/>
    <w:tmpl w:val="C5CE107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6C0A"/>
    <w:multiLevelType w:val="hybridMultilevel"/>
    <w:tmpl w:val="FBEC1F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A2BC7"/>
    <w:multiLevelType w:val="hybridMultilevel"/>
    <w:tmpl w:val="75DE223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E43FB"/>
    <w:multiLevelType w:val="multilevel"/>
    <w:tmpl w:val="61382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818FE"/>
    <w:multiLevelType w:val="hybridMultilevel"/>
    <w:tmpl w:val="118434A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83A6A"/>
    <w:multiLevelType w:val="hybridMultilevel"/>
    <w:tmpl w:val="49CA246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E073C"/>
    <w:multiLevelType w:val="hybridMultilevel"/>
    <w:tmpl w:val="847CEE9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8415B"/>
    <w:multiLevelType w:val="multilevel"/>
    <w:tmpl w:val="FF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390B86"/>
    <w:multiLevelType w:val="hybridMultilevel"/>
    <w:tmpl w:val="A58429D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65E68"/>
    <w:multiLevelType w:val="hybridMultilevel"/>
    <w:tmpl w:val="208E40C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F00C3"/>
    <w:multiLevelType w:val="hybridMultilevel"/>
    <w:tmpl w:val="02F27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47E63"/>
    <w:multiLevelType w:val="hybridMultilevel"/>
    <w:tmpl w:val="C3E8244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D421E"/>
    <w:multiLevelType w:val="hybridMultilevel"/>
    <w:tmpl w:val="381E4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D00DA"/>
    <w:multiLevelType w:val="multilevel"/>
    <w:tmpl w:val="D7547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266EFF"/>
    <w:multiLevelType w:val="hybridMultilevel"/>
    <w:tmpl w:val="D9BA34D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00447"/>
    <w:multiLevelType w:val="hybridMultilevel"/>
    <w:tmpl w:val="691A92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B2277C"/>
    <w:multiLevelType w:val="hybridMultilevel"/>
    <w:tmpl w:val="DF2C5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50B1A"/>
    <w:multiLevelType w:val="multilevel"/>
    <w:tmpl w:val="47A61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0A3E6C"/>
    <w:multiLevelType w:val="hybridMultilevel"/>
    <w:tmpl w:val="EDC4171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91181"/>
    <w:multiLevelType w:val="hybridMultilevel"/>
    <w:tmpl w:val="650C019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C43F6"/>
    <w:multiLevelType w:val="hybridMultilevel"/>
    <w:tmpl w:val="2B92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D5B94"/>
    <w:multiLevelType w:val="hybridMultilevel"/>
    <w:tmpl w:val="0F72D14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252CA"/>
    <w:multiLevelType w:val="hybridMultilevel"/>
    <w:tmpl w:val="BD4464A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614D8"/>
    <w:multiLevelType w:val="hybridMultilevel"/>
    <w:tmpl w:val="960860A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76687"/>
    <w:multiLevelType w:val="multilevel"/>
    <w:tmpl w:val="209C6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3060FC"/>
    <w:multiLevelType w:val="hybridMultilevel"/>
    <w:tmpl w:val="F1B2CE3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21859"/>
    <w:multiLevelType w:val="hybridMultilevel"/>
    <w:tmpl w:val="8AA679A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106CE"/>
    <w:multiLevelType w:val="multilevel"/>
    <w:tmpl w:val="6A4A2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6C1D46"/>
    <w:multiLevelType w:val="multilevel"/>
    <w:tmpl w:val="9E1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C70A48"/>
    <w:multiLevelType w:val="hybridMultilevel"/>
    <w:tmpl w:val="BF8C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3635D"/>
    <w:multiLevelType w:val="multilevel"/>
    <w:tmpl w:val="644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528E5"/>
    <w:multiLevelType w:val="hybridMultilevel"/>
    <w:tmpl w:val="1D803F2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F659F"/>
    <w:multiLevelType w:val="hybridMultilevel"/>
    <w:tmpl w:val="7D9EAFA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60C9C"/>
    <w:multiLevelType w:val="multilevel"/>
    <w:tmpl w:val="BE4E34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FC1168"/>
    <w:multiLevelType w:val="hybridMultilevel"/>
    <w:tmpl w:val="05284CA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75B95"/>
    <w:multiLevelType w:val="hybridMultilevel"/>
    <w:tmpl w:val="36F26B1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607E8"/>
    <w:multiLevelType w:val="hybridMultilevel"/>
    <w:tmpl w:val="E6BEC7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2"/>
  </w:num>
  <w:num w:numId="4">
    <w:abstractNumId w:val="35"/>
  </w:num>
  <w:num w:numId="5">
    <w:abstractNumId w:val="14"/>
  </w:num>
  <w:num w:numId="6">
    <w:abstractNumId w:val="13"/>
  </w:num>
  <w:num w:numId="7">
    <w:abstractNumId w:val="23"/>
  </w:num>
  <w:num w:numId="8">
    <w:abstractNumId w:val="24"/>
  </w:num>
  <w:num w:numId="9">
    <w:abstractNumId w:val="37"/>
  </w:num>
  <w:num w:numId="10">
    <w:abstractNumId w:val="6"/>
  </w:num>
  <w:num w:numId="11">
    <w:abstractNumId w:val="11"/>
  </w:num>
  <w:num w:numId="12">
    <w:abstractNumId w:val="16"/>
  </w:num>
  <w:num w:numId="13">
    <w:abstractNumId w:val="27"/>
  </w:num>
  <w:num w:numId="14">
    <w:abstractNumId w:val="7"/>
  </w:num>
  <w:num w:numId="15">
    <w:abstractNumId w:val="36"/>
  </w:num>
  <w:num w:numId="16">
    <w:abstractNumId w:val="2"/>
  </w:num>
  <w:num w:numId="17">
    <w:abstractNumId w:val="8"/>
  </w:num>
  <w:num w:numId="18">
    <w:abstractNumId w:val="20"/>
  </w:num>
  <w:num w:numId="19">
    <w:abstractNumId w:val="33"/>
  </w:num>
  <w:num w:numId="20">
    <w:abstractNumId w:val="4"/>
  </w:num>
  <w:num w:numId="21">
    <w:abstractNumId w:val="10"/>
  </w:num>
  <w:num w:numId="22">
    <w:abstractNumId w:val="28"/>
  </w:num>
  <w:num w:numId="23">
    <w:abstractNumId w:val="34"/>
  </w:num>
  <w:num w:numId="24">
    <w:abstractNumId w:val="21"/>
  </w:num>
  <w:num w:numId="25">
    <w:abstractNumId w:val="25"/>
  </w:num>
  <w:num w:numId="26">
    <w:abstractNumId w:val="1"/>
  </w:num>
  <w:num w:numId="27">
    <w:abstractNumId w:val="18"/>
  </w:num>
  <w:num w:numId="28">
    <w:abstractNumId w:val="31"/>
  </w:num>
  <w:num w:numId="29">
    <w:abstractNumId w:val="9"/>
  </w:num>
  <w:num w:numId="30">
    <w:abstractNumId w:val="26"/>
  </w:num>
  <w:num w:numId="31">
    <w:abstractNumId w:val="19"/>
  </w:num>
  <w:num w:numId="32">
    <w:abstractNumId w:val="29"/>
  </w:num>
  <w:num w:numId="33">
    <w:abstractNumId w:val="32"/>
  </w:num>
  <w:num w:numId="34">
    <w:abstractNumId w:val="30"/>
  </w:num>
  <w:num w:numId="35">
    <w:abstractNumId w:val="15"/>
  </w:num>
  <w:num w:numId="36">
    <w:abstractNumId w:val="5"/>
  </w:num>
  <w:num w:numId="37">
    <w:abstractNumId w:val="17"/>
  </w:num>
  <w:num w:numId="38">
    <w:abstractNumId w:val="3"/>
  </w:num>
  <w:num w:numId="39">
    <w:abstractNumId w:val="3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784"/>
    <w:rsid w:val="000043E4"/>
    <w:rsid w:val="0001602D"/>
    <w:rsid w:val="0005176E"/>
    <w:rsid w:val="0005230A"/>
    <w:rsid w:val="00056743"/>
    <w:rsid w:val="00070120"/>
    <w:rsid w:val="000757B6"/>
    <w:rsid w:val="000803C8"/>
    <w:rsid w:val="00112543"/>
    <w:rsid w:val="001207FD"/>
    <w:rsid w:val="00131920"/>
    <w:rsid w:val="0014325C"/>
    <w:rsid w:val="001439EE"/>
    <w:rsid w:val="00153BF2"/>
    <w:rsid w:val="00171139"/>
    <w:rsid w:val="00174797"/>
    <w:rsid w:val="001B64C6"/>
    <w:rsid w:val="001D20EA"/>
    <w:rsid w:val="001D5BC4"/>
    <w:rsid w:val="001E3791"/>
    <w:rsid w:val="00221CAF"/>
    <w:rsid w:val="00252BAC"/>
    <w:rsid w:val="002647EF"/>
    <w:rsid w:val="00272B80"/>
    <w:rsid w:val="00290FFB"/>
    <w:rsid w:val="002A7E19"/>
    <w:rsid w:val="002C0E77"/>
    <w:rsid w:val="002D5C2A"/>
    <w:rsid w:val="003007A7"/>
    <w:rsid w:val="00321C99"/>
    <w:rsid w:val="00331D61"/>
    <w:rsid w:val="00352F10"/>
    <w:rsid w:val="00356467"/>
    <w:rsid w:val="00395D21"/>
    <w:rsid w:val="003A6948"/>
    <w:rsid w:val="003B2C38"/>
    <w:rsid w:val="003B59BB"/>
    <w:rsid w:val="003C5CB6"/>
    <w:rsid w:val="003C6AE9"/>
    <w:rsid w:val="003D1953"/>
    <w:rsid w:val="003D7B6F"/>
    <w:rsid w:val="003E0C3C"/>
    <w:rsid w:val="003F65F3"/>
    <w:rsid w:val="00490D21"/>
    <w:rsid w:val="004B5CDC"/>
    <w:rsid w:val="004C1E0B"/>
    <w:rsid w:val="004C45CB"/>
    <w:rsid w:val="004D30D9"/>
    <w:rsid w:val="004F1A16"/>
    <w:rsid w:val="00501CDD"/>
    <w:rsid w:val="005156AB"/>
    <w:rsid w:val="0051668D"/>
    <w:rsid w:val="00525F70"/>
    <w:rsid w:val="00526E20"/>
    <w:rsid w:val="005424F7"/>
    <w:rsid w:val="00563C3B"/>
    <w:rsid w:val="00564E02"/>
    <w:rsid w:val="00573818"/>
    <w:rsid w:val="00577FAC"/>
    <w:rsid w:val="00580D0B"/>
    <w:rsid w:val="005813AE"/>
    <w:rsid w:val="00581879"/>
    <w:rsid w:val="00584BE2"/>
    <w:rsid w:val="005D6ABB"/>
    <w:rsid w:val="005F7A68"/>
    <w:rsid w:val="00611DB6"/>
    <w:rsid w:val="00640193"/>
    <w:rsid w:val="006507D6"/>
    <w:rsid w:val="00674218"/>
    <w:rsid w:val="00685D44"/>
    <w:rsid w:val="006A0A57"/>
    <w:rsid w:val="006B21C2"/>
    <w:rsid w:val="006B30C9"/>
    <w:rsid w:val="006D43DC"/>
    <w:rsid w:val="006E148E"/>
    <w:rsid w:val="006E5A99"/>
    <w:rsid w:val="006E6F51"/>
    <w:rsid w:val="006E6FCC"/>
    <w:rsid w:val="0072341B"/>
    <w:rsid w:val="00764C11"/>
    <w:rsid w:val="00765776"/>
    <w:rsid w:val="00785DF9"/>
    <w:rsid w:val="00785EB8"/>
    <w:rsid w:val="00794F89"/>
    <w:rsid w:val="007A6A7C"/>
    <w:rsid w:val="007B2032"/>
    <w:rsid w:val="007B4253"/>
    <w:rsid w:val="007C1CC9"/>
    <w:rsid w:val="007D7499"/>
    <w:rsid w:val="008065F2"/>
    <w:rsid w:val="008167A9"/>
    <w:rsid w:val="00834865"/>
    <w:rsid w:val="00864CCE"/>
    <w:rsid w:val="00867DBB"/>
    <w:rsid w:val="0088029A"/>
    <w:rsid w:val="008903C8"/>
    <w:rsid w:val="008D3AC1"/>
    <w:rsid w:val="008D3BD3"/>
    <w:rsid w:val="008D66B8"/>
    <w:rsid w:val="00901FAB"/>
    <w:rsid w:val="00941308"/>
    <w:rsid w:val="00950A43"/>
    <w:rsid w:val="00956071"/>
    <w:rsid w:val="00967F2B"/>
    <w:rsid w:val="0098604E"/>
    <w:rsid w:val="00991B88"/>
    <w:rsid w:val="009A2203"/>
    <w:rsid w:val="009C0694"/>
    <w:rsid w:val="009D1B33"/>
    <w:rsid w:val="009F7AFE"/>
    <w:rsid w:val="009F7CCC"/>
    <w:rsid w:val="00A21C74"/>
    <w:rsid w:val="00A346C5"/>
    <w:rsid w:val="00A46F64"/>
    <w:rsid w:val="00A81EB0"/>
    <w:rsid w:val="00AB0220"/>
    <w:rsid w:val="00AC2E05"/>
    <w:rsid w:val="00AC4815"/>
    <w:rsid w:val="00AF3CE4"/>
    <w:rsid w:val="00B03EAE"/>
    <w:rsid w:val="00B12324"/>
    <w:rsid w:val="00B16784"/>
    <w:rsid w:val="00B54353"/>
    <w:rsid w:val="00B6135F"/>
    <w:rsid w:val="00B7062F"/>
    <w:rsid w:val="00B77AD5"/>
    <w:rsid w:val="00B96852"/>
    <w:rsid w:val="00B976A4"/>
    <w:rsid w:val="00BA0C42"/>
    <w:rsid w:val="00BC73E3"/>
    <w:rsid w:val="00C0497D"/>
    <w:rsid w:val="00C1394F"/>
    <w:rsid w:val="00C153C3"/>
    <w:rsid w:val="00C41540"/>
    <w:rsid w:val="00C70138"/>
    <w:rsid w:val="00C76AEA"/>
    <w:rsid w:val="00CC70A9"/>
    <w:rsid w:val="00CD4171"/>
    <w:rsid w:val="00D06FAC"/>
    <w:rsid w:val="00D20F5F"/>
    <w:rsid w:val="00D235DC"/>
    <w:rsid w:val="00D2582B"/>
    <w:rsid w:val="00D27D1F"/>
    <w:rsid w:val="00D42063"/>
    <w:rsid w:val="00D47A90"/>
    <w:rsid w:val="00D53DFC"/>
    <w:rsid w:val="00D54E88"/>
    <w:rsid w:val="00D65FCB"/>
    <w:rsid w:val="00D67747"/>
    <w:rsid w:val="00D816F7"/>
    <w:rsid w:val="00D8334A"/>
    <w:rsid w:val="00D97B28"/>
    <w:rsid w:val="00DA386F"/>
    <w:rsid w:val="00DB2737"/>
    <w:rsid w:val="00DB4A0B"/>
    <w:rsid w:val="00DE6BEA"/>
    <w:rsid w:val="00DE71DC"/>
    <w:rsid w:val="00E23065"/>
    <w:rsid w:val="00E233DC"/>
    <w:rsid w:val="00E32E71"/>
    <w:rsid w:val="00E36351"/>
    <w:rsid w:val="00EA039C"/>
    <w:rsid w:val="00EE160A"/>
    <w:rsid w:val="00F26D34"/>
    <w:rsid w:val="00F438BA"/>
    <w:rsid w:val="00F63FE7"/>
    <w:rsid w:val="00F876C2"/>
    <w:rsid w:val="00F93A50"/>
    <w:rsid w:val="00FA65A0"/>
    <w:rsid w:val="00FC6BFF"/>
    <w:rsid w:val="00FD245E"/>
    <w:rsid w:val="00FD74B9"/>
    <w:rsid w:val="00FF5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FA5F2-0324-4AC0-A326-3AE87F2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21C2"/>
  </w:style>
  <w:style w:type="paragraph" w:styleId="3">
    <w:name w:val="heading 3"/>
    <w:basedOn w:val="a0"/>
    <w:next w:val="a0"/>
    <w:link w:val="30"/>
    <w:uiPriority w:val="9"/>
    <w:unhideWhenUsed/>
    <w:qFormat/>
    <w:rsid w:val="006B21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6B21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List Paragraph"/>
    <w:basedOn w:val="a0"/>
    <w:uiPriority w:val="99"/>
    <w:qFormat/>
    <w:rsid w:val="006B21C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0"/>
    <w:uiPriority w:val="99"/>
    <w:unhideWhenUsed/>
    <w:qFormat/>
    <w:rsid w:val="006B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aliases w:val="Основной текст с отступом1,Основной текст с отступом11,Body Text Indent,Знак1,Body Text Indent1"/>
    <w:basedOn w:val="a0"/>
    <w:link w:val="a7"/>
    <w:unhideWhenUsed/>
    <w:rsid w:val="006B21C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1"/>
    <w:link w:val="a6"/>
    <w:rsid w:val="006B21C2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1"/>
    <w:uiPriority w:val="99"/>
    <w:unhideWhenUsed/>
    <w:rsid w:val="006B21C2"/>
    <w:rPr>
      <w:vertAlign w:val="superscript"/>
    </w:rPr>
  </w:style>
  <w:style w:type="character" w:customStyle="1" w:styleId="a9">
    <w:name w:val="Основной Знак"/>
    <w:link w:val="aa"/>
    <w:locked/>
    <w:rsid w:val="006B21C2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a">
    <w:name w:val="Основной"/>
    <w:basedOn w:val="a0"/>
    <w:link w:val="a9"/>
    <w:rsid w:val="006B21C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6B2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1"/>
    <w:uiPriority w:val="99"/>
    <w:unhideWhenUsed/>
    <w:rsid w:val="006B21C2"/>
    <w:rPr>
      <w:color w:val="0000FF"/>
      <w:u w:val="single"/>
    </w:rPr>
  </w:style>
  <w:style w:type="character" w:customStyle="1" w:styleId="FontStyle97">
    <w:name w:val="Font Style97"/>
    <w:basedOn w:val="a1"/>
    <w:rsid w:val="006B21C2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1"/>
    <w:rsid w:val="006B21C2"/>
  </w:style>
  <w:style w:type="paragraph" w:customStyle="1" w:styleId="formattext">
    <w:name w:val="formattext"/>
    <w:basedOn w:val="a0"/>
    <w:rsid w:val="006B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0"/>
    <w:uiPriority w:val="99"/>
    <w:rsid w:val="006B21C2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customStyle="1" w:styleId="Style1">
    <w:name w:val="Style1"/>
    <w:basedOn w:val="a0"/>
    <w:uiPriority w:val="99"/>
    <w:rsid w:val="00D65FCB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1"/>
    <w:link w:val="20"/>
    <w:rsid w:val="00352F10"/>
    <w:rPr>
      <w:sz w:val="26"/>
      <w:szCs w:val="26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352F10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0"/>
    <w:link w:val="2"/>
    <w:rsid w:val="00352F10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4Exact">
    <w:name w:val="Основной текст (4) Exact"/>
    <w:basedOn w:val="a1"/>
    <w:rsid w:val="00352F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1"/>
    <w:link w:val="40"/>
    <w:rsid w:val="00352F10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352F10"/>
    <w:pPr>
      <w:widowControl w:val="0"/>
      <w:shd w:val="clear" w:color="auto" w:fill="FFFFFF"/>
      <w:spacing w:after="0" w:line="0" w:lineRule="atLeast"/>
    </w:pPr>
    <w:rPr>
      <w:b/>
      <w:bCs/>
      <w:sz w:val="17"/>
      <w:szCs w:val="17"/>
    </w:rPr>
  </w:style>
  <w:style w:type="paragraph" w:styleId="a">
    <w:name w:val="List Bullet"/>
    <w:basedOn w:val="a0"/>
    <w:uiPriority w:val="99"/>
    <w:unhideWhenUsed/>
    <w:rsid w:val="002D5C2A"/>
    <w:pPr>
      <w:numPr>
        <w:numId w:val="2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6A0A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 + Курсив"/>
    <w:basedOn w:val="2"/>
    <w:rsid w:val="00A346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1"/>
    <w:link w:val="110"/>
    <w:rsid w:val="00901FA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901F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0"/>
    <w:link w:val="11"/>
    <w:rsid w:val="00901FAB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8">
    <w:name w:val="Основной текст (8)_"/>
    <w:basedOn w:val="a1"/>
    <w:link w:val="80"/>
    <w:rsid w:val="00901FAB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82pt">
    <w:name w:val="Основной текст (8) + Интервал 2 pt"/>
    <w:basedOn w:val="8"/>
    <w:rsid w:val="00901FAB"/>
    <w:rPr>
      <w:rFonts w:ascii="Calibri" w:eastAsia="Calibri" w:hAnsi="Calibri" w:cs="Calibri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901FAB"/>
    <w:pPr>
      <w:widowControl w:val="0"/>
      <w:shd w:val="clear" w:color="auto" w:fill="FFFFFF"/>
      <w:spacing w:after="360" w:line="0" w:lineRule="atLeast"/>
      <w:jc w:val="center"/>
    </w:pPr>
    <w:rPr>
      <w:rFonts w:ascii="Calibri" w:eastAsia="Calibri" w:hAnsi="Calibri" w:cs="Calibri"/>
      <w:sz w:val="28"/>
      <w:szCs w:val="28"/>
    </w:rPr>
  </w:style>
  <w:style w:type="character" w:customStyle="1" w:styleId="12">
    <w:name w:val="Основной текст (12)_"/>
    <w:basedOn w:val="a1"/>
    <w:link w:val="120"/>
    <w:rsid w:val="00901FA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901FAB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32">
    <w:name w:val="Заголовок №3_"/>
    <w:basedOn w:val="a1"/>
    <w:link w:val="33"/>
    <w:rsid w:val="001747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1"/>
    <w:link w:val="100"/>
    <w:rsid w:val="0017479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Заголовок №3"/>
    <w:basedOn w:val="a0"/>
    <w:link w:val="32"/>
    <w:rsid w:val="00174797"/>
    <w:pPr>
      <w:widowControl w:val="0"/>
      <w:shd w:val="clear" w:color="auto" w:fill="FFFFFF"/>
      <w:spacing w:before="240" w:after="3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0"/>
    <w:link w:val="10"/>
    <w:rsid w:val="00174797"/>
    <w:pPr>
      <w:widowControl w:val="0"/>
      <w:shd w:val="clear" w:color="auto" w:fill="FFFFFF"/>
      <w:spacing w:after="0" w:line="274" w:lineRule="exact"/>
      <w:ind w:firstLine="70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FontStyle15">
    <w:name w:val="Font Style15"/>
    <w:uiPriority w:val="99"/>
    <w:rsid w:val="00B96852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0"/>
    <w:uiPriority w:val="99"/>
    <w:rsid w:val="00B96852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EE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EE160A"/>
  </w:style>
  <w:style w:type="paragraph" w:styleId="af">
    <w:name w:val="footer"/>
    <w:basedOn w:val="a0"/>
    <w:link w:val="af0"/>
    <w:uiPriority w:val="99"/>
    <w:unhideWhenUsed/>
    <w:rsid w:val="00EE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EE160A"/>
  </w:style>
  <w:style w:type="paragraph" w:styleId="af1">
    <w:name w:val="Balloon Text"/>
    <w:basedOn w:val="a0"/>
    <w:link w:val="af2"/>
    <w:uiPriority w:val="99"/>
    <w:semiHidden/>
    <w:unhideWhenUsed/>
    <w:rsid w:val="00EE1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EE160A"/>
    <w:rPr>
      <w:rFonts w:ascii="Segoe UI" w:hAnsi="Segoe UI" w:cs="Segoe UI"/>
      <w:sz w:val="18"/>
      <w:szCs w:val="18"/>
    </w:rPr>
  </w:style>
  <w:style w:type="table" w:styleId="af3">
    <w:name w:val="Table Grid"/>
    <w:basedOn w:val="a2"/>
    <w:uiPriority w:val="59"/>
    <w:rsid w:val="009F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BC5C6-EB19-434F-99A7-3E10E43C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Классоводы коррекция</cp:lastModifiedBy>
  <cp:revision>29</cp:revision>
  <cp:lastPrinted>2019-09-13T07:43:00Z</cp:lastPrinted>
  <dcterms:created xsi:type="dcterms:W3CDTF">2017-06-20T01:53:00Z</dcterms:created>
  <dcterms:modified xsi:type="dcterms:W3CDTF">2019-10-02T09:27:00Z</dcterms:modified>
</cp:coreProperties>
</file>