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B9" w:rsidRPr="00214EE5" w:rsidRDefault="006A2AB3" w:rsidP="00C975B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6A2AB3"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</w:rPr>
        <w:drawing>
          <wp:inline distT="0" distB="0" distL="0" distR="0">
            <wp:extent cx="6794500" cy="9342436"/>
            <wp:effectExtent l="0" t="0" r="0" b="0"/>
            <wp:docPr id="1" name="Рисунок 1" descr="C:\Users\Классоводы коррекция\Desktop\скан\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мат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42" cy="934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B3" w:rsidRDefault="006A2AB3" w:rsidP="007923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AB3" w:rsidRDefault="006A2AB3" w:rsidP="007923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6A27" w:rsidRPr="00EA7931" w:rsidRDefault="00356A27" w:rsidP="007923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14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617FBE" w:rsidRDefault="00617FBE" w:rsidP="00617FBE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17FBE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 рабочая программа по математике разработана на основе примерной   программы по математике   для обучающихся с задержкой психического развития (ЗПР).</w:t>
      </w:r>
    </w:p>
    <w:p w:rsidR="00C975B9" w:rsidRPr="00214EE5" w:rsidRDefault="00356A27" w:rsidP="00C975B9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</w:t>
      </w:r>
      <w:r w:rsidR="00C975B9" w:rsidRPr="00C164D7">
        <w:rPr>
          <w:rFonts w:ascii="Times New Roman" w:hAnsi="Times New Roman"/>
          <w:b/>
          <w:color w:val="000000" w:themeColor="text1"/>
        </w:rPr>
        <w:t>Учебник:</w:t>
      </w:r>
      <w:r w:rsidR="00822231">
        <w:rPr>
          <w:rFonts w:ascii="Times New Roman" w:hAnsi="Times New Roman"/>
          <w:b/>
          <w:color w:val="000000" w:themeColor="text1"/>
        </w:rPr>
        <w:t xml:space="preserve"> </w:t>
      </w:r>
      <w:r w:rsidR="00C975B9">
        <w:rPr>
          <w:rFonts w:ascii="Times New Roman" w:hAnsi="Times New Roman"/>
        </w:rPr>
        <w:t>Математика</w:t>
      </w:r>
      <w:r w:rsidR="00C975B9" w:rsidRPr="00214EE5">
        <w:rPr>
          <w:rFonts w:ascii="Times New Roman" w:hAnsi="Times New Roman"/>
          <w:color w:val="000000" w:themeColor="text1"/>
        </w:rPr>
        <w:t xml:space="preserve">1 </w:t>
      </w:r>
      <w:proofErr w:type="spellStart"/>
      <w:r w:rsidR="00C975B9" w:rsidRPr="00214EE5">
        <w:rPr>
          <w:rFonts w:ascii="Times New Roman" w:hAnsi="Times New Roman"/>
          <w:color w:val="000000" w:themeColor="text1"/>
        </w:rPr>
        <w:t>класс.Учеб</w:t>
      </w:r>
      <w:proofErr w:type="spellEnd"/>
      <w:r w:rsidR="00C975B9" w:rsidRPr="00214EE5">
        <w:rPr>
          <w:rFonts w:ascii="Times New Roman" w:hAnsi="Times New Roman"/>
          <w:color w:val="000000" w:themeColor="text1"/>
        </w:rPr>
        <w:t>. для</w:t>
      </w:r>
      <w:r w:rsidR="0082223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75B9" w:rsidRPr="00214EE5">
        <w:rPr>
          <w:rFonts w:ascii="Times New Roman" w:hAnsi="Times New Roman"/>
          <w:color w:val="000000" w:themeColor="text1"/>
        </w:rPr>
        <w:t>общеобразоват</w:t>
      </w:r>
      <w:proofErr w:type="spellEnd"/>
      <w:r w:rsidR="00C975B9" w:rsidRPr="00214EE5">
        <w:rPr>
          <w:rFonts w:ascii="Times New Roman" w:hAnsi="Times New Roman"/>
          <w:color w:val="000000" w:themeColor="text1"/>
        </w:rPr>
        <w:t xml:space="preserve">. организаций с прил. на электрон. носителе. В 2 ч. / </w:t>
      </w:r>
      <w:r w:rsidR="00C975B9" w:rsidRPr="00214EE5">
        <w:rPr>
          <w:rFonts w:ascii="Times New Roman" w:hAnsi="Times New Roman"/>
        </w:rPr>
        <w:t>М. И. Моро, С. И. Волкова, С. В. Степанова</w:t>
      </w:r>
      <w:r w:rsidR="00C975B9" w:rsidRPr="00214EE5">
        <w:rPr>
          <w:rFonts w:ascii="Times New Roman" w:hAnsi="Times New Roman"/>
          <w:color w:val="000000" w:themeColor="text1"/>
        </w:rPr>
        <w:t xml:space="preserve">.  </w:t>
      </w:r>
      <w:r w:rsidR="00C975B9">
        <w:rPr>
          <w:rFonts w:ascii="Times New Roman" w:hAnsi="Times New Roman"/>
          <w:color w:val="000000" w:themeColor="text1"/>
        </w:rPr>
        <w:t>– 5-е изд. - М.</w:t>
      </w:r>
      <w:r w:rsidR="00C975B9" w:rsidRPr="00214EE5">
        <w:rPr>
          <w:rFonts w:ascii="Times New Roman" w:hAnsi="Times New Roman"/>
          <w:color w:val="000000" w:themeColor="text1"/>
        </w:rPr>
        <w:t>: Просвещение, 2014.</w:t>
      </w:r>
    </w:p>
    <w:p w:rsidR="00C975B9" w:rsidRPr="0007037E" w:rsidRDefault="00C975B9" w:rsidP="00C9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75B9" w:rsidRDefault="00C975B9" w:rsidP="00C975B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</w:rPr>
        <w:tab/>
      </w: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 </w:t>
      </w:r>
      <w:r w:rsidRPr="00A75594">
        <w:rPr>
          <w:b/>
        </w:rPr>
        <w:t>1 класс</w:t>
      </w:r>
      <w:r>
        <w:rPr>
          <w:b/>
        </w:rPr>
        <w:t>е</w:t>
      </w:r>
    </w:p>
    <w:p w:rsidR="00C975B9" w:rsidRPr="00A75594" w:rsidRDefault="00C975B9" w:rsidP="00C975B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 учащих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ся будут сформированы: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•начальные (элементарные) представления о самостоятельности и личной ответственности в процессе обучения математике;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математических способах познания мира;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целостности окружающего мира;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•освоение положительного и позитивного стиля общения со сверстниками и взрослыми в школе и дома;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для формирования: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основ внутренней позиции ученика с положительным отношением к школе, к учебной деятельности, а именно: проявление положительного отношения к учебному предмету «Математика», умения отвечать на вопросы учителя (ученика),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учебно-познавательного интереса к новому учебному материалу и способам решения новых учебных и практических задач;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способности к самооценке результатов своей учебной деятельности.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</w:p>
    <w:p w:rsidR="001869C7" w:rsidRDefault="001869C7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869C7" w:rsidRDefault="001869C7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755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75594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792370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 xml:space="preserve">Регулятивные 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>• понимать и принимать учебную задачу, поставленную учителем, на разных этапах обучения;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применять предложенные учителем способы решения учебной задачи;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•принимать план действий для решения несложных учебных задач и следовать ему;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под руководством учителя учебные действия в практической и мыслительной форме;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•осознавать результат учебных действий, описывать результаты действий, используя математическую терминологию;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пошаговый контроль своих действий под руководством учителя.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 темы урока известные знания и умения, определять круг неизвестного по изучаемой теме;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фиксировать по ходу урока и в конце его удовлетворённость/неудовлетворённость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792370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>Познавательные.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•проводить сравнение объектов с целью выделения их различий, различать их существенные и несущественные признаки;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•определять закономерность следования объектов и использовать её для выполнения </w:t>
      </w:r>
      <w:r>
        <w:rPr>
          <w:rFonts w:ascii="Times New Roman" w:hAnsi="Times New Roman"/>
          <w:sz w:val="24"/>
          <w:szCs w:val="24"/>
        </w:rPr>
        <w:t>з</w:t>
      </w:r>
      <w:r w:rsidRPr="00A75594">
        <w:rPr>
          <w:rFonts w:ascii="Times New Roman" w:hAnsi="Times New Roman"/>
          <w:sz w:val="24"/>
          <w:szCs w:val="24"/>
        </w:rPr>
        <w:t>адания;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иметь начальное представление о базовых </w:t>
      </w:r>
      <w:proofErr w:type="spellStart"/>
      <w:r w:rsidRPr="00A7559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A75594">
        <w:rPr>
          <w:rFonts w:ascii="Times New Roman" w:hAnsi="Times New Roman"/>
          <w:sz w:val="24"/>
          <w:szCs w:val="24"/>
        </w:rPr>
        <w:t xml:space="preserve"> понятиях: числе, величине, геометрической фигуре;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и читать информацию, представленную разными способами (учебник, справочник, аудио- и видеоматериалы и др.);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</w:t>
      </w:r>
      <w:proofErr w:type="spellStart"/>
      <w:r w:rsidRPr="00A75594">
        <w:rPr>
          <w:rFonts w:ascii="Times New Roman" w:hAnsi="Times New Roman"/>
          <w:sz w:val="24"/>
          <w:szCs w:val="24"/>
        </w:rPr>
        <w:t>задачис</w:t>
      </w:r>
      <w:proofErr w:type="spellEnd"/>
      <w:r w:rsidRPr="00A75594">
        <w:rPr>
          <w:rFonts w:ascii="Times New Roman" w:hAnsi="Times New Roman"/>
          <w:sz w:val="24"/>
          <w:szCs w:val="24"/>
        </w:rPr>
        <w:t xml:space="preserve"> разными вопросами и решать их;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находить и отбирать из разных источников информацию по заданной теме.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выполнять несложные обобщения и использовать их для получения новых знаний;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найденные способы действий при решении новых учебных задач и находить способы их решения (в простейших случаях);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информацию по заданному условию;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систематизировать собранную в результате расширенного поиска информацию и представлять её в предложенной форме.</w:t>
      </w: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792370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>Коммуникативные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задавать вопросы и отвечать на вопросы партнёра;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воспринимать и обсуждать различные точки зрения и подходы к выполнению задания, оценивать их;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уважительно вести диалог с товарищами;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•осуществлять взаимный контроль и оказывать необходимую взаимную помощь.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617FBE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•аргументированно выражать своё мнение;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•совместно со сверстниками решать задачу групповой работы (работа в паре), распределять функции в группе (паре) при выполнении заданий, проекта;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•оказывать помощь товарищу в случаях затруднения;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•признавать свои ошибки, озвучивать их, соглашаться, если на ошибки указывают другие;</w:t>
      </w:r>
    </w:p>
    <w:p w:rsidR="00C975B9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•употреблять вежливые слова в случае неправоты: «Извини, пожалуйста», «Спасибо за замечание, я его обязательно учту» и др.</w:t>
      </w:r>
    </w:p>
    <w:p w:rsidR="00617FBE" w:rsidRDefault="00617FBE" w:rsidP="00792370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792370" w:rsidRDefault="00792370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70" w:rsidRDefault="00792370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70" w:rsidRDefault="00792370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70" w:rsidRDefault="00792370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70" w:rsidRDefault="00792370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FBE" w:rsidRPr="00C07A9D" w:rsidRDefault="00C975B9" w:rsidP="00792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9D">
        <w:rPr>
          <w:rFonts w:ascii="Times New Roman" w:hAnsi="Times New Roman" w:cs="Times New Roman"/>
          <w:b/>
          <w:sz w:val="24"/>
          <w:szCs w:val="24"/>
        </w:rPr>
        <w:t>Корр</w:t>
      </w:r>
      <w:r>
        <w:rPr>
          <w:rFonts w:ascii="Times New Roman" w:hAnsi="Times New Roman" w:cs="Times New Roman"/>
          <w:b/>
          <w:sz w:val="24"/>
          <w:szCs w:val="24"/>
        </w:rPr>
        <w:t>екционно-развивающие результаты.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развитие возможностей знаково-символического опосредствования, что повышает общий уровень сформированности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увеличение объема оперативной памяти;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совершенствование пространственных и временных представлений;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 xml:space="preserve">улучшение качества учебного высказывания за счет адекватного использования </w:t>
      </w:r>
      <w:r w:rsidRPr="00214EE5">
        <w:rPr>
          <w:rFonts w:ascii="Times New Roman" w:hAnsi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214EE5">
        <w:rPr>
          <w:rFonts w:ascii="Times New Roman" w:hAnsi="Times New Roman"/>
          <w:sz w:val="24"/>
          <w:szCs w:val="24"/>
        </w:rPr>
        <w:t>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появление и развитие рефлексивных умений;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развитие действий контроля;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 xml:space="preserve">совершенствование планирования (в </w:t>
      </w:r>
      <w:proofErr w:type="spellStart"/>
      <w:r w:rsidRPr="00214EE5">
        <w:rPr>
          <w:rFonts w:ascii="Times New Roman" w:hAnsi="Times New Roman"/>
          <w:sz w:val="24"/>
          <w:szCs w:val="24"/>
        </w:rPr>
        <w:t>т.ч</w:t>
      </w:r>
      <w:proofErr w:type="spellEnd"/>
      <w:r w:rsidRPr="00214EE5">
        <w:rPr>
          <w:rFonts w:ascii="Times New Roman" w:hAnsi="Times New Roman"/>
          <w:sz w:val="24"/>
          <w:szCs w:val="24"/>
        </w:rPr>
        <w:t>. умения следовать плану);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вербализация плана деятельности;</w:t>
      </w:r>
    </w:p>
    <w:p w:rsidR="00C975B9" w:rsidRPr="00214EE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совершенствование волевых качеств;</w:t>
      </w:r>
    </w:p>
    <w:p w:rsidR="00C975B9" w:rsidRPr="00A35005" w:rsidRDefault="00C975B9" w:rsidP="00792370">
      <w:pPr>
        <w:pStyle w:val="a3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lastRenderedPageBreak/>
        <w:t>формирование социально одобряемых качеств личности (настойчивость, ответств</w:t>
      </w:r>
      <w:r>
        <w:rPr>
          <w:rFonts w:ascii="Times New Roman" w:hAnsi="Times New Roman"/>
          <w:sz w:val="24"/>
          <w:szCs w:val="24"/>
        </w:rPr>
        <w:t>енность, инициативность и т.п.)</w:t>
      </w: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ЧИСЛА И ВЕЛИЧИНЫ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счёта;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•читать, записывать, сравнивать (используя знаки сравнения «&gt;», «&lt;», «=», термины </w:t>
      </w:r>
      <w:r w:rsidRPr="00A75594">
        <w:rPr>
          <w:rFonts w:ascii="Times New Roman" w:hAnsi="Times New Roman"/>
          <w:i/>
          <w:sz w:val="24"/>
          <w:szCs w:val="24"/>
        </w:rPr>
        <w:t xml:space="preserve">равенство </w:t>
      </w:r>
      <w:r w:rsidRPr="00A75594">
        <w:rPr>
          <w:rFonts w:ascii="Times New Roman" w:hAnsi="Times New Roman"/>
          <w:sz w:val="24"/>
          <w:szCs w:val="24"/>
        </w:rPr>
        <w:t>и неравенство) и упорядочивать числа в пределах 20;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действия нумерационного характера: 15 + 1, 18 – 1, 10 + 6, 12 – 10, 14 – 4;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классификацию чисел по заданному или самостоятельно установленному признаку;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читать и записывать значения величины длины, используя изученные единицы измерения этой величины (сантиметр, дециметр) и соотношение между ними: 1 </w:t>
      </w:r>
      <w:proofErr w:type="spellStart"/>
      <w:r w:rsidRPr="00A75594">
        <w:rPr>
          <w:rFonts w:ascii="Times New Roman" w:hAnsi="Times New Roman"/>
          <w:sz w:val="24"/>
          <w:szCs w:val="24"/>
        </w:rPr>
        <w:t>дм</w:t>
      </w:r>
      <w:proofErr w:type="spellEnd"/>
      <w:r w:rsidRPr="00A75594">
        <w:rPr>
          <w:rFonts w:ascii="Times New Roman" w:hAnsi="Times New Roman"/>
          <w:sz w:val="24"/>
          <w:szCs w:val="24"/>
        </w:rPr>
        <w:t xml:space="preserve"> = 10 см.</w:t>
      </w:r>
    </w:p>
    <w:p w:rsidR="00C975B9" w:rsidRDefault="00C975B9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792370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вести счёт десятками;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•обобщать и распространять свойства натурального ряда чисел на числа, большие 20.</w:t>
      </w:r>
    </w:p>
    <w:p w:rsidR="00C975B9" w:rsidRPr="00A75594" w:rsidRDefault="00C975B9" w:rsidP="00792370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792370" w:rsidRDefault="00792370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АРИФМЕТИЧЕСКИЕ ДЕЙСТВИЯ. СЛОЖЕНИЕ И ВЫЧИТАНИЕ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•понимать смысл арифметических действий </w:t>
      </w:r>
      <w:r w:rsidRPr="00A75594">
        <w:rPr>
          <w:rFonts w:ascii="Times New Roman" w:hAnsi="Times New Roman"/>
          <w:i/>
          <w:sz w:val="24"/>
          <w:szCs w:val="24"/>
        </w:rPr>
        <w:t>сложение</w:t>
      </w:r>
      <w:r w:rsidRPr="00A75594">
        <w:rPr>
          <w:rFonts w:ascii="Times New Roman" w:hAnsi="Times New Roman"/>
          <w:sz w:val="24"/>
          <w:szCs w:val="24"/>
        </w:rPr>
        <w:t xml:space="preserve"> и </w:t>
      </w:r>
      <w:r w:rsidRPr="00A75594">
        <w:rPr>
          <w:rFonts w:ascii="Times New Roman" w:hAnsi="Times New Roman"/>
          <w:i/>
          <w:sz w:val="24"/>
          <w:szCs w:val="24"/>
        </w:rPr>
        <w:t>вычитание</w:t>
      </w:r>
      <w:r w:rsidRPr="00A75594">
        <w:rPr>
          <w:rFonts w:ascii="Times New Roman" w:hAnsi="Times New Roman"/>
          <w:sz w:val="24"/>
          <w:szCs w:val="24"/>
        </w:rPr>
        <w:t>, отражать это на схемах и в математических записях с использованием знаков действий и знака равенства;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приём сложения (вычитания) с переходом через разряд в пределах 20.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сложение и вычитание с переходом через десяток в пределах 20;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выполненные действия.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ТЕКСТОВЫМИ ЗАДАЧАМИ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•решать задачи (в 1 действие), в том числе и задачи практического содержания;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по серии рисунков рассказ с использованием математических терминов;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•отличать текстовую задачу от рассказа; дополнять текст до задачи, вносить нужные изменения;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>•составлять задачу по рисунку, по схеме, по решению.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различные задачи по предлагаемым схемам и записям решения;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несколько способов решения одной и той же задачи и объяснять их;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решать задачи в 2 действия;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неверное решение задачи.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ПРОСТРАНСТВЕННЫЕ ОТНОШЕНИЯ. ГЕОМЕТРИЧЕСКИЕ ФИГУРЫ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смысл слов (</w:t>
      </w:r>
      <w:r w:rsidRPr="00A75594">
        <w:rPr>
          <w:rFonts w:ascii="Times New Roman" w:hAnsi="Times New Roman"/>
          <w:i/>
          <w:sz w:val="24"/>
          <w:szCs w:val="24"/>
        </w:rPr>
        <w:t>слева, справа, вверху, внизу</w:t>
      </w:r>
      <w:r w:rsidRPr="00A75594">
        <w:rPr>
          <w:rFonts w:ascii="Times New Roman" w:hAnsi="Times New Roman"/>
          <w:sz w:val="24"/>
          <w:szCs w:val="24"/>
        </w:rPr>
        <w:t xml:space="preserve">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описывать взаимное расположение предметов на плоскости и в пространстве: </w:t>
      </w:r>
      <w:r w:rsidRPr="00A75594">
        <w:rPr>
          <w:rFonts w:ascii="Times New Roman" w:hAnsi="Times New Roman"/>
          <w:i/>
          <w:sz w:val="24"/>
          <w:szCs w:val="24"/>
        </w:rPr>
        <w:t>слева, справа, левее, правее; вверху, внизу, выше, ниже; перед, за, между</w:t>
      </w:r>
      <w:r w:rsidRPr="00A75594">
        <w:rPr>
          <w:rFonts w:ascii="Times New Roman" w:hAnsi="Times New Roman"/>
          <w:sz w:val="24"/>
          <w:szCs w:val="24"/>
        </w:rPr>
        <w:t xml:space="preserve"> и др.;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в окружающем мире предметы (части предметов), имеющих форму многоугольника (треугольника, четырёхугольника и т.д.), круга;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фигуры (точка, линии, прямая, отрезок, луч, ломаная, многоугольник, круг);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сходство и различие геометрических фигур (прямая, отрезок, луч).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ГЕОМЕТРИЧЕСКИЕ ВЕЛИЧИНЫ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•чертить отрезки заданной длины с помощью оцифрованной линейки;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единицу длины, соответствующую измеряемому предмету.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•соотносить и сравнивать величины (например, располагать в порядке убывания (возрастания) длины: 1 </w:t>
      </w:r>
      <w:proofErr w:type="spellStart"/>
      <w:r w:rsidRPr="00A75594">
        <w:rPr>
          <w:rFonts w:ascii="Times New Roman" w:hAnsi="Times New Roman"/>
          <w:sz w:val="24"/>
          <w:szCs w:val="24"/>
        </w:rPr>
        <w:t>дм</w:t>
      </w:r>
      <w:proofErr w:type="spellEnd"/>
      <w:r w:rsidRPr="00A75594">
        <w:rPr>
          <w:rFonts w:ascii="Times New Roman" w:hAnsi="Times New Roman"/>
          <w:sz w:val="24"/>
          <w:szCs w:val="24"/>
        </w:rPr>
        <w:t>, 8 см, 13 см).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ИНФОРМАЦИЕЙ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•читать небольшие готовые таблицы;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•строить несложные цепочки логических рассуждений;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верные логические высказывания по отношению к конкретному рисунку.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9E2DA0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>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правило составления несложных таблиц и дополнять их недостающими элементами;</w:t>
      </w: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логические рассуждения, устанавливая отношения межд</w:t>
      </w:r>
      <w:r>
        <w:rPr>
          <w:rFonts w:ascii="Times New Roman" w:hAnsi="Times New Roman"/>
          <w:sz w:val="24"/>
          <w:szCs w:val="24"/>
        </w:rPr>
        <w:t>у объектами и формулируя выводы.</w:t>
      </w: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B9" w:rsidRPr="001521B1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B57A74">
        <w:rPr>
          <w:rFonts w:ascii="Times New Roman" w:hAnsi="Times New Roman"/>
          <w:b/>
          <w:bCs/>
          <w:sz w:val="24"/>
          <w:szCs w:val="24"/>
        </w:rPr>
        <w:t>одержание учебного предмета (132</w:t>
      </w:r>
      <w:r>
        <w:rPr>
          <w:rFonts w:ascii="Times New Roman" w:hAnsi="Times New Roman"/>
          <w:b/>
          <w:bCs/>
          <w:sz w:val="24"/>
          <w:szCs w:val="24"/>
        </w:rPr>
        <w:t xml:space="preserve"> ч)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975B9" w:rsidRPr="008F6902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972B3">
        <w:rPr>
          <w:rFonts w:ascii="Times New Roman" w:hAnsi="Times New Roman"/>
          <w:b/>
          <w:bCs/>
          <w:sz w:val="24"/>
          <w:szCs w:val="24"/>
        </w:rPr>
        <w:t>Что мы знаем о цифрах</w:t>
      </w:r>
      <w:r>
        <w:rPr>
          <w:rFonts w:ascii="Times New Roman" w:hAnsi="Times New Roman"/>
          <w:bCs/>
          <w:sz w:val="24"/>
          <w:szCs w:val="24"/>
        </w:rPr>
        <w:t>.</w:t>
      </w:r>
      <w:r w:rsidR="00B57A74">
        <w:rPr>
          <w:rFonts w:ascii="Times New Roman" w:hAnsi="Times New Roman"/>
          <w:b/>
          <w:sz w:val="24"/>
          <w:szCs w:val="24"/>
        </w:rPr>
        <w:t xml:space="preserve">(35 </w:t>
      </w:r>
      <w:r w:rsidRPr="008F6902">
        <w:rPr>
          <w:rFonts w:ascii="Times New Roman" w:hAnsi="Times New Roman"/>
          <w:b/>
          <w:sz w:val="24"/>
          <w:szCs w:val="24"/>
        </w:rPr>
        <w:t>ч.)</w:t>
      </w:r>
    </w:p>
    <w:p w:rsidR="00C975B9" w:rsidRPr="004972B3" w:rsidRDefault="00C975B9" w:rsidP="00792370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Сравнение чисел. Равенство, неравенство. Знаки «&gt;» (больше), «&lt;» (меньше),  «=»  (равно). Состав чисел 2, 3, 4, 5. Монеты в 1 р., 2 р., 5 р., 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C975B9" w:rsidRDefault="00C975B9" w:rsidP="00792370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 – 2 действия без скобок. Переместительное свойство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C975B9" w:rsidRPr="00F24B96" w:rsidRDefault="00C975B9" w:rsidP="00792370">
      <w:pPr>
        <w:pStyle w:val="a7"/>
        <w:rPr>
          <w:rFonts w:ascii="Times New Roman" w:hAnsi="Times New Roman"/>
          <w:sz w:val="10"/>
          <w:szCs w:val="10"/>
        </w:rPr>
      </w:pP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</w:p>
    <w:p w:rsidR="00792370" w:rsidRDefault="00792370" w:rsidP="00792370">
      <w:pPr>
        <w:pStyle w:val="a7"/>
        <w:rPr>
          <w:rFonts w:ascii="Times New Roman" w:hAnsi="Times New Roman"/>
          <w:b/>
          <w:sz w:val="24"/>
          <w:szCs w:val="24"/>
        </w:rPr>
      </w:pP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4972B3">
        <w:rPr>
          <w:rFonts w:ascii="Times New Roman" w:hAnsi="Times New Roman"/>
          <w:b/>
          <w:bCs/>
          <w:sz w:val="24"/>
          <w:szCs w:val="24"/>
        </w:rPr>
        <w:t>Числа от 11 до 20. Нумерация</w:t>
      </w:r>
      <w:r w:rsidR="00B57A74">
        <w:rPr>
          <w:rFonts w:ascii="Times New Roman" w:hAnsi="Times New Roman"/>
          <w:b/>
          <w:bCs/>
          <w:sz w:val="24"/>
          <w:szCs w:val="24"/>
        </w:rPr>
        <w:t xml:space="preserve"> (37</w:t>
      </w:r>
      <w:r>
        <w:rPr>
          <w:rFonts w:ascii="Times New Roman" w:hAnsi="Times New Roman"/>
          <w:b/>
          <w:bCs/>
          <w:sz w:val="24"/>
          <w:szCs w:val="24"/>
        </w:rPr>
        <w:t xml:space="preserve"> ч)</w:t>
      </w:r>
      <w:r w:rsidRPr="004972B3">
        <w:rPr>
          <w:rFonts w:ascii="Times New Roman" w:hAnsi="Times New Roman"/>
          <w:b/>
          <w:bCs/>
          <w:sz w:val="24"/>
          <w:szCs w:val="24"/>
        </w:rPr>
        <w:t>.</w:t>
      </w:r>
    </w:p>
    <w:p w:rsidR="00C975B9" w:rsidRDefault="00C975B9" w:rsidP="00792370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C975B9" w:rsidRDefault="00C975B9" w:rsidP="0079237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– 7, 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</w:p>
    <w:p w:rsidR="00C975B9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4972B3">
        <w:rPr>
          <w:rFonts w:ascii="Times New Roman" w:hAnsi="Times New Roman"/>
          <w:b/>
          <w:sz w:val="24"/>
          <w:szCs w:val="24"/>
        </w:rPr>
        <w:t>Сложение и вычитание.</w:t>
      </w:r>
      <w:r w:rsidR="00B57A74">
        <w:rPr>
          <w:rFonts w:ascii="Times New Roman" w:hAnsi="Times New Roman"/>
          <w:b/>
          <w:sz w:val="24"/>
          <w:szCs w:val="24"/>
        </w:rPr>
        <w:t xml:space="preserve"> (56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C975B9" w:rsidRDefault="00C975B9" w:rsidP="00792370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двух однозначных чисел, сумма которых больше чем 10, с использованием изученных приёмов вычислений. Таблица сложения и соответствующие случаи вычитания. Решение задач в 1 – 2 действия на сложение и вычитание.</w:t>
      </w:r>
    </w:p>
    <w:p w:rsidR="00C975B9" w:rsidRPr="00F24B96" w:rsidRDefault="00C975B9" w:rsidP="00792370">
      <w:pPr>
        <w:pStyle w:val="a7"/>
        <w:rPr>
          <w:rFonts w:ascii="Times New Roman" w:hAnsi="Times New Roman"/>
          <w:sz w:val="10"/>
          <w:szCs w:val="10"/>
        </w:rPr>
      </w:pPr>
    </w:p>
    <w:p w:rsidR="00C975B9" w:rsidRPr="00297B5E" w:rsidRDefault="00C975B9" w:rsidP="0079237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8A1254">
        <w:rPr>
          <w:rFonts w:ascii="Times New Roman" w:hAnsi="Times New Roman"/>
          <w:b/>
          <w:sz w:val="24"/>
          <w:szCs w:val="24"/>
        </w:rPr>
        <w:t>Итоговое повторение «Что узнали, чему научились в 1 классе»</w:t>
      </w:r>
      <w:r>
        <w:rPr>
          <w:rFonts w:ascii="Times New Roman" w:hAnsi="Times New Roman"/>
          <w:b/>
          <w:sz w:val="24"/>
          <w:szCs w:val="24"/>
        </w:rPr>
        <w:t>. (4 ч.)</w:t>
      </w:r>
    </w:p>
    <w:p w:rsidR="00C975B9" w:rsidRPr="00FB2475" w:rsidRDefault="00C975B9" w:rsidP="00C975B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5B9" w:rsidRPr="00606C13" w:rsidRDefault="00C975B9" w:rsidP="00C975B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C975B9" w:rsidRPr="00214EE5" w:rsidRDefault="00C975B9" w:rsidP="00C975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70"/>
        <w:gridCol w:w="1417"/>
        <w:gridCol w:w="1950"/>
      </w:tblGrid>
      <w:tr w:rsidR="00C975B9" w:rsidRPr="00214EE5" w:rsidTr="00C975B9">
        <w:trPr>
          <w:trHeight w:val="498"/>
        </w:trPr>
        <w:tc>
          <w:tcPr>
            <w:tcW w:w="568" w:type="dxa"/>
            <w:vMerge w:val="restart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70" w:type="dxa"/>
            <w:vMerge w:val="restart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1417" w:type="dxa"/>
            <w:vMerge w:val="restart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0" w:type="dxa"/>
            <w:vMerge w:val="restart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C975B9" w:rsidRPr="00214EE5" w:rsidTr="00C975B9">
        <w:trPr>
          <w:trHeight w:val="276"/>
        </w:trPr>
        <w:tc>
          <w:tcPr>
            <w:tcW w:w="568" w:type="dxa"/>
            <w:vMerge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vMerge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</w:tcPr>
          <w:p w:rsidR="00C975B9" w:rsidRPr="00C92B11" w:rsidRDefault="00C975B9" w:rsidP="00ED7A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цифрах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C975B9" w:rsidRPr="00C92B11" w:rsidRDefault="00B57A74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35</w:t>
            </w:r>
          </w:p>
        </w:tc>
        <w:tc>
          <w:tcPr>
            <w:tcW w:w="1950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</w:tcPr>
          <w:p w:rsidR="00C975B9" w:rsidRPr="00C92B11" w:rsidRDefault="00C975B9" w:rsidP="00ED7A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11 до 20. Нумерация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5B9" w:rsidRPr="00C92B11" w:rsidRDefault="00B57A74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37</w:t>
            </w:r>
          </w:p>
        </w:tc>
        <w:tc>
          <w:tcPr>
            <w:tcW w:w="1950" w:type="dxa"/>
          </w:tcPr>
          <w:p w:rsidR="00C975B9" w:rsidRPr="00214EE5" w:rsidRDefault="00A05D47" w:rsidP="00A05D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</w:tcPr>
          <w:p w:rsidR="00C975B9" w:rsidRPr="00C92B11" w:rsidRDefault="00C975B9" w:rsidP="00ED7A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5B9" w:rsidRPr="00C92B11" w:rsidRDefault="00B57A74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56</w:t>
            </w:r>
          </w:p>
        </w:tc>
        <w:tc>
          <w:tcPr>
            <w:tcW w:w="1950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</w:tcPr>
          <w:p w:rsidR="00C975B9" w:rsidRPr="00C92B11" w:rsidRDefault="00C975B9" w:rsidP="00ED7A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</w:tcPr>
          <w:p w:rsidR="00C975B9" w:rsidRPr="00C92B11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ED7AE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975B9" w:rsidRPr="00C164D7" w:rsidRDefault="00C975B9" w:rsidP="00ED7A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164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7" w:type="dxa"/>
          </w:tcPr>
          <w:p w:rsidR="00C975B9" w:rsidRPr="00C164D7" w:rsidRDefault="00C975B9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950" w:type="dxa"/>
          </w:tcPr>
          <w:p w:rsidR="00C975B9" w:rsidRPr="00C164D7" w:rsidRDefault="00A05D47" w:rsidP="00ED7A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</w:tr>
    </w:tbl>
    <w:p w:rsidR="00C975B9" w:rsidRDefault="00C975B9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417C" w:rsidRPr="00214EE5" w:rsidRDefault="00C0417C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5B9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5B9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975B9" w:rsidRPr="00C92B11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B11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 w:rsidR="00C0417C">
        <w:rPr>
          <w:rFonts w:ascii="Times New Roman" w:hAnsi="Times New Roman" w:cs="Times New Roman"/>
          <w:b/>
          <w:bCs/>
          <w:sz w:val="24"/>
          <w:szCs w:val="24"/>
        </w:rPr>
        <w:t xml:space="preserve"> в 1-К классе</w:t>
      </w:r>
    </w:p>
    <w:p w:rsidR="00C975B9" w:rsidRPr="00C92B11" w:rsidRDefault="00C975B9" w:rsidP="00C975B9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Toc286403085"/>
      <w:bookmarkEnd w:id="1"/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29"/>
        <w:gridCol w:w="680"/>
        <w:gridCol w:w="6408"/>
      </w:tblGrid>
      <w:tr w:rsidR="00C975B9" w:rsidRPr="00C92B11" w:rsidTr="00C975B9">
        <w:trPr>
          <w:trHeight w:val="408"/>
        </w:trPr>
        <w:tc>
          <w:tcPr>
            <w:tcW w:w="1702" w:type="dxa"/>
            <w:gridSpan w:val="2"/>
          </w:tcPr>
          <w:p w:rsidR="00C975B9" w:rsidRPr="00C975B9" w:rsidRDefault="00C975B9" w:rsidP="00ED7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gridSpan w:val="3"/>
          </w:tcPr>
          <w:p w:rsidR="00C975B9" w:rsidRPr="00C975B9" w:rsidRDefault="00C975B9" w:rsidP="00ED7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408" w:type="dxa"/>
            <w:vMerge w:val="restart"/>
            <w:vAlign w:val="center"/>
          </w:tcPr>
          <w:p w:rsidR="00C975B9" w:rsidRPr="00C975B9" w:rsidRDefault="00C975B9" w:rsidP="00C975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C975B9" w:rsidRPr="00C975B9" w:rsidTr="00C975B9">
        <w:trPr>
          <w:trHeight w:val="408"/>
        </w:trPr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408" w:type="dxa"/>
            <w:vMerge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5B9" w:rsidRPr="00C975B9" w:rsidTr="00ED7AE4">
        <w:trPr>
          <w:trHeight w:val="255"/>
        </w:trPr>
        <w:tc>
          <w:tcPr>
            <w:tcW w:w="9527" w:type="dxa"/>
            <w:gridSpan w:val="6"/>
          </w:tcPr>
          <w:p w:rsidR="00C975B9" w:rsidRPr="00C975B9" w:rsidRDefault="00B57A74" w:rsidP="00C975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мы знаем о цифрах (35</w:t>
            </w:r>
            <w:r w:rsidR="00C975B9"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C975B9" w:rsidRPr="00C975B9" w:rsidTr="00C975B9">
        <w:trPr>
          <w:trHeight w:val="303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Цифры и числа. Вычисление в пределах 10.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Запись чисел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сложения числа 1. Увеличение числа на 1.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1. Уменьшение числа на 1.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2. Таблица сложения числа 2. Увеличение числа на 2.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2. Уменьшение числа на 2.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3. Таблица сложения числа 3. Увеличение числа на 3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3. Уменьшение числа на 3.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4. Таблица сложения числа 4. Увеличение числа на 4.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4. Уменьшение числа на 4.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5. Таблица сложения числа 5. Увеличение числа на 5.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Таблица вычитания числа 5. Уменьшение числа на 5. </w:t>
            </w:r>
          </w:p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6. Таблица сложения числа 6. Увеличение числа на 6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6. Уменьшение числа на 6.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792370">
        <w:trPr>
          <w:trHeight w:val="361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Числа 1 – 6. Повторение таблиц сложения и вычитания.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7. Таблица сложения числа 7. Увеличение числа на 7.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7. Уменьшение числа на 7.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8. Таблица сложения числа 8. Увеличение числа на 8.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8. Уменьшение числа на 8.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9. Таблица сложения до числа 9. Увеличение числа на 9.</w:t>
            </w:r>
          </w:p>
        </w:tc>
      </w:tr>
      <w:tr w:rsidR="00C975B9" w:rsidRPr="00C975B9" w:rsidTr="00C975B9">
        <w:trPr>
          <w:trHeight w:val="383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9. Уменьшение числа на 9.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Разностное сравнение чисел. Решение задач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10. Таблицы сложения до 10. 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10.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 в пределах 10.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слагаемыми. 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простых задач и примеров.</w:t>
            </w:r>
          </w:p>
        </w:tc>
      </w:tr>
      <w:tr w:rsidR="00C975B9" w:rsidRPr="00C975B9" w:rsidTr="00ED7AE4">
        <w:trPr>
          <w:trHeight w:val="255"/>
        </w:trPr>
        <w:tc>
          <w:tcPr>
            <w:tcW w:w="9527" w:type="dxa"/>
            <w:gridSpan w:val="6"/>
          </w:tcPr>
          <w:p w:rsidR="00C975B9" w:rsidRPr="00B57A74" w:rsidRDefault="00C975B9" w:rsidP="00C975B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Чи</w:t>
            </w:r>
            <w:r w:rsidR="00B57A74" w:rsidRPr="00B57A74">
              <w:rPr>
                <w:rFonts w:ascii="Times New Roman" w:hAnsi="Times New Roman"/>
                <w:b/>
              </w:rPr>
              <w:t>сла от 11 до 20. Нумерация.  (37</w:t>
            </w:r>
            <w:r w:rsidRPr="00B57A74">
              <w:rPr>
                <w:rFonts w:ascii="Times New Roman" w:hAnsi="Times New Roman"/>
                <w:b/>
              </w:rPr>
              <w:t xml:space="preserve"> часов).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Дециметр.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</w:t>
            </w:r>
            <w:r w:rsidR="00792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единиц.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Чтение и запись чисел.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521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Подготовка к изучению таблицы сложения в пределах 20.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«Числа от 1 до 20».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A05D47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A05D47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A05D47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Геометрический материал.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 с опорой на краткую запись.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с тремя слагаемыми.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сложения.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ED7AE4" w:rsidP="00ED7AE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Геометрические фигуры. Нахождение суммы.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</w:t>
            </w:r>
            <w:r w:rsidR="00ED7AE4">
              <w:rPr>
                <w:rFonts w:ascii="Times New Roman" w:hAnsi="Times New Roman"/>
                <w:sz w:val="24"/>
                <w:szCs w:val="24"/>
              </w:rPr>
              <w:t xml:space="preserve"> вычитания. Нахождение разности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.</w:t>
            </w:r>
            <w:r w:rsidR="00ED7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на сравнение.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величин. Выражения.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9527" w:type="dxa"/>
            <w:gridSpan w:val="6"/>
            <w:vAlign w:val="center"/>
          </w:tcPr>
          <w:p w:rsidR="00C975B9" w:rsidRPr="00B57A74" w:rsidRDefault="00B57A74" w:rsidP="00C975B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Сложение и вычитание (56</w:t>
            </w:r>
            <w:r w:rsidR="00C0417C">
              <w:rPr>
                <w:rFonts w:ascii="Times New Roman" w:hAnsi="Times New Roman"/>
                <w:b/>
              </w:rPr>
              <w:t xml:space="preserve"> часов</w:t>
            </w:r>
            <w:r w:rsidR="00C975B9" w:rsidRPr="00B57A74">
              <w:rPr>
                <w:rFonts w:ascii="Times New Roman" w:hAnsi="Times New Roman"/>
                <w:b/>
              </w:rPr>
              <w:t>).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примеров с тремя слагаемыми.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 Решение примеров. Литр.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Квадрат. Прямоугольник.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Решение задач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Килограмм.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 Решение задач и примеров в два действия.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14 –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14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Сложение и вычитание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16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16- . Геометрический материал.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E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508"/>
        </w:trPr>
        <w:tc>
          <w:tcPr>
            <w:tcW w:w="9527" w:type="dxa"/>
            <w:gridSpan w:val="6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повторение (4 </w:t>
            </w:r>
            <w:proofErr w:type="gramStart"/>
            <w:r w:rsidRPr="00C975B9">
              <w:rPr>
                <w:rFonts w:ascii="Times New Roman" w:hAnsi="Times New Roman"/>
                <w:b/>
                <w:sz w:val="24"/>
                <w:szCs w:val="24"/>
              </w:rPr>
              <w:t>ч. )</w:t>
            </w:r>
            <w:proofErr w:type="gramEnd"/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Итоговая контрольная работа (комбинированная).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  по теме «Сложение и вычитание до 20».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Закрепление. Сложение и вычитание в пределах второго десятка.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ED7AE4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«Сложение и вычитание с переходом через десяток».</w:t>
            </w:r>
          </w:p>
        </w:tc>
      </w:tr>
    </w:tbl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F7C0E" w:rsidRPr="00C975B9" w:rsidRDefault="00CF7C0E" w:rsidP="00C975B9">
      <w:pPr>
        <w:pStyle w:val="a7"/>
        <w:rPr>
          <w:rFonts w:ascii="Times New Roman" w:hAnsi="Times New Roman"/>
          <w:sz w:val="24"/>
          <w:szCs w:val="24"/>
        </w:rPr>
      </w:pPr>
    </w:p>
    <w:sectPr w:rsidR="00CF7C0E" w:rsidRPr="00C975B9" w:rsidSect="006A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5786"/>
    <w:multiLevelType w:val="hybridMultilevel"/>
    <w:tmpl w:val="D5D87E8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7A38"/>
    <w:multiLevelType w:val="hybridMultilevel"/>
    <w:tmpl w:val="37FE9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210BCB"/>
    <w:multiLevelType w:val="hybridMultilevel"/>
    <w:tmpl w:val="4726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6B62"/>
    <w:multiLevelType w:val="hybridMultilevel"/>
    <w:tmpl w:val="07E2C90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76B"/>
    <w:multiLevelType w:val="hybridMultilevel"/>
    <w:tmpl w:val="CB82C9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0" w15:restartNumberingAfterBreak="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A962CB"/>
    <w:multiLevelType w:val="hybridMultilevel"/>
    <w:tmpl w:val="8BF02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1021CC"/>
    <w:multiLevelType w:val="hybridMultilevel"/>
    <w:tmpl w:val="75E0AA8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834AD"/>
    <w:multiLevelType w:val="hybridMultilevel"/>
    <w:tmpl w:val="22020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8" w15:restartNumberingAfterBreak="0">
    <w:nsid w:val="67377839"/>
    <w:multiLevelType w:val="hybridMultilevel"/>
    <w:tmpl w:val="F774CA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8B3295"/>
    <w:multiLevelType w:val="hybridMultilevel"/>
    <w:tmpl w:val="5D96D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510E60"/>
    <w:multiLevelType w:val="hybridMultilevel"/>
    <w:tmpl w:val="37F4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2"/>
  </w:num>
  <w:num w:numId="5">
    <w:abstractNumId w:val="24"/>
  </w:num>
  <w:num w:numId="6">
    <w:abstractNumId w:val="19"/>
  </w:num>
  <w:num w:numId="7">
    <w:abstractNumId w:val="14"/>
  </w:num>
  <w:num w:numId="8">
    <w:abstractNumId w:val="15"/>
  </w:num>
  <w:num w:numId="9">
    <w:abstractNumId w:val="28"/>
  </w:num>
  <w:num w:numId="10">
    <w:abstractNumId w:val="4"/>
  </w:num>
  <w:num w:numId="11">
    <w:abstractNumId w:val="9"/>
  </w:num>
  <w:num w:numId="12">
    <w:abstractNumId w:val="27"/>
  </w:num>
  <w:num w:numId="13">
    <w:abstractNumId w:val="11"/>
  </w:num>
  <w:num w:numId="14">
    <w:abstractNumId w:val="31"/>
  </w:num>
  <w:num w:numId="15">
    <w:abstractNumId w:val="16"/>
  </w:num>
  <w:num w:numId="16">
    <w:abstractNumId w:val="32"/>
  </w:num>
  <w:num w:numId="17">
    <w:abstractNumId w:val="8"/>
  </w:num>
  <w:num w:numId="18">
    <w:abstractNumId w:val="21"/>
  </w:num>
  <w:num w:numId="19">
    <w:abstractNumId w:val="7"/>
  </w:num>
  <w:num w:numId="20">
    <w:abstractNumId w:val="13"/>
  </w:num>
  <w:num w:numId="21">
    <w:abstractNumId w:val="25"/>
  </w:num>
  <w:num w:numId="22">
    <w:abstractNumId w:val="26"/>
  </w:num>
  <w:num w:numId="23">
    <w:abstractNumId w:val="29"/>
  </w:num>
  <w:num w:numId="24">
    <w:abstractNumId w:val="30"/>
  </w:num>
  <w:num w:numId="25">
    <w:abstractNumId w:val="23"/>
  </w:num>
  <w:num w:numId="26">
    <w:abstractNumId w:val="1"/>
  </w:num>
  <w:num w:numId="27">
    <w:abstractNumId w:val="17"/>
  </w:num>
  <w:num w:numId="28">
    <w:abstractNumId w:val="12"/>
  </w:num>
  <w:num w:numId="29">
    <w:abstractNumId w:val="10"/>
  </w:num>
  <w:num w:numId="30">
    <w:abstractNumId w:val="0"/>
  </w:num>
  <w:num w:numId="31">
    <w:abstractNumId w:val="5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75B9"/>
    <w:rsid w:val="00036304"/>
    <w:rsid w:val="000D50DE"/>
    <w:rsid w:val="001869C7"/>
    <w:rsid w:val="00340BA4"/>
    <w:rsid w:val="00356A27"/>
    <w:rsid w:val="004E17F9"/>
    <w:rsid w:val="005D445E"/>
    <w:rsid w:val="00617FBE"/>
    <w:rsid w:val="006A2AB3"/>
    <w:rsid w:val="006E148E"/>
    <w:rsid w:val="006F1D23"/>
    <w:rsid w:val="00792370"/>
    <w:rsid w:val="00822231"/>
    <w:rsid w:val="00873840"/>
    <w:rsid w:val="009E2DA0"/>
    <w:rsid w:val="00A05D47"/>
    <w:rsid w:val="00A32AE8"/>
    <w:rsid w:val="00A33DF8"/>
    <w:rsid w:val="00A81346"/>
    <w:rsid w:val="00B57A74"/>
    <w:rsid w:val="00BC276B"/>
    <w:rsid w:val="00C0417C"/>
    <w:rsid w:val="00C975B9"/>
    <w:rsid w:val="00CF7C0E"/>
    <w:rsid w:val="00D04106"/>
    <w:rsid w:val="00E35A39"/>
    <w:rsid w:val="00E57EA9"/>
    <w:rsid w:val="00EB6AFD"/>
    <w:rsid w:val="00ED7AE4"/>
    <w:rsid w:val="00F248E2"/>
    <w:rsid w:val="00F41547"/>
    <w:rsid w:val="00F5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30B17-C03A-40F5-A8F4-4D0A8A02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0E"/>
  </w:style>
  <w:style w:type="paragraph" w:styleId="2">
    <w:name w:val="heading 2"/>
    <w:basedOn w:val="a"/>
    <w:next w:val="a"/>
    <w:link w:val="20"/>
    <w:qFormat/>
    <w:rsid w:val="00C975B9"/>
    <w:pPr>
      <w:keepNext/>
      <w:keepLines/>
      <w:numPr>
        <w:ilvl w:val="1"/>
        <w:numId w:val="30"/>
      </w:numPr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975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5B9"/>
    <w:rPr>
      <w:rFonts w:ascii="Cambria" w:eastAsia="Calibri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975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C975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">
    <w:name w:val="Основной текст3"/>
    <w:basedOn w:val="a"/>
    <w:uiPriority w:val="99"/>
    <w:rsid w:val="00C975B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paragraph" w:styleId="a4">
    <w:name w:val="footnote text"/>
    <w:aliases w:val="Основной текст с отступом1,Основной текст с отступом11,Body Text Indent,Знак1,Body Text Indent1"/>
    <w:basedOn w:val="a"/>
    <w:link w:val="a5"/>
    <w:unhideWhenUsed/>
    <w:rsid w:val="00C975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4"/>
    <w:rsid w:val="00C975B9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C975B9"/>
    <w:rPr>
      <w:vertAlign w:val="superscript"/>
    </w:rPr>
  </w:style>
  <w:style w:type="paragraph" w:customStyle="1" w:styleId="ParagraphStyle">
    <w:name w:val="Paragraph Style"/>
    <w:uiPriority w:val="99"/>
    <w:rsid w:val="00C975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5">
    <w:name w:val="Font Style15"/>
    <w:rsid w:val="00C975B9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qFormat/>
    <w:rsid w:val="00C975B9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C975B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975B9"/>
    <w:pPr>
      <w:ind w:left="720"/>
    </w:pPr>
    <w:rPr>
      <w:rFonts w:ascii="Calibri" w:eastAsia="Times New Roman" w:hAnsi="Calibri" w:cs="Calibri"/>
      <w:lang w:eastAsia="en-US"/>
    </w:rPr>
  </w:style>
  <w:style w:type="paragraph" w:styleId="a7">
    <w:name w:val="No Spacing"/>
    <w:uiPriority w:val="1"/>
    <w:qFormat/>
    <w:rsid w:val="00C975B9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C975B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C975B9"/>
  </w:style>
  <w:style w:type="character" w:styleId="a9">
    <w:name w:val="Strong"/>
    <w:qFormat/>
    <w:rsid w:val="00C975B9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C975B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975B9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C975B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975B9"/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975B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975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14">
    <w:name w:val="c14"/>
    <w:basedOn w:val="a"/>
    <w:rsid w:val="00C9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Normal (Web)"/>
    <w:uiPriority w:val="99"/>
    <w:qFormat/>
    <w:rsid w:val="007923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Классоводы коррекция</cp:lastModifiedBy>
  <cp:revision>26</cp:revision>
  <cp:lastPrinted>2019-09-13T06:13:00Z</cp:lastPrinted>
  <dcterms:created xsi:type="dcterms:W3CDTF">2018-08-29T16:13:00Z</dcterms:created>
  <dcterms:modified xsi:type="dcterms:W3CDTF">2019-10-02T09:17:00Z</dcterms:modified>
</cp:coreProperties>
</file>