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AC" w:rsidRDefault="003E62AC" w:rsidP="003E62AC">
      <w:pPr>
        <w:tabs>
          <w:tab w:val="left" w:pos="8505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sectPr w:rsidR="003E62AC" w:rsidSect="00CF3D73">
          <w:pgSz w:w="11906" w:h="16838"/>
          <w:pgMar w:top="720" w:right="720" w:bottom="720" w:left="720" w:header="708" w:footer="708" w:gutter="0"/>
          <w:cols w:space="708"/>
          <w:docGrid w:linePitch="381"/>
        </w:sect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623AB7E9" wp14:editId="01AE415C">
            <wp:extent cx="6645910" cy="9481820"/>
            <wp:effectExtent l="0" t="0" r="2540" b="5080"/>
            <wp:docPr id="1" name="Рисунок 1" descr="C:\Users\Лиля\Desktop\крым2211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крым22112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2AC" w:rsidRPr="003E62AC" w:rsidRDefault="003E62AC" w:rsidP="003E62AC">
      <w:pPr>
        <w:tabs>
          <w:tab w:val="left" w:pos="850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2AC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Образовательный стандарт:</w:t>
      </w:r>
      <w:r w:rsidRPr="003E6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Федеральный государственный образовательный стандарт начального общего образования, утверждённый приказом Министерства образования и науки РФ</w:t>
      </w:r>
      <w:r w:rsidRPr="003E62AC">
        <w:rPr>
          <w:rFonts w:ascii="Times New Roman" w:eastAsia="Calibri" w:hAnsi="Times New Roman" w:cs="Times New Roman"/>
          <w:sz w:val="24"/>
          <w:szCs w:val="24"/>
        </w:rPr>
        <w:t xml:space="preserve">№ 286 </w:t>
      </w:r>
      <w:proofErr w:type="gramStart"/>
      <w:r w:rsidRPr="003E62AC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3E62AC">
        <w:rPr>
          <w:rFonts w:ascii="Times New Roman" w:eastAsia="Calibri" w:hAnsi="Times New Roman" w:cs="Times New Roman"/>
          <w:sz w:val="24"/>
          <w:szCs w:val="24"/>
        </w:rPr>
        <w:t xml:space="preserve"> 31.05.2021г. (в редакции приказа Министерства просвещения Российской Федерации от 18.07.2022 г. № 569).</w:t>
      </w:r>
    </w:p>
    <w:p w:rsidR="003E62AC" w:rsidRPr="003E62AC" w:rsidRDefault="003E62AC" w:rsidP="003E62AC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Адаптированная рабочая программа </w:t>
      </w:r>
      <w:proofErr w:type="gramStart"/>
      <w:r w:rsidRPr="003E62A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 русскому языку разработана на основе примерной   программы по русскому языку   для обучающихся с нарушениями</w:t>
      </w:r>
      <w:proofErr w:type="gramEnd"/>
      <w:r w:rsidRPr="003E62A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опорно-двигательного аппарата (вариант 6.1.)</w:t>
      </w:r>
    </w:p>
    <w:p w:rsidR="003E62AC" w:rsidRPr="003E62AC" w:rsidRDefault="003E62AC" w:rsidP="003E62AC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3E62A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Учебники:</w:t>
      </w:r>
    </w:p>
    <w:p w:rsidR="003E62AC" w:rsidRPr="003E62AC" w:rsidRDefault="003E62AC" w:rsidP="003E62AC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Азбука. </w:t>
      </w:r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класс. Учебник для общеобразовательных организаций в 2 частях с приложением на электронном носителе в 2 ч. Ч. 1 / [В. Г. Горецкий, </w:t>
      </w:r>
      <w:proofErr w:type="spell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В.А.Кирюшкин</w:t>
      </w:r>
      <w:proofErr w:type="spell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Л.А.Виноградская</w:t>
      </w:r>
      <w:proofErr w:type="spell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М.В.Бойкина</w:t>
      </w:r>
      <w:proofErr w:type="spell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].– 5-е изд.- М.</w:t>
      </w:r>
      <w:proofErr w:type="gram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Просвещение, 2020. </w:t>
      </w:r>
    </w:p>
    <w:p w:rsidR="003E62AC" w:rsidRPr="003E62AC" w:rsidRDefault="003E62AC" w:rsidP="003E62AC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язык. 1 класс. Учебник для общеобразовательных организаций с приложением на электронном носителе/ В.П. </w:t>
      </w:r>
      <w:proofErr w:type="spellStart"/>
      <w:r w:rsidRPr="003E62A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Канакина</w:t>
      </w:r>
      <w:proofErr w:type="spellEnd"/>
      <w:r w:rsidRPr="003E62AC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В.Г. Горецкий. – 5-е изд. - М: Просвещение, 2020.</w:t>
      </w:r>
    </w:p>
    <w:p w:rsidR="003E62AC" w:rsidRPr="003E62AC" w:rsidRDefault="003E62AC" w:rsidP="003E62A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E62AC" w:rsidRPr="003E62AC" w:rsidRDefault="003E62AC" w:rsidP="003E62A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Планируемые результаты освоения учебного предмета в 1 классе</w:t>
      </w:r>
    </w:p>
    <w:p w:rsidR="003E62AC" w:rsidRPr="003E62AC" w:rsidRDefault="003E62AC" w:rsidP="003E62A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E62AC" w:rsidRPr="003E62AC" w:rsidRDefault="003E62AC" w:rsidP="003E62A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98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гражданско-патриотического воспитания: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уважение к своему и другим народам, </w:t>
      </w:r>
      <w:proofErr w:type="gram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формируемое</w:t>
      </w:r>
      <w:proofErr w:type="gram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в том числе на основе примеров из художественных произведений;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художественных произведениях;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98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духовно-нравственного воспитания: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признание индивидуальности каждого человека с опорой на собственный жизненный и читательский опыт;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дств дл</w:t>
      </w:r>
      <w:proofErr w:type="gram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я выражения своего состояния и чувств;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 (в том числе связанного с использованием недопустимых средств языка);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40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эстетического воспитания: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стремление к самовыражению в разных видах художественной деятельности, в том числе в искусстве слова; осознание важности русского языка как средства общения и самовыражения;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40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физического воспитания, формирования культуры здоровья и эмоционального благополучия: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98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lastRenderedPageBreak/>
        <w:t>трудового воспитания: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осознание ценности труда в жизни человека и общества (в 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07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экологического воспитания: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бережное отношение к природе, формируемое в процессе работы с текстами;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неприятие действий, приносящих ей вред;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07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ценности научного познания: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первоначальные представления о научной картине мира (в том числе первоначальные представления о системе языка как одной из составляющих целостной научной картины мира);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E62AC" w:rsidRPr="003E62AC" w:rsidRDefault="003E62AC" w:rsidP="003E62A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E62AC" w:rsidRPr="003E62AC" w:rsidRDefault="003E62AC" w:rsidP="003E6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E6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пространственной и социально-бытовой ориентировки, мобильность;</w:t>
      </w:r>
    </w:p>
    <w:p w:rsidR="003E62AC" w:rsidRPr="003E62AC" w:rsidRDefault="003E62AC" w:rsidP="003E62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реальных представлений о собственных возможностях и ограничениях здоровья, о необходимом жизнеобеспечении, способности вступать в коммуникацию </w:t>
      </w:r>
      <w:proofErr w:type="gram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со</w:t>
      </w:r>
      <w:proofErr w:type="gram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взрослыми по вопросам медицинского сопровождения и создания специальных условий для пребывания в образовательной организации, сообщать о своих нуждах и правах в образовательной организации;</w:t>
      </w:r>
    </w:p>
    <w:p w:rsidR="003E62AC" w:rsidRPr="003E62AC" w:rsidRDefault="003E62AC" w:rsidP="003E62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социально-бытовых умений, необходимых в рутинной жизни (самостоятельное посещение туалета, организация рабочего места, переодевание на урок физкультуры и т. д.), насколько это возможно в каждом индивидуальном случае развития обучающегося с НОДА; </w:t>
      </w:r>
    </w:p>
    <w:p w:rsidR="003E62AC" w:rsidRPr="003E62AC" w:rsidRDefault="003E62AC" w:rsidP="003E62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умения обращаться с просьбой к окружающим, особенно в ситуации, когда обучающийся с НОДА лишен возможности себя самостоятельно обслуживать, поддержать разговор, корректно выразить отказ, сочувствие, благодарность, использовать разные варианты коммуникации для </w:t>
      </w:r>
      <w:proofErr w:type="gram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решения какой-либо проблемной ситуации</w:t>
      </w:r>
      <w:proofErr w:type="gram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E62AC" w:rsidRPr="003E62AC" w:rsidRDefault="003E62AC" w:rsidP="003E62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осмысленных представлений о реальной картине мира (соблюдение правил безопасности жизнедеятельности, уточнение, расширение, упорядочивание представлений об окружающем природном и социальном мире и др.);</w:t>
      </w:r>
      <w:r w:rsidRPr="003E62AC">
        <w:rPr>
          <w:rFonts w:ascii="Times New Roman" w:eastAsiaTheme="minorEastAsia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3E62AC" w:rsidRPr="003E62AC" w:rsidRDefault="003E62AC" w:rsidP="003E62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- </w:t>
      </w:r>
      <w:proofErr w:type="spellStart"/>
      <w:r w:rsidRPr="003E62A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E62A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умения самостоятельно и безопасно передвигаться в знакомом и незнакомом пространстве с использованием специального оборудования;</w:t>
      </w:r>
    </w:p>
    <w:p w:rsidR="003E62AC" w:rsidRPr="003E62AC" w:rsidRDefault="003E62AC" w:rsidP="003E62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E62A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дифференцированных и осмысленных согласно возрасту представлений о социальном окружении, ценностях и социальных ролях (знание правил и норм общественного поведения, использование их, умение оценивать свое социальное окружение, умение использовать принятые в обществе социальные ритуалы и др.).</w:t>
      </w:r>
    </w:p>
    <w:p w:rsidR="003E62AC" w:rsidRPr="003E62AC" w:rsidRDefault="003E62AC" w:rsidP="003E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3E62AC" w:rsidRPr="003E62AC" w:rsidRDefault="003E62AC" w:rsidP="003E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3E62AC">
        <w:rPr>
          <w:rFonts w:ascii="Times New Roman" w:hAnsi="Times New Roman" w:cs="Times New Roman"/>
          <w:b/>
          <w:iCs/>
          <w:sz w:val="24"/>
          <w:szCs w:val="24"/>
        </w:rPr>
        <w:t>Метапредметные</w:t>
      </w:r>
      <w:proofErr w:type="spellEnd"/>
      <w:r w:rsidRPr="003E62AC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:rsidR="003E62AC" w:rsidRPr="003E62AC" w:rsidRDefault="003E62AC" w:rsidP="003E62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3E62AC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>познавательные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универсальные учебные действия.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Базовые логические действия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частеречная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принадлежность, грамматический признак, лексическое значение и др.); устанавливать аналогии языковых единиц; 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объединять объекты (языковые единицы) по определённому признаку;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lastRenderedPageBreak/>
        <w:t>устанавливать причинно-следственные связи в ситуациях наблюдения за языковым материалом, делать выводы.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 помощью учителя формулировать цель, планировать изменения языкового объекта, речевой ситуации;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сравнивать несколько вариантов выполнения задания, выбирать наиболее </w:t>
      </w:r>
      <w:proofErr w:type="gram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подходящий</w:t>
      </w:r>
      <w:proofErr w:type="gram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(на основе предложенных критериев);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E62AC" w:rsidRPr="003E62AC" w:rsidRDefault="003E62AC" w:rsidP="003E62AC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Работа с информацией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br/>
        <w:t>(информации о написании и произношении слова, о значении слова, о происхождении слова, о синонимах слова);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анализировать и создавать текстовую, виде</w:t>
      </w:r>
      <w:proofErr w:type="gram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о-</w:t>
      </w:r>
      <w:proofErr w:type="gram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, графическую, звуковую информацию в соответствии с учебной задачей;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before="113"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proofErr w:type="gram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К концу обучения в начальной школе у обучающегося формируются </w:t>
      </w:r>
      <w:r w:rsidRPr="003E62AC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>коммуникативные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универсальные учебные действия.</w:t>
      </w:r>
      <w:proofErr w:type="gramEnd"/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Общение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proofErr w:type="gram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К концу обучения в начальной школе у обучающегося формируются </w:t>
      </w:r>
      <w:r w:rsidRPr="003E62AC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>регулятивные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универсальные учебные действия.</w:t>
      </w:r>
      <w:proofErr w:type="gramEnd"/>
    </w:p>
    <w:p w:rsidR="003E62AC" w:rsidRPr="003E62AC" w:rsidRDefault="003E62AC" w:rsidP="003E62AC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Самоорганизация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выстраивать последовательность выбранных действий.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Самоконтроль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устанавливать причины успеха/неудач учебной деятельности;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корректировать свои учебные действия для преодоления речевых и орфографических ошибок;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lastRenderedPageBreak/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>Совместная деятельность: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ответственно выполнять свою часть работы;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оценивать свой вклад в общий результат;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3E62AC" w:rsidRPr="003E62AC" w:rsidRDefault="003E62AC" w:rsidP="003E62A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Предметные результаты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13" w:after="0" w:line="240" w:lineRule="atLeast"/>
        <w:jc w:val="center"/>
        <w:textAlignment w:val="center"/>
        <w:rPr>
          <w:rFonts w:ascii="Times New Roman" w:eastAsiaTheme="minorEastAsia" w:hAnsi="Times New Roman" w:cs="OfficinaSansMediumITC"/>
          <w:b/>
          <w:caps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aps/>
          <w:color w:val="000000"/>
          <w:position w:val="6"/>
          <w:sz w:val="24"/>
          <w:szCs w:val="24"/>
          <w:lang w:eastAsia="ru-RU"/>
        </w:rPr>
        <w:t>1 класс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К концу обучения в</w:t>
      </w:r>
      <w:r w:rsidRPr="003E62AC">
        <w:rPr>
          <w:rFonts w:ascii="Times New Roman" w:eastAsiaTheme="minorEastAsia" w:hAnsi="Times New Roman" w:cs="SchoolBookSanPin"/>
          <w:b/>
          <w:bCs/>
          <w:color w:val="000000"/>
          <w:sz w:val="24"/>
          <w:szCs w:val="24"/>
          <w:lang w:eastAsia="ru-RU"/>
        </w:rPr>
        <w:t xml:space="preserve"> первом классе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</w:t>
      </w:r>
      <w:proofErr w:type="gram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обучающийся</w:t>
      </w:r>
      <w:proofErr w:type="gram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научится: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различать слово и предложение; вычленять слова из предложений;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вычленять звуки из слова;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различать гласные и согласные звуки (в том числе различать в слове согласный звук [й’] и гласный звук [и]);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различать ударные и безударные гласные звуки;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различать согласные звуки: мягкие и твёрдые, звонкие и глухие (вне слова и в слове);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различать понятия «звук» и «буква»;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обозначать на письме мягкость согласных звуков буквами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ё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ю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 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и буквой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ь</w:t>
      </w: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 xml:space="preserve"> 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 конце слова;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</w:pPr>
      <w:proofErr w:type="gramStart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слогам (простые случаи: слова из слогов типа «согласный + глас</w:t>
      </w:r>
      <w:r w:rsidRPr="003E62AC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ный»); гласные после шипящих в сочетаниях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2"/>
          <w:sz w:val="24"/>
          <w:szCs w:val="24"/>
          <w:lang w:eastAsia="ru-RU"/>
        </w:rPr>
        <w:t>жи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2"/>
          <w:sz w:val="24"/>
          <w:szCs w:val="24"/>
          <w:lang w:eastAsia="ru-RU"/>
        </w:rPr>
        <w:t>ши</w:t>
      </w:r>
      <w:r w:rsidRPr="003E62AC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 (в положении под ударением),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2"/>
          <w:sz w:val="24"/>
          <w:szCs w:val="24"/>
          <w:lang w:eastAsia="ru-RU"/>
        </w:rPr>
        <w:t>ча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2"/>
          <w:sz w:val="24"/>
          <w:szCs w:val="24"/>
          <w:lang w:eastAsia="ru-RU"/>
        </w:rPr>
        <w:t>ща</w:t>
      </w:r>
      <w:r w:rsidRPr="003E62AC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2"/>
          <w:sz w:val="24"/>
          <w:szCs w:val="24"/>
          <w:lang w:eastAsia="ru-RU"/>
        </w:rPr>
        <w:t>чу</w:t>
      </w:r>
      <w:r w:rsidRPr="003E62AC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,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2"/>
          <w:sz w:val="24"/>
          <w:szCs w:val="24"/>
          <w:lang w:eastAsia="ru-RU"/>
        </w:rPr>
        <w:t>щу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>;</w:t>
      </w:r>
      <w:proofErr w:type="gramEnd"/>
      <w:r w:rsidRPr="003E62AC">
        <w:rPr>
          <w:rFonts w:ascii="Times New Roman" w:eastAsiaTheme="minorEastAsia" w:hAnsi="Times New Roman" w:cs="SchoolBookSanPin"/>
          <w:color w:val="000000"/>
          <w:spacing w:val="-2"/>
          <w:sz w:val="24"/>
          <w:szCs w:val="24"/>
          <w:lang w:eastAsia="ru-RU"/>
        </w:rPr>
        <w:t xml:space="preserve"> непроверяемые гласные и согласные (перечень слов в орфографическом словаре учебника);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писать под диктовку (без пропусков и искажений букв) слова, предложения из 3—5 слов, тексты объёмом не более 20 слов, правописание которых не расходится с произношением;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находить и исправлять ошибки на изученные правила, описки;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понимать прослушанный текст;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читать вслух и про себя (с пониманием) короткие тексты с соблюдением интонации и пауз в соответствии со знаками препинания в конце предложения;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находить в тексте слова, значение которых требует уточнения;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составлять предложение из набора форм слов;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устно составлять текст из 3—5 предложений по сюжетным картинкам и наблюдениям;</w:t>
      </w:r>
    </w:p>
    <w:p w:rsidR="003E62AC" w:rsidRPr="003E62AC" w:rsidRDefault="003E62AC" w:rsidP="003E62AC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2" w:lineRule="atLeast"/>
        <w:ind w:left="567" w:hanging="340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использовать изученные понятия в процессе решения учебных задач.</w:t>
      </w:r>
    </w:p>
    <w:p w:rsidR="003E62AC" w:rsidRPr="003E62AC" w:rsidRDefault="003E62AC" w:rsidP="003E62A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62AC" w:rsidRPr="003E62AC" w:rsidRDefault="003E62AC" w:rsidP="003E62A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62AC" w:rsidRPr="003E62AC" w:rsidRDefault="003E62AC" w:rsidP="003E62A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highlight w:val="yellow"/>
          <w:lang w:eastAsia="ru-RU"/>
        </w:rPr>
      </w:pPr>
      <w:r w:rsidRPr="003E62AC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Содержание учебного предмета.</w:t>
      </w:r>
    </w:p>
    <w:p w:rsidR="003E62AC" w:rsidRPr="003E62AC" w:rsidRDefault="003E62AC" w:rsidP="003E62AC">
      <w:pPr>
        <w:spacing w:after="0" w:line="240" w:lineRule="auto"/>
        <w:contextualSpacing/>
        <w:jc w:val="center"/>
        <w:rPr>
          <w:rFonts w:ascii="Times New Roman" w:eastAsia="Arial" w:hAnsi="Times New Roman"/>
          <w:b/>
          <w:color w:val="231F20"/>
          <w:sz w:val="24"/>
          <w:szCs w:val="24"/>
          <w:lang w:eastAsia="ru-RU"/>
        </w:rPr>
      </w:pPr>
      <w:r w:rsidRPr="003E62AC">
        <w:rPr>
          <w:rFonts w:ascii="Times New Roman" w:eastAsia="Arial" w:hAnsi="Times New Roman"/>
          <w:b/>
          <w:color w:val="231F20"/>
          <w:sz w:val="24"/>
          <w:szCs w:val="24"/>
          <w:lang w:eastAsia="ru-RU"/>
        </w:rPr>
        <w:t>Русский язык (99 ч)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Theme="minorEastAsia" w:hAnsi="Times New Roman" w:cs="OfficinaSansExtraBoldITC-Reg"/>
          <w:b/>
          <w:bCs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ExtraBoldITC-Reg"/>
          <w:b/>
          <w:bCs/>
          <w:color w:val="000000"/>
          <w:position w:val="6"/>
          <w:sz w:val="24"/>
          <w:szCs w:val="24"/>
          <w:lang w:eastAsia="ru-RU"/>
        </w:rPr>
        <w:t>Обучение грамоте</w:t>
      </w:r>
    </w:p>
    <w:p w:rsidR="003E62AC" w:rsidRPr="003E62AC" w:rsidRDefault="003E62AC" w:rsidP="003E62AC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Theme="minorEastAsia" w:hAnsi="Times New Roman" w:cs="SchoolBookSanPin"/>
          <w:i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i/>
          <w:color w:val="000000"/>
          <w:sz w:val="24"/>
          <w:szCs w:val="24"/>
          <w:lang w:eastAsia="ru-RU"/>
        </w:rPr>
        <w:t xml:space="preserve">Начальным этапом изучения предметов «Русский язык» и «Литературное чтение» в 1 классе является курс «Обучение грамоте»: обучение письму идёт параллельно с обучением чтению. 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20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Развитие речи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Понимание текста при его прослушивании и при самостоятельном чтении вслух.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70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Слово и предложение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Различение слова и предложения. Работа с предложением: выделение слов, изменение их порядка.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Восприятие слова как объекта изучения, материала для анализа. Наблюдение над значением слова.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70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Фонетика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Звуки речи. Единство звукового состава слова и его значения.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Определение места ударения.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Слог как минимальная произносительная единица. Количество слогов в слове. Ударный слог.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70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Графика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Различение звука и буквы: буква как знак звука. Слоговой принцип русской графики. Буквы гласных как показатель </w:t>
      </w:r>
      <w:r w:rsidRPr="003E62AC">
        <w:rPr>
          <w:rFonts w:ascii="Times New Roman" w:eastAsiaTheme="minorEastAsia" w:hAnsi="Times New Roman" w:cs="SchoolBookSanPin"/>
          <w:color w:val="000000"/>
          <w:spacing w:val="-1"/>
          <w:sz w:val="24"/>
          <w:szCs w:val="24"/>
          <w:lang w:eastAsia="ru-RU"/>
        </w:rPr>
        <w:t xml:space="preserve">твёрдости — мягкости согласных звуков. Функции букв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1"/>
          <w:sz w:val="24"/>
          <w:szCs w:val="24"/>
          <w:lang w:eastAsia="ru-RU"/>
        </w:rPr>
        <w:t>е</w:t>
      </w:r>
      <w:r w:rsidRPr="003E62AC">
        <w:rPr>
          <w:rFonts w:ascii="Times New Roman" w:eastAsiaTheme="minorEastAsia" w:hAnsi="Times New Roman" w:cs="SchoolBookSanPin"/>
          <w:color w:val="000000"/>
          <w:spacing w:val="-1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1"/>
          <w:sz w:val="24"/>
          <w:szCs w:val="24"/>
          <w:lang w:eastAsia="ru-RU"/>
        </w:rPr>
        <w:t>ё</w:t>
      </w:r>
      <w:r w:rsidRPr="003E62AC">
        <w:rPr>
          <w:rFonts w:ascii="Times New Roman" w:eastAsiaTheme="minorEastAsia" w:hAnsi="Times New Roman" w:cs="SchoolBookSanPin"/>
          <w:color w:val="000000"/>
          <w:spacing w:val="-1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1"/>
          <w:sz w:val="24"/>
          <w:szCs w:val="24"/>
          <w:lang w:eastAsia="ru-RU"/>
        </w:rPr>
        <w:t>ю</w:t>
      </w:r>
      <w:r w:rsidRPr="003E62AC">
        <w:rPr>
          <w:rFonts w:ascii="Times New Roman" w:eastAsiaTheme="minorEastAsia" w:hAnsi="Times New Roman" w:cs="SchoolBookSanPin"/>
          <w:color w:val="000000"/>
          <w:spacing w:val="-1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pacing w:val="-1"/>
          <w:sz w:val="24"/>
          <w:szCs w:val="24"/>
          <w:lang w:eastAsia="ru-RU"/>
        </w:rPr>
        <w:t>я</w:t>
      </w:r>
      <w:r w:rsidRPr="003E62AC">
        <w:rPr>
          <w:rFonts w:ascii="Times New Roman" w:eastAsiaTheme="minorEastAsia" w:hAnsi="Times New Roman" w:cs="SchoolBookSanPin"/>
          <w:color w:val="000000"/>
          <w:spacing w:val="-1"/>
          <w:sz w:val="24"/>
          <w:szCs w:val="24"/>
          <w:lang w:eastAsia="ru-RU"/>
        </w:rPr>
        <w:t>.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Мягкий знак как показатель мягкости предшествующего согласного звука в конце слова.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Последовательность букв в русском алфавите.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312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Чтение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Чтение с интонациями и паузами в соответствии со знаками препинания. Осознанное чтение слов, словосочетаний, предложений. Выразительное чтение на материале небольших прозаических текстов и стихотворений.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pacing w:val="3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pacing w:val="3"/>
          <w:sz w:val="24"/>
          <w:szCs w:val="24"/>
          <w:lang w:eastAsia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13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Письмо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Начертание письменных прописных и строчных букв. Письмо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Функция небуквенных графических средств: пробела между словами, знака переноса.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13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Орфография и пунктуация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жи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ши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(в положении под ударением),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ча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ща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proofErr w:type="gram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чу</w:t>
      </w:r>
      <w:proofErr w:type="gram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щу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; прописная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340" w:after="0" w:line="240" w:lineRule="atLeast"/>
        <w:textAlignment w:val="center"/>
        <w:rPr>
          <w:rFonts w:ascii="Times New Roman" w:eastAsiaTheme="minorEastAsia" w:hAnsi="Times New Roman" w:cs="OfficinaSansExtraBoldITC-Reg"/>
          <w:b/>
          <w:bCs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ExtraBoldITC-Reg"/>
          <w:b/>
          <w:bCs/>
          <w:color w:val="000000"/>
          <w:position w:val="6"/>
          <w:sz w:val="24"/>
          <w:szCs w:val="24"/>
          <w:lang w:eastAsia="ru-RU"/>
        </w:rPr>
        <w:lastRenderedPageBreak/>
        <w:t>Систематический курс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20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Общие сведения о языке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Язык как основное средство человеческого общения. Цели и ситуации общения.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13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Фонетика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01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Графика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Звук и буква. Различение звуков и букв. Обозначение на письме твёрдости согласных звуков буквами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у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ы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э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; слова с буквой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э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. Обозначение на письме мягкости согласных звуков буквами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ё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ю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. Функции букв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ё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ю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. Мягкий знак как показатель мягкости предшествующего согласного звука в конце слова.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Установление соотношения звукового и буквенного состава слова в словах типа </w:t>
      </w: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стол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i/>
          <w:iCs/>
          <w:color w:val="000000"/>
          <w:sz w:val="24"/>
          <w:szCs w:val="24"/>
          <w:lang w:eastAsia="ru-RU"/>
        </w:rPr>
        <w:t>конь.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Небуквенные графические средства: пробел между словами, знак переноса.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01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Орфоэпия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01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Лексика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Слово как единица языка (ознакомление).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Слово как название предмета, признака предмета, действия предмета (ознакомление).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Выявление слов, значение которых требует уточнения.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01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Синтаксис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Предложение как единица языка (ознакомление).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Восстановление деформированных предложений. Составление предложений из набора форм слов.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201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Орфография и пунктуация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Правила правописания и их применение:</w:t>
      </w:r>
    </w:p>
    <w:p w:rsidR="003E62AC" w:rsidRPr="003E62AC" w:rsidRDefault="003E62AC" w:rsidP="003E62AC">
      <w:pPr>
        <w:widowControl w:val="0"/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раздельное написание слов в предложении;</w:t>
      </w:r>
    </w:p>
    <w:p w:rsidR="003E62AC" w:rsidRPr="003E62AC" w:rsidRDefault="003E62AC" w:rsidP="003E62AC">
      <w:pPr>
        <w:widowControl w:val="0"/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E62AC" w:rsidRPr="003E62AC" w:rsidRDefault="003E62AC" w:rsidP="003E62AC">
      <w:pPr>
        <w:widowControl w:val="0"/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перенос слов (без учёта морфемного членения слова);</w:t>
      </w:r>
    </w:p>
    <w:p w:rsidR="003E62AC" w:rsidRPr="003E62AC" w:rsidRDefault="003E62AC" w:rsidP="003E62AC">
      <w:pPr>
        <w:widowControl w:val="0"/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гласные после шипящих в сочетаниях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жи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ши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 (в положении под ударением),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ча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ща</w:t>
      </w: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proofErr w:type="gram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чу</w:t>
      </w:r>
      <w:proofErr w:type="gram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щу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;</w:t>
      </w:r>
    </w:p>
    <w:p w:rsidR="003E62AC" w:rsidRPr="003E62AC" w:rsidRDefault="003E62AC" w:rsidP="003E62AC">
      <w:pPr>
        <w:widowControl w:val="0"/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сочетания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чк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 xml:space="preserve">, </w:t>
      </w:r>
      <w:proofErr w:type="spellStart"/>
      <w:r w:rsidRPr="003E62AC">
        <w:rPr>
          <w:rFonts w:ascii="Times New Roman" w:eastAsiaTheme="minorEastAsia" w:hAnsi="Times New Roman" w:cs="SchoolBookSanPin"/>
          <w:b/>
          <w:bCs/>
          <w:i/>
          <w:iCs/>
          <w:color w:val="000000"/>
          <w:sz w:val="24"/>
          <w:szCs w:val="24"/>
          <w:lang w:eastAsia="ru-RU"/>
        </w:rPr>
        <w:t>чн</w:t>
      </w:r>
      <w:proofErr w:type="spellEnd"/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;</w:t>
      </w:r>
    </w:p>
    <w:p w:rsidR="003E62AC" w:rsidRPr="003E62AC" w:rsidRDefault="003E62AC" w:rsidP="003E62AC">
      <w:pPr>
        <w:widowControl w:val="0"/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слова с непроверяемыми гласными и согласными (перечень слов в орфографическом словаре учебника);</w:t>
      </w:r>
    </w:p>
    <w:p w:rsidR="003E62AC" w:rsidRPr="003E62AC" w:rsidRDefault="003E62AC" w:rsidP="003E62AC">
      <w:pPr>
        <w:widowControl w:val="0"/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знаки препинания в конце предложения: точка, вопросительный и восклицательный знаки.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Алгоритм списывания текста.</w:t>
      </w:r>
    </w:p>
    <w:p w:rsidR="003E62AC" w:rsidRPr="003E62AC" w:rsidRDefault="003E62AC" w:rsidP="003E62AC">
      <w:pPr>
        <w:keepNext/>
        <w:widowControl w:val="0"/>
        <w:suppressAutoHyphens/>
        <w:autoSpaceDE w:val="0"/>
        <w:autoSpaceDN w:val="0"/>
        <w:adjustRightInd w:val="0"/>
        <w:spacing w:before="170" w:after="0" w:line="240" w:lineRule="atLeast"/>
        <w:textAlignment w:val="center"/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OfficinaSansMediumITC"/>
          <w:b/>
          <w:color w:val="000000"/>
          <w:position w:val="6"/>
          <w:sz w:val="24"/>
          <w:szCs w:val="24"/>
          <w:lang w:eastAsia="ru-RU"/>
        </w:rPr>
        <w:t>Развитие речи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Речь как основная форма общения между людьми. Текст как единица речи (ознакомление).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  <w:r w:rsidRPr="003E62AC"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p w:rsidR="003E62AC" w:rsidRPr="003E62AC" w:rsidRDefault="003E62AC" w:rsidP="003E6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62AC">
        <w:rPr>
          <w:rFonts w:ascii="Times New Roman" w:eastAsia="Arial" w:hAnsi="Times New Roman" w:cs="Times New Roman"/>
          <w:b/>
          <w:color w:val="231F20"/>
          <w:sz w:val="24"/>
          <w:szCs w:val="24"/>
          <w:lang w:eastAsia="ru-RU"/>
        </w:rPr>
        <w:lastRenderedPageBreak/>
        <w:t>Тематическое планирование, 1 класс</w:t>
      </w:r>
    </w:p>
    <w:tbl>
      <w:tblPr>
        <w:tblW w:w="103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3120"/>
        <w:gridCol w:w="2415"/>
        <w:gridCol w:w="1417"/>
        <w:gridCol w:w="1417"/>
        <w:gridCol w:w="1418"/>
      </w:tblGrid>
      <w:tr w:rsidR="003E62AC" w:rsidRPr="003E62AC" w:rsidTr="0098532A">
        <w:tc>
          <w:tcPr>
            <w:tcW w:w="588" w:type="dxa"/>
            <w:vMerge w:val="restart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3E62A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 темы</w:t>
            </w:r>
          </w:p>
        </w:tc>
        <w:tc>
          <w:tcPr>
            <w:tcW w:w="3120" w:type="dxa"/>
            <w:vMerge w:val="restart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3E62A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Наименование тем</w:t>
            </w:r>
          </w:p>
        </w:tc>
        <w:tc>
          <w:tcPr>
            <w:tcW w:w="2415" w:type="dxa"/>
            <w:vMerge w:val="restart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3E62A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Кол-во часов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color w:val="231F20"/>
                <w:sz w:val="18"/>
                <w:szCs w:val="18"/>
                <w:lang w:eastAsia="ru-RU"/>
              </w:rPr>
              <w:t>Виды контроля</w:t>
            </w:r>
          </w:p>
        </w:tc>
      </w:tr>
      <w:tr w:rsidR="003E62AC" w:rsidRPr="003E62AC" w:rsidTr="0098532A">
        <w:trPr>
          <w:cantSplit/>
          <w:trHeight w:val="935"/>
        </w:trPr>
        <w:tc>
          <w:tcPr>
            <w:tcW w:w="588" w:type="dxa"/>
            <w:vMerge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sz w:val="18"/>
                <w:szCs w:val="18"/>
                <w:lang w:eastAsia="ru-RU"/>
              </w:rPr>
            </w:pPr>
          </w:p>
        </w:tc>
        <w:tc>
          <w:tcPr>
            <w:tcW w:w="3120" w:type="dxa"/>
            <w:vMerge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sz w:val="18"/>
                <w:szCs w:val="18"/>
                <w:lang w:eastAsia="ru-RU"/>
              </w:rPr>
            </w:pPr>
          </w:p>
        </w:tc>
        <w:tc>
          <w:tcPr>
            <w:tcW w:w="2415" w:type="dxa"/>
            <w:vMerge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Контрольное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списывание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Контрольный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 xml:space="preserve">диктант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 xml:space="preserve">Итоговая 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комплексная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контрольная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 xml:space="preserve"> работа</w:t>
            </w:r>
          </w:p>
        </w:tc>
      </w:tr>
      <w:tr w:rsidR="003E62AC" w:rsidRPr="003E62AC" w:rsidTr="0098532A">
        <w:tc>
          <w:tcPr>
            <w:tcW w:w="6123" w:type="dxa"/>
            <w:gridSpan w:val="3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  <w:t>Обучение  письму  (75 ч)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E62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Добукварный</w:t>
            </w:r>
            <w:proofErr w:type="spellEnd"/>
            <w:r w:rsidRPr="003E62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период </w:t>
            </w:r>
          </w:p>
        </w:tc>
        <w:tc>
          <w:tcPr>
            <w:tcW w:w="2415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62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Букварный период </w:t>
            </w:r>
          </w:p>
        </w:tc>
        <w:tc>
          <w:tcPr>
            <w:tcW w:w="2415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57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E62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Послебукварный</w:t>
            </w:r>
            <w:proofErr w:type="spellEnd"/>
            <w:r w:rsidRPr="003E62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период </w:t>
            </w:r>
          </w:p>
        </w:tc>
        <w:tc>
          <w:tcPr>
            <w:tcW w:w="2415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E62AC" w:rsidRPr="003E62AC" w:rsidTr="0098532A">
        <w:tc>
          <w:tcPr>
            <w:tcW w:w="6123" w:type="dxa"/>
            <w:gridSpan w:val="3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Русский  язык  (</w:t>
            </w:r>
            <w:r w:rsidRPr="003E62AC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  <w:t>24 ч)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Наша речь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Текст, предложение, диалог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Слово. Роль слова в речи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Слово и слог. Ударение.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Звуки и буквы </w:t>
            </w:r>
          </w:p>
        </w:tc>
        <w:tc>
          <w:tcPr>
            <w:tcW w:w="2415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5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</w:t>
            </w:r>
          </w:p>
        </w:tc>
      </w:tr>
      <w:tr w:rsidR="003E62AC" w:rsidRPr="003E62AC" w:rsidTr="0098532A">
        <w:tc>
          <w:tcPr>
            <w:tcW w:w="58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  <w:t>99 ч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  <w:t>1</w:t>
            </w:r>
          </w:p>
        </w:tc>
      </w:tr>
    </w:tbl>
    <w:p w:rsidR="003E62AC" w:rsidRPr="003E62AC" w:rsidRDefault="003E62AC" w:rsidP="003E62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31F20"/>
          <w:sz w:val="24"/>
          <w:szCs w:val="24"/>
          <w:lang w:eastAsia="ru-RU"/>
        </w:rPr>
      </w:pP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  <w:sectPr w:rsidR="003E62AC" w:rsidRPr="003E62AC" w:rsidSect="00CF3D73"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3E62AC" w:rsidRPr="003E62AC" w:rsidRDefault="003E62AC" w:rsidP="003E62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3E62AC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ar-SA"/>
        </w:rPr>
        <w:lastRenderedPageBreak/>
        <w:t>Календарно-тематическое планирование.</w:t>
      </w: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p w:rsidR="003E62AC" w:rsidRPr="003E62AC" w:rsidRDefault="003E62AC" w:rsidP="003E62AC">
      <w:pPr>
        <w:tabs>
          <w:tab w:val="left" w:pos="567"/>
        </w:tabs>
        <w:autoSpaceDE w:val="0"/>
        <w:autoSpaceDN w:val="0"/>
        <w:adjustRightInd w:val="0"/>
        <w:spacing w:after="0" w:line="240" w:lineRule="atLeast"/>
        <w:jc w:val="both"/>
        <w:textAlignment w:val="center"/>
        <w:rPr>
          <w:rFonts w:ascii="Times New Roman" w:eastAsiaTheme="minorEastAsia" w:hAnsi="Times New Roman" w:cs="SchoolBookSanPin"/>
          <w:color w:val="000000"/>
          <w:sz w:val="24"/>
          <w:szCs w:val="24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851"/>
        <w:gridCol w:w="708"/>
        <w:gridCol w:w="4366"/>
        <w:gridCol w:w="567"/>
        <w:gridCol w:w="2835"/>
      </w:tblGrid>
      <w:tr w:rsidR="003E62AC" w:rsidRPr="003E62AC" w:rsidTr="0098532A">
        <w:trPr>
          <w:trHeight w:val="217"/>
        </w:trPr>
        <w:tc>
          <w:tcPr>
            <w:tcW w:w="1271" w:type="dxa"/>
            <w:gridSpan w:val="2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366" w:type="dxa"/>
            <w:vMerge w:val="restart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 w:val="restart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</w:t>
            </w:r>
          </w:p>
        </w:tc>
      </w:tr>
      <w:tr w:rsidR="003E62AC" w:rsidRPr="003E62AC" w:rsidTr="0098532A">
        <w:trPr>
          <w:cantSplit/>
          <w:trHeight w:val="744"/>
        </w:trPr>
        <w:tc>
          <w:tcPr>
            <w:tcW w:w="704" w:type="dxa"/>
            <w:shd w:val="clear" w:color="auto" w:fill="auto"/>
            <w:textDirection w:val="btLr"/>
          </w:tcPr>
          <w:p w:rsidR="003E62AC" w:rsidRPr="003E62AC" w:rsidRDefault="003E62AC" w:rsidP="003E62A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62AC" w:rsidRPr="003E62AC" w:rsidRDefault="003E62AC" w:rsidP="003E62A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3E62AC" w:rsidRPr="003E62AC" w:rsidRDefault="003E62AC" w:rsidP="003E62A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E62AC" w:rsidRPr="003E62AC" w:rsidRDefault="003E62AC" w:rsidP="003E62A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3E62AC" w:rsidRPr="003E62AC" w:rsidRDefault="003E62AC" w:rsidP="003E62A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E62AC" w:rsidRPr="003E62AC" w:rsidRDefault="003E62AC" w:rsidP="003E62A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366" w:type="dxa"/>
            <w:vMerge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67"/>
        </w:trPr>
        <w:tc>
          <w:tcPr>
            <w:tcW w:w="7196" w:type="dxa"/>
            <w:gridSpan w:val="5"/>
            <w:shd w:val="clear" w:color="auto" w:fill="auto"/>
          </w:tcPr>
          <w:p w:rsidR="003E62AC" w:rsidRPr="003E62AC" w:rsidRDefault="003E62AC" w:rsidP="003E62AC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Добукварный</w:t>
            </w:r>
            <w:proofErr w:type="spellEnd"/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период  (6 ч.)</w:t>
            </w:r>
          </w:p>
          <w:p w:rsidR="003E62AC" w:rsidRPr="003E62AC" w:rsidRDefault="003E62AC" w:rsidP="003E62AC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(4 ч. индивидуально, 2 ч. самостоятельно) 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572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Работа с серией сюжетных картинок. Пропись. Ориентировка на странице прописей.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864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Составление рассказов (устно) по собственным наблюдениям, по сюжетным картинкам на разные темы. Проведение параллельных линий.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Горизонтальные и вертикальные линии.</w:t>
            </w:r>
          </w:p>
        </w:tc>
      </w:tr>
      <w:tr w:rsidR="003E62AC" w:rsidRPr="003E62AC" w:rsidTr="0098532A">
        <w:trPr>
          <w:trHeight w:val="267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Наклонные, прямые и волнистые линии.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67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полуовалов и овалов. Различение слова и предложения. Линии сложной конфигурации. 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Выполнение графического задания при работе с рисунками.</w:t>
            </w:r>
          </w:p>
        </w:tc>
      </w:tr>
      <w:tr w:rsidR="003E62AC" w:rsidRPr="003E62AC" w:rsidTr="0098532A">
        <w:trPr>
          <w:trHeight w:val="283"/>
        </w:trPr>
        <w:tc>
          <w:tcPr>
            <w:tcW w:w="7196" w:type="dxa"/>
            <w:gridSpan w:val="5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2.Букварный период (57 ч.)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(38 ч. индивидуально, 19 ч. самостоятельно) 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а.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о. </w:t>
            </w:r>
          </w:p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Закрепление зрительного образа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о.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и.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буквы ы.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Дифференциация зрительного образа букв ы-и.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у.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Н, н.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слов и предложений с буквами Н, н.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с.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к.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слов и предложений с буквами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к.</w:t>
            </w:r>
          </w:p>
        </w:tc>
      </w:tr>
      <w:tr w:rsidR="003E62AC" w:rsidRPr="003E62AC" w:rsidTr="0098532A">
        <w:trPr>
          <w:trHeight w:val="312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т.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Л, л.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слов и предложений с буквами Л, л.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р.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слов и предложений с буквами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р.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Написание изученных букв Л, л,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р.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в.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е.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Написание изученных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в, Е, е.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п.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М, м.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Написание изученных букв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п, М, м.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з.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б.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Списывание слов, предложений с изученными буквами.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д.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заглавной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букв Я, я.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Написание изученных букв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,д</w:t>
            </w:r>
            <w:proofErr w:type="spellEnd"/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Я,я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Г, г.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Ч, ч. Правописание </w:t>
            </w:r>
            <w:proofErr w:type="spellStart"/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очетаний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-чу.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слов и предложений с буквами Ч, ч.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буквы ь.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ш.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слов и предложений с буквами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ш.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Правописание сочетания ши.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ж. Правописание сочетаний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-ши.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слов и предложений с буквами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ж.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Ё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ё.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3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букв Й, й.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слов и предложений с буквами Й, й.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Правописание слов и предложений с сочетаниями </w:t>
            </w:r>
            <w:proofErr w:type="spellStart"/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-чу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-ши.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Х, х.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слов и предложений с буквами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,х</w:t>
            </w:r>
            <w:proofErr w:type="spellEnd"/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ю, </w:t>
            </w: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lastRenderedPageBreak/>
              <w:t>Ю. Дифференциация букв у - ю на письме.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ц.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слов и предложений с буквами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ц.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Э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э.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щ.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слов и предложений с буквами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щ.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Ф, ф.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Дифференциация букв ц - ч - щ на письме.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Написание изученных букв (тренажёр).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буквы ъ. Дифференциация букв ь - ъ на письме.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Написание предложений с буквами ь, ъ.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Написания всех букв русского алфавита.</w:t>
            </w:r>
          </w:p>
        </w:tc>
      </w:tr>
      <w:tr w:rsidR="003E62AC" w:rsidRPr="003E62AC" w:rsidTr="0098532A">
        <w:trPr>
          <w:trHeight w:val="283"/>
        </w:trPr>
        <w:tc>
          <w:tcPr>
            <w:tcW w:w="7196" w:type="dxa"/>
            <w:gridSpan w:val="5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3.Послебукварный период (12 ч.)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(8 ч. индивидуально, 4 ч. самостоятельно) 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Письмо слов, предложений с буквами ц - ч – щ.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Правописание сочетаний </w:t>
            </w:r>
            <w:proofErr w:type="spellStart"/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- ща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, чу-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– ши.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Правописание сочетаний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- ши, </w:t>
            </w:r>
            <w:proofErr w:type="spellStart"/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– ща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 чу-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E62AC" w:rsidRPr="003E62AC" w:rsidTr="0098532A">
        <w:trPr>
          <w:trHeight w:val="283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Дифференциация букв в - ф на письме.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Преобразование печатного шрифта в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письменный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. Списывание.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Упражнения по выработке каллиграфически правильного письма.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Письмо слов с сочетаниями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, чт.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48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Дифференциация букв о - ё, у - ю, а - я, э - е на письме.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Правописание слов с буквами е, ё, ю, я.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Правописание заглавной буквы в словах и предложениях.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Работа с деформированным предложением. Работа с текстом.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Закрепление написания слов, предложений с изученными буквами.</w:t>
            </w:r>
          </w:p>
        </w:tc>
      </w:tr>
      <w:tr w:rsidR="003E62AC" w:rsidRPr="003E62AC" w:rsidTr="0098532A">
        <w:trPr>
          <w:trHeight w:val="70"/>
        </w:trPr>
        <w:tc>
          <w:tcPr>
            <w:tcW w:w="10598" w:type="dxa"/>
            <w:gridSpan w:val="7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  <w:t>Русский язык (24ч)</w:t>
            </w:r>
          </w:p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(16 ч. индивидуально, 8 ч. самостоятельно)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Наша речь. Её значение в жизни людей. Язык и речь. Текст и предложение.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Знаки препинания в конце предложения: точка, вопросительный и восклицательный знаки. Диалог.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Осознание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ситуации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общения: с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целью, с кем и где происходит общение.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Речевой этикет: слова приветствия, прощания, извинения.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Слово, предложение (наблюдение над сходством и различием). Установление связи слов в предложении при помощи смысловых вопросов. Слово как единица  языка и речи (ознакомление).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Слово и слог.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Деление слова на слоги. Перенос слов (простые случаи, без стечения согласных, без учёта морфемного членения слова).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Слово как название предмета (ознакомление). Слова, отвечающие на вопросы "кто?", "что?" (ознакомление).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Слова, отвечающие на вопросы "кто?", "что?". Закрепление.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Слово как название признака предмета (ознакомление). Слова, отвечающие на вопросы "какой?", "какая?", "какое?", "какие?" (ознакомление).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Слово как название действия предмета (ознакомление). Слова, отвечающие на вопросы "что делать?", "что сделать?" (ознакомление).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Речевой этикет: ситуация знакомства. Вежливые слова.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E62AC" w:rsidRPr="003E62AC" w:rsidRDefault="003E62AC" w:rsidP="003E62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59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Звуки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речи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ласные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и согласные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звуки,их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различение.Ударение</w:t>
            </w:r>
            <w:proofErr w:type="spell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в слове. Гласные ударные и безударные. Написание непроверяемой буквы безударного гласного звука в словах.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03.05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Твёрдые и мягкие согласные звуки и буквы их обозначающие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Буквы е, ё, ю, я в слове. Их функция. Буква Ь как показатель мягкости согласного звука.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Согласные звуки и буквы, обозначающие согласные звуки.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Звонкие и глухие согласные звуки, их различение. Согласный звук [й`] и гласный звук [и].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Парные и непарные по глухости-звонкости согласные звуки на конце слов.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Правописание слов с </w:t>
            </w: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lastRenderedPageBreak/>
              <w:t>буквой парного по глухости-звонкости на конце слова.</w:t>
            </w: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Русский алфавит: правильное название букв, знание их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оследовательности. Использование алфавита для работы со словарём.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Повторение слов, отвечающих на вопросы "кто?", "что?" "какой?", "какая?", "какое?", "какие?" "что делать?", "что сделать?"</w:t>
            </w:r>
            <w:proofErr w:type="gramEnd"/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E62AC" w:rsidRPr="003E62AC" w:rsidRDefault="003E62AC" w:rsidP="003E62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65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Годовая контрольная работа. Диктант с грамматическим заданием «Роща».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24.05 26.05</w:t>
            </w: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Итоговая комплексная контрольная работа. </w:t>
            </w: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3E62AC" w:rsidRPr="003E62AC" w:rsidTr="0098532A">
        <w:trPr>
          <w:trHeight w:val="70"/>
        </w:trPr>
        <w:tc>
          <w:tcPr>
            <w:tcW w:w="704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6" w:type="dxa"/>
            <w:shd w:val="clear" w:color="auto" w:fill="auto"/>
            <w:vAlign w:val="center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E62AC" w:rsidRPr="003E62AC" w:rsidRDefault="003E62AC" w:rsidP="003E6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35" w:type="dxa"/>
          </w:tcPr>
          <w:p w:rsidR="003E62AC" w:rsidRPr="003E62AC" w:rsidRDefault="003E62AC" w:rsidP="003E62A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3E62AC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Повторение правописания орфограмм, изученных в 1 классе.</w:t>
            </w:r>
          </w:p>
        </w:tc>
      </w:tr>
    </w:tbl>
    <w:p w:rsidR="003E62AC" w:rsidRPr="003E62AC" w:rsidRDefault="003E62AC" w:rsidP="003E6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2AC" w:rsidRPr="003E62AC" w:rsidRDefault="003E62AC" w:rsidP="003E6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5C7" w:rsidRDefault="00E155C7"/>
    <w:sectPr w:rsidR="00E155C7" w:rsidSect="003E62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OfficinaSansMediumITC">
    <w:altName w:val="Arial"/>
    <w:panose1 w:val="00000000000000000000"/>
    <w:charset w:val="00"/>
    <w:family w:val="swiss"/>
    <w:notTrueType/>
    <w:pitch w:val="variable"/>
    <w:sig w:usb0="00000001" w:usb1="500020C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339DF"/>
    <w:multiLevelType w:val="hybridMultilevel"/>
    <w:tmpl w:val="CE923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35FF2"/>
    <w:multiLevelType w:val="hybridMultilevel"/>
    <w:tmpl w:val="C0F89610"/>
    <w:lvl w:ilvl="0" w:tplc="8DFEC5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8766934"/>
    <w:multiLevelType w:val="hybridMultilevel"/>
    <w:tmpl w:val="73805F26"/>
    <w:lvl w:ilvl="0" w:tplc="50B82E04">
      <w:start w:val="1"/>
      <w:numFmt w:val="bullet"/>
      <w:lvlText w:val="—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5FA87201"/>
    <w:multiLevelType w:val="hybridMultilevel"/>
    <w:tmpl w:val="C6DA31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70166FF"/>
    <w:multiLevelType w:val="hybridMultilevel"/>
    <w:tmpl w:val="73FCE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A443E"/>
    <w:multiLevelType w:val="hybridMultilevel"/>
    <w:tmpl w:val="CE923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A601EE"/>
    <w:multiLevelType w:val="hybridMultilevel"/>
    <w:tmpl w:val="CE923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4CC"/>
    <w:rsid w:val="001124CC"/>
    <w:rsid w:val="003E62AC"/>
    <w:rsid w:val="00E1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E62AC"/>
  </w:style>
  <w:style w:type="paragraph" w:styleId="a3">
    <w:name w:val="Normal (Web)"/>
    <w:basedOn w:val="a"/>
    <w:uiPriority w:val="99"/>
    <w:unhideWhenUsed/>
    <w:rsid w:val="003E6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next w:val="a"/>
    <w:uiPriority w:val="99"/>
    <w:rsid w:val="003E62AC"/>
    <w:pPr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Times New Roman" w:eastAsiaTheme="minorEastAsia" w:hAnsi="Times New Roman" w:cs="SchoolBookSanPin"/>
      <w:color w:val="000000"/>
      <w:sz w:val="20"/>
      <w:szCs w:val="20"/>
      <w:lang w:eastAsia="ru-RU"/>
    </w:rPr>
  </w:style>
  <w:style w:type="paragraph" w:customStyle="1" w:styleId="list-dash">
    <w:name w:val="list-dash"/>
    <w:basedOn w:val="a"/>
    <w:uiPriority w:val="99"/>
    <w:rsid w:val="003E62AC"/>
    <w:pPr>
      <w:tabs>
        <w:tab w:val="left" w:pos="567"/>
      </w:tabs>
      <w:autoSpaceDE w:val="0"/>
      <w:autoSpaceDN w:val="0"/>
      <w:adjustRightInd w:val="0"/>
      <w:spacing w:after="0" w:line="242" w:lineRule="atLeast"/>
      <w:ind w:left="567" w:hanging="340"/>
      <w:jc w:val="both"/>
      <w:textAlignment w:val="center"/>
    </w:pPr>
    <w:rPr>
      <w:rFonts w:ascii="Times New Roman" w:eastAsiaTheme="minorEastAsia" w:hAnsi="Times New Roman" w:cs="SchoolBookSanPin"/>
      <w:color w:val="000000"/>
      <w:sz w:val="20"/>
      <w:szCs w:val="20"/>
      <w:lang w:eastAsia="ru-RU"/>
    </w:rPr>
  </w:style>
  <w:style w:type="paragraph" w:customStyle="1" w:styleId="Header4">
    <w:name w:val="Header_4"/>
    <w:basedOn w:val="a"/>
    <w:next w:val="a"/>
    <w:uiPriority w:val="99"/>
    <w:rsid w:val="003E62AC"/>
    <w:pPr>
      <w:keepNext/>
      <w:widowControl w:val="0"/>
      <w:suppressAutoHyphens/>
      <w:autoSpaceDE w:val="0"/>
      <w:autoSpaceDN w:val="0"/>
      <w:adjustRightInd w:val="0"/>
      <w:spacing w:before="240" w:after="0" w:line="240" w:lineRule="atLeast"/>
      <w:textAlignment w:val="center"/>
    </w:pPr>
    <w:rPr>
      <w:rFonts w:ascii="Times New Roman" w:eastAsiaTheme="minorEastAsia" w:hAnsi="Times New Roman" w:cs="OfficinaSansMediumITC"/>
      <w:b/>
      <w:color w:val="000000"/>
      <w:position w:val="6"/>
      <w:sz w:val="20"/>
      <w:szCs w:val="20"/>
      <w:lang w:eastAsia="ru-RU"/>
    </w:rPr>
  </w:style>
  <w:style w:type="character" w:customStyle="1" w:styleId="Italic">
    <w:name w:val="Italic"/>
    <w:uiPriority w:val="99"/>
    <w:rsid w:val="003E62AC"/>
    <w:rPr>
      <w:i/>
      <w:iCs/>
    </w:rPr>
  </w:style>
  <w:style w:type="character" w:customStyle="1" w:styleId="Bold">
    <w:name w:val="Bold"/>
    <w:uiPriority w:val="99"/>
    <w:rsid w:val="003E62AC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3E62AC"/>
    <w:rPr>
      <w:b/>
      <w:bCs/>
      <w:i/>
      <w:iCs/>
    </w:rPr>
  </w:style>
  <w:style w:type="paragraph" w:customStyle="1" w:styleId="Header2first">
    <w:name w:val="Header_2_first"/>
    <w:basedOn w:val="a"/>
    <w:uiPriority w:val="99"/>
    <w:rsid w:val="003E62AC"/>
    <w:pPr>
      <w:keepNext/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eastAsiaTheme="minorEastAsia" w:hAnsi="Times New Roman" w:cs="OfficinaSansMediumITC"/>
      <w:b/>
      <w:caps/>
      <w:color w:val="000000"/>
      <w:position w:val="6"/>
      <w:lang w:eastAsia="ru-RU"/>
    </w:rPr>
  </w:style>
  <w:style w:type="paragraph" w:styleId="a4">
    <w:name w:val="List Paragraph"/>
    <w:basedOn w:val="a"/>
    <w:uiPriority w:val="34"/>
    <w:qFormat/>
    <w:rsid w:val="003E62AC"/>
    <w:pPr>
      <w:ind w:left="720"/>
      <w:contextualSpacing/>
    </w:pPr>
    <w:rPr>
      <w:rFonts w:ascii="Times New Roman" w:eastAsiaTheme="minorEastAsia" w:hAnsi="Times New Roman"/>
      <w:sz w:val="28"/>
      <w:lang w:eastAsia="ru-RU"/>
    </w:rPr>
  </w:style>
  <w:style w:type="paragraph" w:styleId="a5">
    <w:name w:val="No Spacing"/>
    <w:uiPriority w:val="1"/>
    <w:qFormat/>
    <w:rsid w:val="003E62A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62A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2AC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3E62A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E62AC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E62AC"/>
    <w:rPr>
      <w:rFonts w:ascii="Times New Roman" w:eastAsiaTheme="minorEastAsia" w:hAnsi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3E62AC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E62AC"/>
    <w:rPr>
      <w:rFonts w:ascii="Times New Roman" w:eastAsiaTheme="minorEastAsia" w:hAnsi="Times New Roman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E62AC"/>
  </w:style>
  <w:style w:type="paragraph" w:styleId="a3">
    <w:name w:val="Normal (Web)"/>
    <w:basedOn w:val="a"/>
    <w:uiPriority w:val="99"/>
    <w:unhideWhenUsed/>
    <w:rsid w:val="003E6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next w:val="a"/>
    <w:uiPriority w:val="99"/>
    <w:rsid w:val="003E62AC"/>
    <w:pPr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Times New Roman" w:eastAsiaTheme="minorEastAsia" w:hAnsi="Times New Roman" w:cs="SchoolBookSanPin"/>
      <w:color w:val="000000"/>
      <w:sz w:val="20"/>
      <w:szCs w:val="20"/>
      <w:lang w:eastAsia="ru-RU"/>
    </w:rPr>
  </w:style>
  <w:style w:type="paragraph" w:customStyle="1" w:styleId="list-dash">
    <w:name w:val="list-dash"/>
    <w:basedOn w:val="a"/>
    <w:uiPriority w:val="99"/>
    <w:rsid w:val="003E62AC"/>
    <w:pPr>
      <w:tabs>
        <w:tab w:val="left" w:pos="567"/>
      </w:tabs>
      <w:autoSpaceDE w:val="0"/>
      <w:autoSpaceDN w:val="0"/>
      <w:adjustRightInd w:val="0"/>
      <w:spacing w:after="0" w:line="242" w:lineRule="atLeast"/>
      <w:ind w:left="567" w:hanging="340"/>
      <w:jc w:val="both"/>
      <w:textAlignment w:val="center"/>
    </w:pPr>
    <w:rPr>
      <w:rFonts w:ascii="Times New Roman" w:eastAsiaTheme="minorEastAsia" w:hAnsi="Times New Roman" w:cs="SchoolBookSanPin"/>
      <w:color w:val="000000"/>
      <w:sz w:val="20"/>
      <w:szCs w:val="20"/>
      <w:lang w:eastAsia="ru-RU"/>
    </w:rPr>
  </w:style>
  <w:style w:type="paragraph" w:customStyle="1" w:styleId="Header4">
    <w:name w:val="Header_4"/>
    <w:basedOn w:val="a"/>
    <w:next w:val="a"/>
    <w:uiPriority w:val="99"/>
    <w:rsid w:val="003E62AC"/>
    <w:pPr>
      <w:keepNext/>
      <w:widowControl w:val="0"/>
      <w:suppressAutoHyphens/>
      <w:autoSpaceDE w:val="0"/>
      <w:autoSpaceDN w:val="0"/>
      <w:adjustRightInd w:val="0"/>
      <w:spacing w:before="240" w:after="0" w:line="240" w:lineRule="atLeast"/>
      <w:textAlignment w:val="center"/>
    </w:pPr>
    <w:rPr>
      <w:rFonts w:ascii="Times New Roman" w:eastAsiaTheme="minorEastAsia" w:hAnsi="Times New Roman" w:cs="OfficinaSansMediumITC"/>
      <w:b/>
      <w:color w:val="000000"/>
      <w:position w:val="6"/>
      <w:sz w:val="20"/>
      <w:szCs w:val="20"/>
      <w:lang w:eastAsia="ru-RU"/>
    </w:rPr>
  </w:style>
  <w:style w:type="character" w:customStyle="1" w:styleId="Italic">
    <w:name w:val="Italic"/>
    <w:uiPriority w:val="99"/>
    <w:rsid w:val="003E62AC"/>
    <w:rPr>
      <w:i/>
      <w:iCs/>
    </w:rPr>
  </w:style>
  <w:style w:type="character" w:customStyle="1" w:styleId="Bold">
    <w:name w:val="Bold"/>
    <w:uiPriority w:val="99"/>
    <w:rsid w:val="003E62AC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3E62AC"/>
    <w:rPr>
      <w:b/>
      <w:bCs/>
      <w:i/>
      <w:iCs/>
    </w:rPr>
  </w:style>
  <w:style w:type="paragraph" w:customStyle="1" w:styleId="Header2first">
    <w:name w:val="Header_2_first"/>
    <w:basedOn w:val="a"/>
    <w:uiPriority w:val="99"/>
    <w:rsid w:val="003E62AC"/>
    <w:pPr>
      <w:keepNext/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eastAsiaTheme="minorEastAsia" w:hAnsi="Times New Roman" w:cs="OfficinaSansMediumITC"/>
      <w:b/>
      <w:caps/>
      <w:color w:val="000000"/>
      <w:position w:val="6"/>
      <w:lang w:eastAsia="ru-RU"/>
    </w:rPr>
  </w:style>
  <w:style w:type="paragraph" w:styleId="a4">
    <w:name w:val="List Paragraph"/>
    <w:basedOn w:val="a"/>
    <w:uiPriority w:val="34"/>
    <w:qFormat/>
    <w:rsid w:val="003E62AC"/>
    <w:pPr>
      <w:ind w:left="720"/>
      <w:contextualSpacing/>
    </w:pPr>
    <w:rPr>
      <w:rFonts w:ascii="Times New Roman" w:eastAsiaTheme="minorEastAsia" w:hAnsi="Times New Roman"/>
      <w:sz w:val="28"/>
      <w:lang w:eastAsia="ru-RU"/>
    </w:rPr>
  </w:style>
  <w:style w:type="paragraph" w:styleId="a5">
    <w:name w:val="No Spacing"/>
    <w:uiPriority w:val="1"/>
    <w:qFormat/>
    <w:rsid w:val="003E62A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62A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2AC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3E62A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E62AC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E62AC"/>
    <w:rPr>
      <w:rFonts w:ascii="Times New Roman" w:eastAsiaTheme="minorEastAsia" w:hAnsi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3E62AC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E62AC"/>
    <w:rPr>
      <w:rFonts w:ascii="Times New Roman" w:eastAsiaTheme="minorEastAsia" w:hAnsi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3988</Words>
  <Characters>22734</Characters>
  <Application>Microsoft Office Word</Application>
  <DocSecurity>0</DocSecurity>
  <Lines>189</Lines>
  <Paragraphs>53</Paragraphs>
  <ScaleCrop>false</ScaleCrop>
  <Company/>
  <LinksUpToDate>false</LinksUpToDate>
  <CharactersWithSpaces>26669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2</cp:revision>
  <dcterms:created xsi:type="dcterms:W3CDTF">2022-11-22T14:18:00Z</dcterms:created>
  <dcterms:modified xsi:type="dcterms:W3CDTF">2022-11-22T14:19:00Z</dcterms:modified>
</cp:coreProperties>
</file>