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03" w:rsidRPr="009D2888" w:rsidRDefault="005F5E01" w:rsidP="00E5390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-508423</wp:posOffset>
            </wp:positionH>
            <wp:positionV relativeFrom="paragraph">
              <wp:posOffset>-198755</wp:posOffset>
            </wp:positionV>
            <wp:extent cx="7010400" cy="9423400"/>
            <wp:effectExtent l="19050" t="0" r="0" b="0"/>
            <wp:wrapNone/>
            <wp:docPr id="1" name="Рисунок 1" descr="C:\Users\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4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903" w:rsidRPr="009D28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53903" w:rsidRDefault="00E53903" w:rsidP="00E53903">
      <w:pPr>
        <w:pStyle w:val="a4"/>
        <w:ind w:left="-142"/>
        <w:jc w:val="center"/>
        <w:rPr>
          <w:rFonts w:ascii="Times New Roman" w:hAnsi="Times New Roman"/>
          <w:b/>
        </w:rPr>
      </w:pPr>
      <w:r w:rsidRPr="009D2888">
        <w:rPr>
          <w:rFonts w:ascii="Times New Roman" w:hAnsi="Times New Roman"/>
          <w:b/>
        </w:rPr>
        <w:t>«СРЕДНЯЯ ШКОЛА №16 ИМЕНИ ГЕРОЯ СОВЕТСКОГО СОЮЗ СТЕПАНА ИВАНОВА</w:t>
      </w:r>
    </w:p>
    <w:p w:rsidR="00E53903" w:rsidRDefault="00E53903" w:rsidP="00E53903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ЕВПАТОРИИ РЕСПУБЛИКИ КРЫМ</w:t>
      </w:r>
    </w:p>
    <w:p w:rsidR="00E53903" w:rsidRDefault="00E53903" w:rsidP="00E53903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 ИМ.С.ИВАНОВА)</w:t>
      </w:r>
    </w:p>
    <w:p w:rsidR="00E53903" w:rsidRPr="009D2888" w:rsidRDefault="00E53903" w:rsidP="00E53903">
      <w:pPr>
        <w:pStyle w:val="a4"/>
        <w:ind w:left="-142"/>
        <w:jc w:val="center"/>
        <w:rPr>
          <w:rFonts w:ascii="Times New Roman" w:hAnsi="Times New Roman"/>
          <w:b/>
        </w:rPr>
      </w:pPr>
    </w:p>
    <w:p w:rsidR="00E53903" w:rsidRPr="009D2888" w:rsidRDefault="00E53903" w:rsidP="00E53903">
      <w:pPr>
        <w:pStyle w:val="a4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W w:w="10674" w:type="dxa"/>
        <w:tblInd w:w="-291" w:type="dxa"/>
        <w:tblLook w:val="01E0"/>
      </w:tblPr>
      <w:tblGrid>
        <w:gridCol w:w="10693"/>
        <w:gridCol w:w="10693"/>
        <w:gridCol w:w="10693"/>
      </w:tblGrid>
      <w:tr w:rsidR="00BD52B0" w:rsidRPr="009F6373" w:rsidTr="009C2ACA">
        <w:trPr>
          <w:trHeight w:val="2431"/>
        </w:trPr>
        <w:tc>
          <w:tcPr>
            <w:tcW w:w="3192" w:type="dxa"/>
            <w:shd w:val="clear" w:color="auto" w:fill="auto"/>
          </w:tcPr>
          <w:tbl>
            <w:tblPr>
              <w:tblW w:w="10674" w:type="dxa"/>
              <w:tblLook w:val="01E0"/>
            </w:tblPr>
            <w:tblGrid>
              <w:gridCol w:w="3192"/>
              <w:gridCol w:w="3990"/>
              <w:gridCol w:w="3492"/>
            </w:tblGrid>
            <w:tr w:rsidR="00BD52B0" w:rsidRPr="00D032CD" w:rsidTr="001C4EDA">
              <w:trPr>
                <w:trHeight w:val="2431"/>
              </w:trPr>
              <w:tc>
                <w:tcPr>
                  <w:tcW w:w="31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РАССМОТРЕНО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22.08.2022 г.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Велиулаева А.Д.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Кондрацкая Ж.М.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23.08.2022 г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_______О. А. Донцова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 w:rsidRPr="00D032C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№779/01-16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31.08.2022 г.</w:t>
                  </w:r>
                </w:p>
              </w:tc>
            </w:tr>
          </w:tbl>
          <w:p w:rsidR="00BD52B0" w:rsidRDefault="00BD52B0"/>
        </w:tc>
        <w:tc>
          <w:tcPr>
            <w:tcW w:w="3990" w:type="dxa"/>
            <w:shd w:val="clear" w:color="auto" w:fill="auto"/>
          </w:tcPr>
          <w:tbl>
            <w:tblPr>
              <w:tblW w:w="10674" w:type="dxa"/>
              <w:tblLook w:val="01E0"/>
            </w:tblPr>
            <w:tblGrid>
              <w:gridCol w:w="3192"/>
              <w:gridCol w:w="3990"/>
              <w:gridCol w:w="3492"/>
            </w:tblGrid>
            <w:tr w:rsidR="00BD52B0" w:rsidRPr="00D032CD" w:rsidTr="001C4EDA">
              <w:trPr>
                <w:trHeight w:val="2431"/>
              </w:trPr>
              <w:tc>
                <w:tcPr>
                  <w:tcW w:w="31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РАССМОТРЕНО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22.08.2022 г.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Велиулаева А.Д.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Кондрацкая Ж.М.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23.08.2022 г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_______О. А. Донцова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 w:rsidRPr="00D032C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№779/01-16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31.08.2022 г.</w:t>
                  </w:r>
                </w:p>
              </w:tc>
            </w:tr>
          </w:tbl>
          <w:p w:rsidR="00BD52B0" w:rsidRDefault="00BD52B0"/>
        </w:tc>
        <w:tc>
          <w:tcPr>
            <w:tcW w:w="3492" w:type="dxa"/>
            <w:shd w:val="clear" w:color="auto" w:fill="auto"/>
          </w:tcPr>
          <w:tbl>
            <w:tblPr>
              <w:tblW w:w="10674" w:type="dxa"/>
              <w:tblLook w:val="01E0"/>
            </w:tblPr>
            <w:tblGrid>
              <w:gridCol w:w="3192"/>
              <w:gridCol w:w="3990"/>
              <w:gridCol w:w="3492"/>
            </w:tblGrid>
            <w:tr w:rsidR="00BD52B0" w:rsidRPr="00D032CD" w:rsidTr="001C4EDA">
              <w:trPr>
                <w:trHeight w:val="2431"/>
              </w:trPr>
              <w:tc>
                <w:tcPr>
                  <w:tcW w:w="31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РАССМОТРЕНО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22.08.2022 г.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Велиулаева А.Д.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Кондрацкая Ж.М.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23.08.2022 г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</w:tcPr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2CD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_______О. А. Донцова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 w:rsidRPr="00D032C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№779/01-16</w:t>
                  </w:r>
                </w:p>
                <w:p w:rsidR="00BD52B0" w:rsidRPr="00D032CD" w:rsidRDefault="00BD52B0" w:rsidP="001C4E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2CD">
                    <w:rPr>
                      <w:rFonts w:ascii="Times New Roman" w:hAnsi="Times New Roman"/>
                      <w:sz w:val="24"/>
                      <w:szCs w:val="24"/>
                    </w:rPr>
                    <w:t>от 31.08.2022 г.</w:t>
                  </w:r>
                </w:p>
              </w:tc>
            </w:tr>
          </w:tbl>
          <w:p w:rsidR="00BD52B0" w:rsidRDefault="00BD52B0"/>
        </w:tc>
      </w:tr>
    </w:tbl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8333B" w:rsidRPr="00AD66D2" w:rsidRDefault="00B8333B" w:rsidP="001628D9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B8333B" w:rsidRPr="00AD66D2" w:rsidRDefault="00B8333B" w:rsidP="001628D9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по   музыке</w:t>
      </w:r>
    </w:p>
    <w:p w:rsidR="00B8333B" w:rsidRPr="00AD66D2" w:rsidRDefault="005E49E1" w:rsidP="001628D9">
      <w:pPr>
        <w:pStyle w:val="a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для 8-</w:t>
      </w:r>
      <w:r w:rsidR="00E35722"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="00E53903"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А, 8-Б, 8-В, 8-К </w:t>
      </w:r>
      <w:r w:rsidR="00B8333B"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классов</w:t>
      </w:r>
    </w:p>
    <w:p w:rsidR="00B8333B" w:rsidRPr="00AD66D2" w:rsidRDefault="00855273" w:rsidP="001628D9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на 2022 – 2023</w:t>
      </w:r>
      <w:r w:rsidR="00B8333B" w:rsidRPr="00AD66D2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учебный год</w:t>
      </w:r>
    </w:p>
    <w:p w:rsidR="00B8333B" w:rsidRPr="00AD66D2" w:rsidRDefault="00B8333B" w:rsidP="001628D9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E53903" w:rsidRDefault="00E53903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E53903" w:rsidRDefault="00E53903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>Казанцева Светлана Владимировна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>Учитель музыки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E53903" w:rsidRPr="00E35722" w:rsidRDefault="00855273" w:rsidP="00E53903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Евпатория 2022 </w:t>
      </w:r>
      <w:r w:rsidR="00E53903">
        <w:rPr>
          <w:rFonts w:ascii="Times New Roman" w:hAnsi="Times New Roman" w:cs="Times New Roman"/>
          <w:color w:val="000000"/>
          <w:kern w:val="24"/>
          <w:sz w:val="24"/>
          <w:szCs w:val="24"/>
        </w:rPr>
        <w:t>г.</w:t>
      </w:r>
    </w:p>
    <w:p w:rsidR="00B8333B" w:rsidRPr="00E35722" w:rsidRDefault="00B8333B" w:rsidP="002129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4D251E" w:rsidP="004D25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333B" w:rsidRPr="00E3572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 утвержденный приказом Минобразования РФ от 17.12.2010 г № 1897</w:t>
      </w:r>
      <w:r w:rsidR="00A859BB">
        <w:rPr>
          <w:rFonts w:ascii="Times New Roman" w:hAnsi="Times New Roman" w:cs="Times New Roman"/>
          <w:sz w:val="24"/>
          <w:szCs w:val="24"/>
        </w:rPr>
        <w:t xml:space="preserve"> </w:t>
      </w:r>
      <w:r w:rsidR="00B8333B" w:rsidRPr="00E35722">
        <w:rPr>
          <w:rFonts w:ascii="Times New Roman" w:hAnsi="Times New Roman" w:cs="Times New Roman"/>
          <w:sz w:val="24"/>
          <w:szCs w:val="24"/>
        </w:rPr>
        <w:t>( с изменениями от 31.12.2015 г № 1577)</w:t>
      </w:r>
    </w:p>
    <w:p w:rsidR="00A859BB" w:rsidRDefault="00B8333B" w:rsidP="00A859BB">
      <w:pPr>
        <w:pStyle w:val="1"/>
        <w:ind w:left="0"/>
        <w:rPr>
          <w:b/>
          <w:bCs/>
          <w:color w:val="000000"/>
        </w:rPr>
      </w:pPr>
      <w:r w:rsidRPr="00E35722">
        <w:rPr>
          <w:b/>
          <w:bCs/>
          <w:color w:val="000000"/>
        </w:rPr>
        <w:t>  </w:t>
      </w:r>
    </w:p>
    <w:p w:rsidR="00A859BB" w:rsidRPr="0062048E" w:rsidRDefault="00B8333B" w:rsidP="00A859BB">
      <w:pPr>
        <w:pStyle w:val="1"/>
        <w:ind w:left="0"/>
      </w:pPr>
      <w:r w:rsidRPr="00E35722">
        <w:rPr>
          <w:b/>
          <w:bCs/>
          <w:color w:val="000000"/>
        </w:rPr>
        <w:t> </w:t>
      </w:r>
      <w:r w:rsidR="00A859BB" w:rsidRPr="0062048E">
        <w:t>Рабочая программа составлена на основе авторской программы: Авторская программа:</w:t>
      </w:r>
    </w:p>
    <w:p w:rsidR="00A859BB" w:rsidRPr="0062048E" w:rsidRDefault="00A859BB" w:rsidP="00A85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48E">
        <w:rPr>
          <w:rFonts w:ascii="Times New Roman" w:hAnsi="Times New Roman" w:cs="Times New Roman"/>
          <w:sz w:val="24"/>
          <w:szCs w:val="24"/>
        </w:rPr>
        <w:t>«Музыка 5-8 классы» Е.Д.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48E">
        <w:rPr>
          <w:rFonts w:ascii="Times New Roman" w:hAnsi="Times New Roman" w:cs="Times New Roman"/>
          <w:sz w:val="24"/>
          <w:szCs w:val="24"/>
        </w:rPr>
        <w:t>Критская, Г.П. Сергее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62048E">
        <w:rPr>
          <w:rFonts w:ascii="Times New Roman" w:hAnsi="Times New Roman" w:cs="Times New Roman"/>
          <w:sz w:val="24"/>
          <w:szCs w:val="24"/>
        </w:rPr>
        <w:t>, Москва «Просвещение» 2019г</w:t>
      </w:r>
    </w:p>
    <w:p w:rsidR="00A859BB" w:rsidRDefault="00A859BB" w:rsidP="00A859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3B" w:rsidRPr="00A859BB" w:rsidRDefault="00B8333B" w:rsidP="00A859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B">
        <w:rPr>
          <w:rFonts w:ascii="Times New Roman" w:hAnsi="Times New Roman" w:cs="Times New Roman"/>
          <w:sz w:val="24"/>
          <w:szCs w:val="24"/>
        </w:rPr>
        <w:t>Предметная линия учебников:</w:t>
      </w:r>
    </w:p>
    <w:p w:rsidR="00B8333B" w:rsidRPr="00E35722" w:rsidRDefault="00B8333B" w:rsidP="004D251E">
      <w:pPr>
        <w:pStyle w:val="1"/>
        <w:ind w:left="0"/>
        <w:jc w:val="both"/>
      </w:pPr>
      <w:r w:rsidRPr="00E35722">
        <w:t>Критская Е.Д.</w:t>
      </w:r>
      <w:r w:rsidR="00A859BB">
        <w:t>, Сергеева Г.П «Музыка»: Учебно</w:t>
      </w:r>
      <w:r w:rsidRPr="00E35722">
        <w:t>е пособие для общеобразовательных организаций школы. М.: Просвещение, 2018.</w:t>
      </w:r>
    </w:p>
    <w:p w:rsidR="00B8333B" w:rsidRPr="00E35722" w:rsidRDefault="00B8333B" w:rsidP="002129DB">
      <w:pPr>
        <w:pStyle w:val="1"/>
        <w:ind w:left="0"/>
        <w:jc w:val="both"/>
      </w:pPr>
    </w:p>
    <w:p w:rsidR="00B8333B" w:rsidRPr="00E35722" w:rsidRDefault="00B8333B" w:rsidP="002129DB">
      <w:pPr>
        <w:pStyle w:val="1"/>
        <w:ind w:left="0"/>
        <w:jc w:val="center"/>
        <w:rPr>
          <w:b/>
          <w:bCs/>
        </w:rPr>
      </w:pPr>
    </w:p>
    <w:p w:rsidR="00B8333B" w:rsidRPr="00E35722" w:rsidRDefault="00B8333B" w:rsidP="00212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3572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</w:t>
      </w:r>
      <w:r w:rsidR="00A859BB">
        <w:rPr>
          <w:rFonts w:ascii="Times New Roman" w:hAnsi="Times New Roman" w:cs="Times New Roman"/>
          <w:b/>
          <w:bCs/>
          <w:sz w:val="24"/>
          <w:szCs w:val="24"/>
        </w:rPr>
        <w:t xml:space="preserve">учения </w:t>
      </w:r>
      <w:r w:rsidRPr="00E35722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8333B" w:rsidRPr="00E35722" w:rsidRDefault="00B8333B" w:rsidP="00212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Личностные результаты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 отражаются в индивидуальных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качественных свойствах учащихся, которые они должны при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обрести в процессе освоения учебного предмета «Музыка»: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9"/>
          <w:sz w:val="24"/>
          <w:szCs w:val="24"/>
        </w:rPr>
      </w:pPr>
      <w:r w:rsidRPr="00E35722">
        <w:rPr>
          <w:rFonts w:ascii="Times New Roman" w:hAnsi="Times New Roman" w:cs="Times New Roman"/>
          <w:spacing w:val="-8"/>
          <w:sz w:val="24"/>
          <w:szCs w:val="24"/>
        </w:rPr>
        <w:t xml:space="preserve">— чувство гордости за свою Родину, российский народ и </w:t>
      </w:r>
      <w:r w:rsidRPr="00E35722">
        <w:rPr>
          <w:rFonts w:ascii="Times New Roman" w:hAnsi="Times New Roman" w:cs="Times New Roman"/>
          <w:spacing w:val="-9"/>
          <w:sz w:val="24"/>
          <w:szCs w:val="24"/>
        </w:rPr>
        <w:t xml:space="preserve">историю России, осознание своей этнической и национальной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принадлежности; знание культуры своего народа, своего края, 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основ культурного наследия народов России и человечества;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усвоение традиционных ценностей многонационального рос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сийского общества;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>— ответственное отношение к учению, готовность и спо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собность к саморазвитию и самообразованию на основе мотивации к обучению и познанию;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уважительное отношение к иному мнению, истории и </w:t>
      </w:r>
      <w:r w:rsidRPr="00E35722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>культуре других народов; готовность и способность вести диа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лог с другими людьми и достигать в нем взаимопонимания;</w:t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 этические чувства доброжелательности и эмоционально-нрав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ственной отзывчивости, понимание чувств других людей и со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переживание им;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t>— компетентность в решении моральных проблем на осно</w:t>
      </w:r>
      <w:r w:rsidRPr="00E35722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ве личностного выбора, осознанное и ответственное отношение к собственным поступкам;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t>— коммуникативная компетентность в общении и сотруд</w:t>
      </w:r>
      <w:r w:rsidRPr="00E35722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ничестве со сверстниками, старшими и младшими в образова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тельной, общественно полезной, учебно-исследовательской,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творческой и других видан деятельности;</w:t>
      </w:r>
    </w:p>
    <w:p w:rsidR="00B8333B" w:rsidRPr="00E35722" w:rsidRDefault="00221F0E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221F0E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7216;visibility:visible;mso-wrap-distance-left:-3e-5mm;mso-wrap-distance-right:-3e-5mm;mso-position-horizontal-relative:page;mso-position-vertical-relative:page" from="819.85pt,.95pt" to="819.85pt,544.6pt" o:allowincell="f" strokeweight="5.05pt">
            <w10:wrap type="square" anchorx="page" anchory="page"/>
          </v:line>
        </w:pict>
      </w:r>
      <w:r w:rsidR="00B8333B"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участие в общественной жизни школы в пределах возра</w:t>
      </w:r>
      <w:r w:rsidR="00B8333B"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="00B8333B" w:rsidRPr="00E35722">
        <w:rPr>
          <w:rStyle w:val="CharacterStyle1"/>
          <w:rFonts w:ascii="Times New Roman" w:hAnsi="Times New Roman" w:cs="Times New Roman"/>
          <w:sz w:val="24"/>
          <w:szCs w:val="24"/>
        </w:rPr>
        <w:t>стных компетенций с учетом региональных и этнокультурных особенностей;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— признание ценности жизни во всех ее проявлениях и не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"/>
          <w:sz w:val="24"/>
          <w:szCs w:val="24"/>
        </w:rPr>
        <w:t xml:space="preserve">— принятие ценности семейной жизни, уважительное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заботливое отношение к членам своей семьи;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0"/>
          <w:sz w:val="24"/>
          <w:szCs w:val="24"/>
        </w:rPr>
        <w:t>— эстетические потребности, ценности и чувства, эстети</w:t>
      </w:r>
      <w:r w:rsidRPr="00E3572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E35722">
        <w:rPr>
          <w:rFonts w:ascii="Times New Roman" w:hAnsi="Times New Roman" w:cs="Times New Roman"/>
          <w:spacing w:val="-9"/>
          <w:sz w:val="24"/>
          <w:szCs w:val="24"/>
        </w:rPr>
        <w:t>ческое сознание как результат освоения художественного на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следия народов России и мира, творческой деятельности му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зыкально-эстетического характера.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         Метапредметные результаты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ляющихся в познавательной и практической деятельности уча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щихся: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— умение самостоятельно ставить новые учебные задачи на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основе развития познавательных мотивов и интересов;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— умение самостоятельно планировать пути достижения це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лей, осознанно выбирать наиболее эффективные способы ре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"/>
          <w:sz w:val="24"/>
          <w:szCs w:val="24"/>
        </w:rPr>
        <w:t>— умение анализировать собственную учебную деятель</w:t>
      </w:r>
      <w:r w:rsidRPr="00E357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Fonts w:ascii="Times New Roman" w:hAnsi="Times New Roman" w:cs="Times New Roman"/>
          <w:spacing w:val="-5"/>
          <w:sz w:val="24"/>
          <w:szCs w:val="24"/>
        </w:rPr>
        <w:t xml:space="preserve">ность, адекватно оценивать правильность или ошибочность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lastRenderedPageBreak/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умение определять понятия, обобщать, устанавливать 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аналогии, классифицировать, самостоятельно выбирать осно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вания и критерии для классификации; умение устанавливать 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причинно-следственные связи; размышлять, рассуждать и де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лать выводы;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8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— смысловое чтение текстов различных стилей и жанров;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умение создавать, применять и преобразовывать знаки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символы модели и схемы для решения учебных и познаватель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умение организовывать учебное сотрудничество и совме</w:t>
      </w: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стную деятельность с учителем и сверстниками: определять </w:t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цели, распределять функции и роли участников, например в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художественном проекте, взаимодействовать и работать в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группе;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пользования информационно-коммуникационных технологий;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стремление к самостоятельному общению с искусством и ху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         Предметные результаты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E35722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основ музыкальной культуры школь</w:t>
      </w:r>
      <w:r w:rsidRPr="00E35722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B8333B" w:rsidRPr="004D251E" w:rsidRDefault="00B8333B" w:rsidP="004D251E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</w:t>
      </w: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туры;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раза;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тельности, связанной с театром, кино, литературой, живописью;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современному музыкальному наследию;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ностью эмоционально воспринимать музыку как живое образ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B8333B" w:rsidRPr="004D251E" w:rsidRDefault="00B8333B" w:rsidP="002129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E3572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35722">
        <w:rPr>
          <w:rFonts w:ascii="Times New Roman" w:hAnsi="Times New Roman" w:cs="Times New Roman"/>
          <w:sz w:val="24"/>
          <w:szCs w:val="24"/>
        </w:rPr>
        <w:t>ленаправленной и содержательной музыкально-учебной дея</w:t>
      </w:r>
      <w:r w:rsidRPr="00E35722">
        <w:rPr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27"/>
          <w:sz w:val="24"/>
          <w:szCs w:val="24"/>
        </w:rPr>
        <w:t xml:space="preserve">тельности, </w:t>
      </w:r>
      <w:r w:rsidRPr="004D251E">
        <w:rPr>
          <w:rFonts w:ascii="Times New Roman" w:hAnsi="Times New Roman" w:cs="Times New Roman"/>
          <w:sz w:val="24"/>
          <w:szCs w:val="24"/>
        </w:rPr>
        <w:t>включая информационно-коммуникационные тех</w:t>
      </w:r>
      <w:r w:rsidRPr="004D251E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B8333B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ких проектов, решения различных музыкально-творческих задач.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3491">
        <w:rPr>
          <w:rFonts w:ascii="Times New Roman" w:hAnsi="Times New Roman" w:cs="Times New Roman"/>
          <w:b/>
          <w:sz w:val="24"/>
          <w:szCs w:val="24"/>
        </w:rPr>
        <w:t xml:space="preserve">По окончании 8 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FC3491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-ориентироваться в исторически сложившихся музыкальных традициях и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поликультурной картине современного музыкального мира;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-разбираться в текущих событиях художественной жизни в отечественной культуре и за рубежом;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lastRenderedPageBreak/>
        <w:t>- определять стилевое своеобразие классической, народной, религиозной, современной</w:t>
      </w:r>
      <w:r w:rsidRPr="00FC3491">
        <w:rPr>
          <w:rFonts w:ascii="Times New Roman" w:hAnsi="Times New Roman" w:cs="Times New Roman"/>
          <w:sz w:val="24"/>
          <w:szCs w:val="24"/>
        </w:rPr>
        <w:sym w:font="Symbol" w:char="F0B7"/>
      </w:r>
      <w:r w:rsidRPr="00FC3491">
        <w:rPr>
          <w:rFonts w:ascii="Times New Roman" w:hAnsi="Times New Roman" w:cs="Times New Roman"/>
          <w:sz w:val="24"/>
          <w:szCs w:val="24"/>
        </w:rPr>
        <w:t xml:space="preserve"> музыки;</w:t>
      </w:r>
      <w:r w:rsidRPr="00FC3491">
        <w:rPr>
          <w:rFonts w:ascii="Times New Roman" w:hAnsi="Times New Roman" w:cs="Times New Roman"/>
          <w:sz w:val="24"/>
          <w:szCs w:val="24"/>
        </w:rPr>
        <w:br/>
        <w:t xml:space="preserve">-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 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 -применять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Интернета.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3491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-высказывать личностно-оценочные суждения о роли и месте музыки в жизни;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 </w:t>
      </w:r>
    </w:p>
    <w:p w:rsidR="00DC7AC9" w:rsidRPr="00FC3491" w:rsidRDefault="00DC7AC9" w:rsidP="00DC7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</w:t>
      </w:r>
    </w:p>
    <w:p w:rsidR="00DC7AC9" w:rsidRDefault="00DC7AC9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B8333B" w:rsidRPr="00E35722" w:rsidRDefault="00DC7AC9" w:rsidP="00DC7AC9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5AEF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8333B" w:rsidRPr="00E35722">
        <w:rPr>
          <w:rFonts w:ascii="Times New Roman" w:hAnsi="Times New Roman" w:cs="Times New Roman"/>
          <w:b/>
          <w:bCs/>
          <w:sz w:val="24"/>
          <w:szCs w:val="24"/>
        </w:rPr>
        <w:t>программы учебного предмета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>овное содержание образования в П</w:t>
      </w:r>
      <w:r w:rsidRPr="00FC36F3">
        <w:rPr>
          <w:rFonts w:ascii="Times New Roman" w:hAnsi="Times New Roman"/>
          <w:sz w:val="24"/>
          <w:szCs w:val="24"/>
        </w:rPr>
        <w:t xml:space="preserve">римерной программе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FC36F3">
        <w:rPr>
          <w:rFonts w:ascii="Times New Roman" w:hAnsi="Times New Roman"/>
          <w:sz w:val="24"/>
          <w:szCs w:val="24"/>
        </w:rPr>
        <w:t xml:space="preserve">представлено следующими содержательными линиями: 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36F3">
        <w:rPr>
          <w:rFonts w:ascii="Times New Roman" w:hAnsi="Times New Roman"/>
          <w:sz w:val="24"/>
          <w:szCs w:val="24"/>
        </w:rPr>
        <w:t>Му</w:t>
      </w:r>
      <w:r w:rsidRPr="00FC36F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0"/>
          <w:sz w:val="24"/>
          <w:szCs w:val="24"/>
        </w:rPr>
        <w:t>зыка как вид искусства.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FC36F3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-Народное музыкальное творчество.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-Зарубежная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и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-Современная музыкальная жизнь.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-Значение музыки в жизни человека.</w:t>
      </w:r>
    </w:p>
    <w:p w:rsidR="00FA0F83" w:rsidRPr="00FC36F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Предлагаемые содержательные линии ориенти</w:t>
      </w:r>
      <w:r w:rsidRPr="00FC36F3">
        <w:rPr>
          <w:rFonts w:ascii="Times New Roman" w:hAnsi="Times New Roman"/>
          <w:sz w:val="24"/>
          <w:szCs w:val="24"/>
        </w:rPr>
        <w:softHyphen/>
        <w:t xml:space="preserve">рованы </w:t>
      </w:r>
      <w:r>
        <w:rPr>
          <w:rFonts w:ascii="Times New Roman" w:hAnsi="Times New Roman"/>
          <w:sz w:val="24"/>
          <w:szCs w:val="24"/>
        </w:rPr>
        <w:t xml:space="preserve">на сохранение преемственности с предметом </w:t>
      </w:r>
      <w:r w:rsidRPr="00FC36F3">
        <w:rPr>
          <w:rFonts w:ascii="Times New Roman" w:hAnsi="Times New Roman"/>
          <w:sz w:val="24"/>
          <w:szCs w:val="24"/>
        </w:rPr>
        <w:t>музыки в на</w:t>
      </w:r>
      <w:r w:rsidRPr="00FC36F3">
        <w:rPr>
          <w:rFonts w:ascii="Times New Roman" w:hAnsi="Times New Roman"/>
          <w:sz w:val="24"/>
          <w:szCs w:val="24"/>
        </w:rPr>
        <w:softHyphen/>
        <w:t>чальной школе.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b/>
          <w:sz w:val="24"/>
          <w:szCs w:val="24"/>
        </w:rPr>
        <w:t>Музыка как вид искусства.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01F0">
        <w:rPr>
          <w:rFonts w:ascii="Times New Roman" w:hAnsi="Times New Roman"/>
          <w:sz w:val="24"/>
          <w:szCs w:val="24"/>
        </w:rPr>
        <w:t xml:space="preserve">Интонация </w:t>
      </w:r>
      <w:r>
        <w:rPr>
          <w:rFonts w:ascii="Times New Roman" w:hAnsi="Times New Roman"/>
          <w:sz w:val="24"/>
          <w:szCs w:val="24"/>
        </w:rPr>
        <w:t>–носитель образного смысла. Многообразие интонационно - 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Разнообразие вокальной; инструментальной; вокально-инструментальной; камерной; симфонической и театральной музыки. Различные формы построения музыки (двухчастная и трехчастная; вариации; рондо; сонатно-симфонический цикл; сюита), их возможности в воплощении и развитии музыкальных образов. Круг музыкальных образов (лирические; драматические; героические;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романтические; эпические и др.), их взаимосвязь и развитие. Программная музыка.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Портрет в музыке и изобразительном искусстве. Картины природы в музыке и изобразительном искусстве. Символика скульптуры, архитектуры, музыки.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3B555D">
        <w:rPr>
          <w:rFonts w:ascii="Times New Roman" w:hAnsi="Times New Roman"/>
          <w:b/>
          <w:sz w:val="24"/>
          <w:szCs w:val="24"/>
        </w:rPr>
        <w:t xml:space="preserve">   Народное музыкальное творчество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песенное и инструментальное творчество </w:t>
      </w:r>
      <w:r>
        <w:rPr>
          <w:rFonts w:ascii="Times New Roman" w:hAnsi="Times New Roman"/>
          <w:sz w:val="24"/>
          <w:szCs w:val="24"/>
        </w:rPr>
        <w:lastRenderedPageBreak/>
        <w:t>(характерные черты, основные жанры, темы, образы). Народно- песенные истоки русского профессионального музыкального творчества.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фольклор различных стран: истоки и интонационное своеобразие, образы традиционных обрядов. Этническая музыка. Знакомство с разнообразными явлениями музыкальной культуры, народным и профессиональным музыкальным творчеством своего региона.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Различные исполнительские типы художественного общения (хоровое, соревновательное, сказительное).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50DD3">
        <w:rPr>
          <w:rFonts w:ascii="Times New Roman" w:hAnsi="Times New Roman"/>
          <w:b/>
          <w:spacing w:val="10"/>
          <w:sz w:val="24"/>
          <w:szCs w:val="24"/>
        </w:rPr>
        <w:t xml:space="preserve">   Русская музыка от эпохи Средневековья до рубежа </w:t>
      </w:r>
      <w:r w:rsidRPr="00350DD3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-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композиторов. Русская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</w:t>
      </w:r>
      <w:r w:rsidRPr="00C62AA7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 w:rsidRPr="00C62AA7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 xml:space="preserve">вв.,русская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 xml:space="preserve"> в;( основные стили , жанры и характерные черты , специфика русской  национальной школы). Взаимодействие музыкальных образов, драматургическое и интонационное развитие на примере произведений русской музыки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 xml:space="preserve"> вв. Взаимодействие и взаимосвязь музыки с другими видами искусства ( литература, изобразительное искусство, театр, кино).Родство зрительных , музыкальных и литературных образов; общность и различие выразительных средств разных видов искусства).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C10E46">
        <w:rPr>
          <w:rFonts w:ascii="Times New Roman" w:hAnsi="Times New Roman"/>
          <w:b/>
          <w:sz w:val="24"/>
          <w:szCs w:val="24"/>
        </w:rPr>
        <w:t xml:space="preserve">   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 xml:space="preserve">Зарубежная музыка от эпохи Средневековья до рубежа 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-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зарубежного 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 w:rsidRPr="00397C69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10"/>
          <w:sz w:val="24"/>
          <w:szCs w:val="24"/>
        </w:rPr>
        <w:t xml:space="preserve"> вв.,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 w:rsidRPr="00397C69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в (основные стили, жанры и характерные черты, специфика национальных школ). 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  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 xml:space="preserve"> Русская и зарубежная музыкальная культура 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-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Творчество русских и зарубежных композиторов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вв. Стиль как отражение мироощущения композитора.</w:t>
      </w:r>
      <w:r w:rsidRPr="00BE499F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 xml:space="preserve">Стилевое многообразие музыки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вв. (импрессионизм, неофольклоризм др.)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музыка. рок- музыка (рок– опера, рок-н-ролл, фолк-рок, арт-рок), мюзикл, диско – музыка, эстрадная музыка.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B4779">
        <w:rPr>
          <w:rFonts w:ascii="Times New Roman" w:hAnsi="Times New Roman"/>
          <w:b/>
          <w:spacing w:val="10"/>
          <w:sz w:val="24"/>
          <w:szCs w:val="24"/>
        </w:rPr>
        <w:t xml:space="preserve">   Современная музыкальная жизнь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 ансамбли и музыкальные коллективы. Классика в современной обработке. Электронная музыка. Синтетические жанры музыки (симфония – сюита, концерт – симфония, симфония – действо и др.). Обобщение представлений школьников о различных исполнительских составах </w:t>
      </w:r>
    </w:p>
    <w:p w:rsidR="00FA0F83" w:rsidRPr="0061211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(пение; соло, дуэт, трио, квартет, ансамбль,  хор ,  аккомпанемент, 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a</w:t>
      </w:r>
      <w:r w:rsidRPr="00612113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capella</w:t>
      </w:r>
      <w:r>
        <w:rPr>
          <w:rFonts w:ascii="Times New Roman" w:hAnsi="Times New Roman"/>
          <w:spacing w:val="10"/>
          <w:sz w:val="24"/>
          <w:szCs w:val="24"/>
        </w:rPr>
        <w:t xml:space="preserve">; певческие голоса; сопрано; меццо – сопрано; альт; тенор ; баритон; бас; хоры: народный, академический; музыкальные инструменты : духовые, струнные, ударные, современные электронные; виды оркестра: симфонический , духовой, камерный, оркестр народных инструментов, эстрадно –джазовый оркестр). Всемирные центры музыкальной культуры и музыкального образования. Информационно – коммуникационные технологии в музыкальном искусстве. Панорама современной музыкальной жизни в России и за рубежом.   </w:t>
      </w:r>
    </w:p>
    <w:p w:rsidR="00FA0F83" w:rsidRDefault="00FA0F83" w:rsidP="00FA0F8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   </w:t>
      </w:r>
      <w:r w:rsidRPr="00DF0B2F">
        <w:rPr>
          <w:rFonts w:ascii="Times New Roman" w:hAnsi="Times New Roman"/>
          <w:b/>
          <w:spacing w:val="10"/>
          <w:sz w:val="24"/>
          <w:szCs w:val="24"/>
        </w:rPr>
        <w:t>Значение музыки в жизни человека.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 xml:space="preserve">Воздействие музыки на человека, ее роль в человеческом обществе. Музыкальное искусство как воплощение жизненной красоты </w:t>
      </w:r>
      <w:r>
        <w:rPr>
          <w:rFonts w:ascii="Times New Roman" w:hAnsi="Times New Roman"/>
          <w:spacing w:val="10"/>
          <w:sz w:val="24"/>
          <w:szCs w:val="24"/>
        </w:rPr>
        <w:lastRenderedPageBreak/>
        <w:t>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</w:t>
      </w: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8579CF">
      <w:pPr>
        <w:tabs>
          <w:tab w:val="left" w:pos="3420"/>
        </w:tabs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096"/>
        <w:gridCol w:w="2693"/>
      </w:tblGrid>
      <w:tr w:rsidR="00B8333B" w:rsidRPr="00E35722" w:rsidTr="005E49E1">
        <w:trPr>
          <w:trHeight w:val="989"/>
        </w:trPr>
        <w:tc>
          <w:tcPr>
            <w:tcW w:w="1242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6096" w:type="dxa"/>
          </w:tcPr>
          <w:p w:rsidR="00B8333B" w:rsidRPr="008579CF" w:rsidRDefault="00B8333B" w:rsidP="008579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8333B" w:rsidRPr="00E35722" w:rsidTr="005E49E1">
        <w:tc>
          <w:tcPr>
            <w:tcW w:w="1242" w:type="dxa"/>
          </w:tcPr>
          <w:p w:rsidR="00B8333B" w:rsidRPr="008579CF" w:rsidRDefault="00E53903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2693" w:type="dxa"/>
          </w:tcPr>
          <w:p w:rsidR="00B8333B" w:rsidRPr="008579CF" w:rsidRDefault="00E53903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333B" w:rsidRPr="00E35722" w:rsidTr="005E49E1">
        <w:tc>
          <w:tcPr>
            <w:tcW w:w="1242" w:type="dxa"/>
          </w:tcPr>
          <w:p w:rsidR="00B8333B" w:rsidRPr="008579CF" w:rsidRDefault="00E53903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2693" w:type="dxa"/>
          </w:tcPr>
          <w:p w:rsidR="00B8333B" w:rsidRPr="008579CF" w:rsidRDefault="00E53903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333B" w:rsidRPr="00E35722" w:rsidTr="005E49E1">
        <w:tc>
          <w:tcPr>
            <w:tcW w:w="1242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B8333B" w:rsidRPr="008579CF" w:rsidRDefault="00B8333B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8333B" w:rsidRPr="00E35722" w:rsidRDefault="00B8333B" w:rsidP="002129DB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E49E1" w:rsidRDefault="00B8333B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357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E49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Default="005E49E1" w:rsidP="005E49E1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579CF" w:rsidRDefault="008579CF" w:rsidP="008579C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E49E1" w:rsidRPr="008579CF" w:rsidRDefault="005E49E1" w:rsidP="008579CF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 –</w:t>
      </w:r>
      <w:r w:rsidR="00E5390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tbl>
      <w:tblPr>
        <w:tblW w:w="12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  <w:gridCol w:w="990"/>
        <w:gridCol w:w="990"/>
      </w:tblGrid>
      <w:tr w:rsidR="005E49E1" w:rsidTr="00855273">
        <w:trPr>
          <w:gridAfter w:val="2"/>
          <w:wAfter w:w="1980" w:type="dxa"/>
          <w:trHeight w:val="345"/>
        </w:trPr>
        <w:tc>
          <w:tcPr>
            <w:tcW w:w="1820" w:type="dxa"/>
            <w:gridSpan w:val="4"/>
          </w:tcPr>
          <w:p w:rsidR="005E49E1" w:rsidRPr="00DB687A" w:rsidRDefault="005E49E1" w:rsidP="00732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5E49E1" w:rsidRPr="00DB7748" w:rsidRDefault="005E49E1" w:rsidP="00732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5E49E1" w:rsidTr="00855273">
        <w:trPr>
          <w:gridAfter w:val="2"/>
          <w:wAfter w:w="1980" w:type="dxa"/>
          <w:trHeight w:val="285"/>
        </w:trPr>
        <w:tc>
          <w:tcPr>
            <w:tcW w:w="792" w:type="dxa"/>
          </w:tcPr>
          <w:p w:rsidR="005E49E1" w:rsidRPr="00DB7748" w:rsidRDefault="005E49E1" w:rsidP="00732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5E49E1" w:rsidRPr="00DB7748" w:rsidRDefault="005E49E1" w:rsidP="00732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5E49E1" w:rsidRPr="00DB7748" w:rsidRDefault="005E49E1" w:rsidP="00732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5E49E1" w:rsidRPr="00DB7748" w:rsidRDefault="005E49E1" w:rsidP="00732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9E1" w:rsidTr="00855273">
        <w:trPr>
          <w:gridAfter w:val="2"/>
          <w:wAfter w:w="1980" w:type="dxa"/>
        </w:trPr>
        <w:tc>
          <w:tcPr>
            <w:tcW w:w="792" w:type="dxa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5E49E1" w:rsidRPr="00DB7748" w:rsidRDefault="005E49E1" w:rsidP="007329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49E1" w:rsidTr="00855273">
        <w:trPr>
          <w:gridAfter w:val="2"/>
          <w:wAfter w:w="1980" w:type="dxa"/>
          <w:trHeight w:val="533"/>
        </w:trPr>
        <w:tc>
          <w:tcPr>
            <w:tcW w:w="10031" w:type="dxa"/>
            <w:gridSpan w:val="7"/>
          </w:tcPr>
          <w:p w:rsidR="005E49E1" w:rsidRPr="00C37DD9" w:rsidRDefault="005E49E1" w:rsidP="007329E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16ч)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21.09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05.10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Рок-опера"Преступление и наказание".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 и Джульетта":от ненависти до любви"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19.10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 к драматическому спектаклю.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26.10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09.11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8579C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30.11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21.12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</w:p>
        </w:tc>
      </w:tr>
      <w:tr w:rsidR="00855273" w:rsidRPr="00D24A35" w:rsidTr="00855273">
        <w:tc>
          <w:tcPr>
            <w:tcW w:w="10031" w:type="dxa"/>
            <w:gridSpan w:val="7"/>
          </w:tcPr>
          <w:p w:rsidR="00855273" w:rsidRPr="00DB7748" w:rsidRDefault="00855273" w:rsidP="007329E1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 :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55273" w:rsidRPr="00D24A35" w:rsidRDefault="00855273">
            <w:pPr>
              <w:spacing w:after="0" w:line="240" w:lineRule="auto"/>
            </w:pPr>
          </w:p>
        </w:tc>
        <w:tc>
          <w:tcPr>
            <w:tcW w:w="990" w:type="dxa"/>
          </w:tcPr>
          <w:p w:rsidR="00855273" w:rsidRPr="00D73A30" w:rsidRDefault="00855273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11.01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18.01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25.01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01.02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08.02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15.02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Pr="00AC2393" w:rsidRDefault="00402176" w:rsidP="00402176">
            <w:pPr>
              <w:pStyle w:val="a4"/>
              <w:rPr>
                <w:highlight w:val="yellow"/>
              </w:rPr>
            </w:pPr>
            <w:r>
              <w:t>01.03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15.03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29.03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05.04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19.04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26.04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(«Ленинградская»)</w:t>
            </w:r>
          </w:p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Шостаковича 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03.05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исия -миру("Фрески Диониссия" Р.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 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24.05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DC7AC9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49E1" w:rsidRDefault="005E49E1" w:rsidP="005E49E1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176" w:rsidRDefault="00402176" w:rsidP="00AD66D2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903" w:rsidRPr="00343B7E" w:rsidRDefault="00E53903" w:rsidP="00AD66D2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 –Б класса</w:t>
      </w:r>
    </w:p>
    <w:tbl>
      <w:tblPr>
        <w:tblW w:w="12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  <w:gridCol w:w="990"/>
        <w:gridCol w:w="990"/>
      </w:tblGrid>
      <w:tr w:rsidR="00E53903" w:rsidTr="00855273">
        <w:trPr>
          <w:gridAfter w:val="2"/>
          <w:wAfter w:w="1980" w:type="dxa"/>
          <w:trHeight w:val="345"/>
        </w:trPr>
        <w:tc>
          <w:tcPr>
            <w:tcW w:w="1820" w:type="dxa"/>
            <w:gridSpan w:val="4"/>
          </w:tcPr>
          <w:p w:rsidR="00E53903" w:rsidRPr="00DB687A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53903" w:rsidTr="00855273">
        <w:trPr>
          <w:gridAfter w:val="2"/>
          <w:wAfter w:w="1980" w:type="dxa"/>
          <w:trHeight w:val="285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903" w:rsidTr="00855273">
        <w:trPr>
          <w:gridAfter w:val="2"/>
          <w:wAfter w:w="1980" w:type="dxa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53903" w:rsidTr="00855273">
        <w:trPr>
          <w:gridAfter w:val="2"/>
          <w:wAfter w:w="1980" w:type="dxa"/>
          <w:trHeight w:val="533"/>
        </w:trPr>
        <w:tc>
          <w:tcPr>
            <w:tcW w:w="10031" w:type="dxa"/>
            <w:gridSpan w:val="7"/>
          </w:tcPr>
          <w:p w:rsidR="00E53903" w:rsidRPr="00C37DD9" w:rsidRDefault="00E53903" w:rsidP="009C2ACA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16ч)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02.09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09.09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30.09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Рок-опера"Преступление и наказание".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 и Джульетта":от ненависти до любви"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 к драматическому спектаклю.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21.10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28.10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8579C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11.11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18.11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25.11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02.12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09.12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E5390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</w:p>
        </w:tc>
      </w:tr>
      <w:tr w:rsidR="00855273" w:rsidRPr="00D24A35" w:rsidTr="00855273">
        <w:tc>
          <w:tcPr>
            <w:tcW w:w="10031" w:type="dxa"/>
            <w:gridSpan w:val="7"/>
          </w:tcPr>
          <w:p w:rsidR="00855273" w:rsidRPr="00DB7748" w:rsidRDefault="00855273" w:rsidP="009C2ACA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 :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55273" w:rsidRPr="00D24A35" w:rsidRDefault="00855273">
            <w:pPr>
              <w:spacing w:after="0" w:line="240" w:lineRule="auto"/>
            </w:pPr>
          </w:p>
        </w:tc>
        <w:tc>
          <w:tcPr>
            <w:tcW w:w="990" w:type="dxa"/>
          </w:tcPr>
          <w:p w:rsidR="00855273" w:rsidRPr="00D73A30" w:rsidRDefault="00855273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30.12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13.01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20.01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27.01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03.02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17.02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Pr="00AC2393" w:rsidRDefault="00402176" w:rsidP="00402176">
            <w:pPr>
              <w:pStyle w:val="a4"/>
              <w:rPr>
                <w:highlight w:val="yellow"/>
              </w:rPr>
            </w:pPr>
            <w:r>
              <w:t>03.03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31.03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(«Ленинградская»)</w:t>
            </w:r>
          </w:p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Шостаковича 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28.04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05.05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исия -миру("Фрески Диониссия" Р.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 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19.05</w:t>
            </w:r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26.05</w:t>
            </w:r>
            <w:bookmarkStart w:id="0" w:name="_GoBack"/>
            <w:bookmarkEnd w:id="0"/>
          </w:p>
        </w:tc>
        <w:tc>
          <w:tcPr>
            <w:tcW w:w="990" w:type="dxa"/>
          </w:tcPr>
          <w:p w:rsidR="00402176" w:rsidRPr="00DB7748" w:rsidRDefault="00402176" w:rsidP="00E539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:rsidR="00E53903" w:rsidRPr="00D24A35" w:rsidRDefault="00E53903" w:rsidP="005E49E1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903" w:rsidRPr="00343B7E" w:rsidRDefault="00E53903" w:rsidP="00AD66D2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  <w:r w:rsidR="00AD66D2">
        <w:rPr>
          <w:rFonts w:ascii="Times New Roman" w:hAnsi="Times New Roman" w:cs="Times New Roman"/>
          <w:b/>
          <w:bCs/>
          <w:sz w:val="24"/>
          <w:szCs w:val="24"/>
        </w:rPr>
        <w:t xml:space="preserve"> 8 –В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tbl>
      <w:tblPr>
        <w:tblW w:w="12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  <w:gridCol w:w="990"/>
        <w:gridCol w:w="990"/>
      </w:tblGrid>
      <w:tr w:rsidR="00E53903" w:rsidTr="00855273">
        <w:trPr>
          <w:gridAfter w:val="2"/>
          <w:wAfter w:w="1980" w:type="dxa"/>
          <w:trHeight w:val="345"/>
        </w:trPr>
        <w:tc>
          <w:tcPr>
            <w:tcW w:w="1820" w:type="dxa"/>
            <w:gridSpan w:val="4"/>
          </w:tcPr>
          <w:p w:rsidR="00E53903" w:rsidRPr="00DB687A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53903" w:rsidTr="00855273">
        <w:trPr>
          <w:gridAfter w:val="2"/>
          <w:wAfter w:w="1980" w:type="dxa"/>
          <w:trHeight w:val="285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903" w:rsidTr="00855273">
        <w:trPr>
          <w:gridAfter w:val="2"/>
          <w:wAfter w:w="1980" w:type="dxa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53903" w:rsidTr="00855273">
        <w:trPr>
          <w:gridAfter w:val="2"/>
          <w:wAfter w:w="1980" w:type="dxa"/>
          <w:trHeight w:val="533"/>
        </w:trPr>
        <w:tc>
          <w:tcPr>
            <w:tcW w:w="10031" w:type="dxa"/>
            <w:gridSpan w:val="7"/>
          </w:tcPr>
          <w:p w:rsidR="00E53903" w:rsidRPr="00C37DD9" w:rsidRDefault="00E53903" w:rsidP="009C2ACA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16ч)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06.09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13.09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20.09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27.09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04.10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Рок-опера"Преступление и наказание".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11.10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 и Джульетта":от ненависти до любви"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18.10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 к драматическому спектаклю.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25.10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08.11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8579C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15.11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22.11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29.11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06.12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13.12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20.12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27.12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343B7E" w:rsidRDefault="00402176" w:rsidP="009C2AC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</w:p>
        </w:tc>
      </w:tr>
      <w:tr w:rsidR="00855273" w:rsidRPr="00D24A35" w:rsidTr="00855273">
        <w:tc>
          <w:tcPr>
            <w:tcW w:w="10031" w:type="dxa"/>
            <w:gridSpan w:val="7"/>
          </w:tcPr>
          <w:p w:rsidR="00855273" w:rsidRPr="00DB7748" w:rsidRDefault="00855273" w:rsidP="009C2ACA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 :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55273" w:rsidRPr="00D24A35" w:rsidRDefault="00855273">
            <w:pPr>
              <w:spacing w:after="0" w:line="240" w:lineRule="auto"/>
            </w:pPr>
          </w:p>
        </w:tc>
        <w:tc>
          <w:tcPr>
            <w:tcW w:w="990" w:type="dxa"/>
          </w:tcPr>
          <w:p w:rsidR="00855273" w:rsidRPr="00D73A30" w:rsidRDefault="0085527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24.01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31.01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07.02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14.02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Pr="00AC2393" w:rsidRDefault="00402176" w:rsidP="00402176">
            <w:pPr>
              <w:pStyle w:val="a4"/>
              <w:rPr>
                <w:highlight w:val="yellow"/>
              </w:rPr>
            </w:pPr>
            <w:r w:rsidRPr="00AC2393">
              <w:rPr>
                <w:highlight w:val="yellow"/>
              </w:rPr>
              <w:t>21.02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28.02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07.03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14.03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28..03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04.04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11.04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(«Ленинградская»)</w:t>
            </w:r>
          </w:p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Шостаковича 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18.04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25.04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02.05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исия -миру("Фрески Диониссия" Р.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 )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16.05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402176" w:rsidRPr="00D24A35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23.05</w:t>
            </w:r>
          </w:p>
        </w:tc>
        <w:tc>
          <w:tcPr>
            <w:tcW w:w="990" w:type="dxa"/>
          </w:tcPr>
          <w:p w:rsidR="00402176" w:rsidRPr="00DB7748" w:rsidRDefault="00402176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53903" w:rsidRPr="00D24A35" w:rsidRDefault="00E53903" w:rsidP="00E53903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176" w:rsidRDefault="00402176" w:rsidP="00AD66D2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903" w:rsidRPr="00E53903" w:rsidRDefault="00E53903" w:rsidP="00AD66D2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 –</w:t>
      </w:r>
      <w:r w:rsidR="00AD6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 класса</w:t>
      </w:r>
    </w:p>
    <w:tbl>
      <w:tblPr>
        <w:tblW w:w="12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  <w:gridCol w:w="990"/>
        <w:gridCol w:w="990"/>
      </w:tblGrid>
      <w:tr w:rsidR="00E53903" w:rsidTr="00855273">
        <w:trPr>
          <w:gridAfter w:val="2"/>
          <w:wAfter w:w="1980" w:type="dxa"/>
          <w:trHeight w:val="345"/>
        </w:trPr>
        <w:tc>
          <w:tcPr>
            <w:tcW w:w="1820" w:type="dxa"/>
            <w:gridSpan w:val="4"/>
          </w:tcPr>
          <w:p w:rsidR="00E53903" w:rsidRPr="00DB687A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53903" w:rsidTr="00855273">
        <w:trPr>
          <w:gridAfter w:val="2"/>
          <w:wAfter w:w="1980" w:type="dxa"/>
          <w:trHeight w:val="285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903" w:rsidTr="00855273">
        <w:trPr>
          <w:gridAfter w:val="2"/>
          <w:wAfter w:w="1980" w:type="dxa"/>
        </w:trPr>
        <w:tc>
          <w:tcPr>
            <w:tcW w:w="792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E53903" w:rsidRPr="00DB7748" w:rsidRDefault="00E53903" w:rsidP="009C2A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53903" w:rsidRPr="008579CF" w:rsidTr="00855273">
        <w:trPr>
          <w:gridAfter w:val="2"/>
          <w:wAfter w:w="1980" w:type="dxa"/>
          <w:trHeight w:val="236"/>
        </w:trPr>
        <w:tc>
          <w:tcPr>
            <w:tcW w:w="10031" w:type="dxa"/>
            <w:gridSpan w:val="7"/>
          </w:tcPr>
          <w:p w:rsidR="00E53903" w:rsidRPr="008579CF" w:rsidRDefault="00E53903" w:rsidP="0085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>Тема 1 : Классика и современность 16ч)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02.09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09.09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16.09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23.09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30.09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Рок-опера"Преступление и наказание".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07.10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 и Джульетта":от ненависти до любви"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14.10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21.10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28.10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11.11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18.11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792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25.11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02.12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09.12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16.12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23.12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8579CF" w:rsidRDefault="00402176" w:rsidP="008579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</w:p>
        </w:tc>
      </w:tr>
      <w:tr w:rsidR="00855273" w:rsidRPr="008579CF" w:rsidTr="00855273">
        <w:tc>
          <w:tcPr>
            <w:tcW w:w="10031" w:type="dxa"/>
            <w:gridSpan w:val="7"/>
          </w:tcPr>
          <w:p w:rsidR="00855273" w:rsidRPr="008579CF" w:rsidRDefault="00855273" w:rsidP="0085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: Традиции и новаторство в музыке ( 18ч) </w:t>
            </w:r>
          </w:p>
        </w:tc>
        <w:tc>
          <w:tcPr>
            <w:tcW w:w="990" w:type="dxa"/>
          </w:tcPr>
          <w:p w:rsidR="00855273" w:rsidRPr="008579CF" w:rsidRDefault="00855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5273" w:rsidRPr="008579CF" w:rsidRDefault="00855273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30.12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13.01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20.01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27.01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03.02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07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17.02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Pr="00AC2393" w:rsidRDefault="00402176" w:rsidP="00402176">
            <w:pPr>
              <w:pStyle w:val="a4"/>
              <w:rPr>
                <w:highlight w:val="yellow"/>
              </w:rPr>
            </w:pPr>
            <w:r>
              <w:t>03.03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10.03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17.03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31.03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07.04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14.04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(«Ленинградская»)</w:t>
            </w:r>
          </w:p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Шостаковича 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28.04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05.05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исия -миру("Фрески Диониссия" Р.</w:t>
            </w: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 )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9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19.05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2176" w:rsidRPr="008579CF" w:rsidTr="00855273">
        <w:trPr>
          <w:gridAfter w:val="2"/>
          <w:wAfter w:w="1980" w:type="dxa"/>
        </w:trPr>
        <w:tc>
          <w:tcPr>
            <w:tcW w:w="822" w:type="dxa"/>
            <w:gridSpan w:val="3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02176" w:rsidRDefault="00402176" w:rsidP="00402176">
            <w:pPr>
              <w:pStyle w:val="a4"/>
            </w:pPr>
            <w:r>
              <w:t>26.05</w:t>
            </w:r>
          </w:p>
        </w:tc>
        <w:tc>
          <w:tcPr>
            <w:tcW w:w="990" w:type="dxa"/>
          </w:tcPr>
          <w:p w:rsidR="00402176" w:rsidRPr="008579CF" w:rsidRDefault="00402176" w:rsidP="0085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02176" w:rsidRPr="00A975C4" w:rsidRDefault="00402176" w:rsidP="00E97EE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:rsidR="005E49E1" w:rsidRPr="008579CF" w:rsidRDefault="005E49E1" w:rsidP="008579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E49E1" w:rsidRPr="008579CF" w:rsidSect="00FA0F83">
      <w:footerReference w:type="default" r:id="rId7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17" w:rsidRDefault="00717517">
      <w:pPr>
        <w:spacing w:after="0" w:line="240" w:lineRule="auto"/>
      </w:pPr>
      <w:r>
        <w:separator/>
      </w:r>
    </w:p>
  </w:endnote>
  <w:endnote w:type="continuationSeparator" w:id="1">
    <w:p w:rsidR="00717517" w:rsidRDefault="0071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90" w:rsidRDefault="00221F0E">
    <w:pPr>
      <w:pStyle w:val="a5"/>
      <w:jc w:val="center"/>
    </w:pPr>
    <w:fldSimple w:instr="PAGE   \* MERGEFORMAT">
      <w:r w:rsidR="005F5E01">
        <w:rPr>
          <w:noProof/>
        </w:rPr>
        <w:t>10</w:t>
      </w:r>
    </w:fldSimple>
  </w:p>
  <w:p w:rsidR="00911F90" w:rsidRDefault="00911F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17" w:rsidRDefault="00717517">
      <w:pPr>
        <w:spacing w:after="0" w:line="240" w:lineRule="auto"/>
      </w:pPr>
      <w:r>
        <w:separator/>
      </w:r>
    </w:p>
  </w:footnote>
  <w:footnote w:type="continuationSeparator" w:id="1">
    <w:p w:rsidR="00717517" w:rsidRDefault="00717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129DB"/>
    <w:rsid w:val="00035D78"/>
    <w:rsid w:val="000747D4"/>
    <w:rsid w:val="000763CA"/>
    <w:rsid w:val="0008448E"/>
    <w:rsid w:val="000B3845"/>
    <w:rsid w:val="000E74CC"/>
    <w:rsid w:val="000F3D76"/>
    <w:rsid w:val="001070D2"/>
    <w:rsid w:val="00123440"/>
    <w:rsid w:val="0013297C"/>
    <w:rsid w:val="00144010"/>
    <w:rsid w:val="0014611A"/>
    <w:rsid w:val="0014657C"/>
    <w:rsid w:val="0015139B"/>
    <w:rsid w:val="00152EC3"/>
    <w:rsid w:val="001628D9"/>
    <w:rsid w:val="001A72EF"/>
    <w:rsid w:val="002129DB"/>
    <w:rsid w:val="00214E7A"/>
    <w:rsid w:val="00216508"/>
    <w:rsid w:val="00221F0E"/>
    <w:rsid w:val="002363AE"/>
    <w:rsid w:val="00241BD0"/>
    <w:rsid w:val="002E0DE3"/>
    <w:rsid w:val="002E5324"/>
    <w:rsid w:val="003275E7"/>
    <w:rsid w:val="00343B7E"/>
    <w:rsid w:val="003441A1"/>
    <w:rsid w:val="00346947"/>
    <w:rsid w:val="00392ACB"/>
    <w:rsid w:val="003C079B"/>
    <w:rsid w:val="003D397F"/>
    <w:rsid w:val="00402176"/>
    <w:rsid w:val="004628DE"/>
    <w:rsid w:val="004A09F9"/>
    <w:rsid w:val="004A4D60"/>
    <w:rsid w:val="004D251E"/>
    <w:rsid w:val="004F35E1"/>
    <w:rsid w:val="00532790"/>
    <w:rsid w:val="00537DF1"/>
    <w:rsid w:val="005878AC"/>
    <w:rsid w:val="005C19C0"/>
    <w:rsid w:val="005E49E1"/>
    <w:rsid w:val="005F5E01"/>
    <w:rsid w:val="006651A6"/>
    <w:rsid w:val="0068024D"/>
    <w:rsid w:val="006C116B"/>
    <w:rsid w:val="006E686E"/>
    <w:rsid w:val="006F211D"/>
    <w:rsid w:val="00704C5D"/>
    <w:rsid w:val="007124F0"/>
    <w:rsid w:val="00717517"/>
    <w:rsid w:val="007329E1"/>
    <w:rsid w:val="00762648"/>
    <w:rsid w:val="007928C2"/>
    <w:rsid w:val="007C6C65"/>
    <w:rsid w:val="008069C2"/>
    <w:rsid w:val="00845D3E"/>
    <w:rsid w:val="00855273"/>
    <w:rsid w:val="0085589E"/>
    <w:rsid w:val="008579CF"/>
    <w:rsid w:val="008F40AE"/>
    <w:rsid w:val="00911F90"/>
    <w:rsid w:val="00924511"/>
    <w:rsid w:val="00990C03"/>
    <w:rsid w:val="009B7B35"/>
    <w:rsid w:val="009C2ACA"/>
    <w:rsid w:val="00A052F4"/>
    <w:rsid w:val="00A11726"/>
    <w:rsid w:val="00A1515D"/>
    <w:rsid w:val="00A51F15"/>
    <w:rsid w:val="00A859BB"/>
    <w:rsid w:val="00A975C4"/>
    <w:rsid w:val="00AD66D2"/>
    <w:rsid w:val="00B43507"/>
    <w:rsid w:val="00B74820"/>
    <w:rsid w:val="00B8333B"/>
    <w:rsid w:val="00B87CAF"/>
    <w:rsid w:val="00BB3CFF"/>
    <w:rsid w:val="00BD52B0"/>
    <w:rsid w:val="00C37DD9"/>
    <w:rsid w:val="00C978E0"/>
    <w:rsid w:val="00CA107A"/>
    <w:rsid w:val="00CB10ED"/>
    <w:rsid w:val="00CC7CD5"/>
    <w:rsid w:val="00CE0CEC"/>
    <w:rsid w:val="00D05FD9"/>
    <w:rsid w:val="00D24A35"/>
    <w:rsid w:val="00D359C7"/>
    <w:rsid w:val="00D8365D"/>
    <w:rsid w:val="00DA01FC"/>
    <w:rsid w:val="00DB687A"/>
    <w:rsid w:val="00DB7748"/>
    <w:rsid w:val="00DC7AC9"/>
    <w:rsid w:val="00DE592A"/>
    <w:rsid w:val="00DF03E7"/>
    <w:rsid w:val="00DF0F18"/>
    <w:rsid w:val="00E154E9"/>
    <w:rsid w:val="00E27BE7"/>
    <w:rsid w:val="00E35722"/>
    <w:rsid w:val="00E45AEF"/>
    <w:rsid w:val="00E46E63"/>
    <w:rsid w:val="00E53903"/>
    <w:rsid w:val="00E61C14"/>
    <w:rsid w:val="00E84F8C"/>
    <w:rsid w:val="00E86012"/>
    <w:rsid w:val="00E9755C"/>
    <w:rsid w:val="00E97EEB"/>
    <w:rsid w:val="00F433C9"/>
    <w:rsid w:val="00F70FEE"/>
    <w:rsid w:val="00F73DC0"/>
    <w:rsid w:val="00F8653E"/>
    <w:rsid w:val="00FA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9DB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2129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2129DB"/>
    <w:rPr>
      <w:rFonts w:ascii="Verdana" w:hAnsi="Verdana" w:cs="Verdana"/>
      <w:sz w:val="20"/>
      <w:szCs w:val="20"/>
    </w:rPr>
  </w:style>
  <w:style w:type="paragraph" w:styleId="a5">
    <w:name w:val="footer"/>
    <w:basedOn w:val="a"/>
    <w:link w:val="a6"/>
    <w:uiPriority w:val="99"/>
    <w:rsid w:val="002129D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2129D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85589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5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2018-09-17T18:55:00Z</cp:lastPrinted>
  <dcterms:created xsi:type="dcterms:W3CDTF">2022-10-09T13:37:00Z</dcterms:created>
  <dcterms:modified xsi:type="dcterms:W3CDTF">2022-10-09T13:37:00Z</dcterms:modified>
</cp:coreProperties>
</file>