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2E" w:rsidRDefault="003F182E" w:rsidP="00C9076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0982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26pt">
            <v:imagedata r:id="rId5" o:title=""/>
          </v:shape>
        </w:pic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F182E" w:rsidRPr="00C90763" w:rsidRDefault="003F182E" w:rsidP="00C9076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907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Образовательный стандарт: </w:t>
      </w:r>
      <w:r w:rsidRPr="00C90763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обучающегося с ограниченными возможностями здоровья</w:t>
      </w:r>
      <w:r w:rsidRPr="00C90763">
        <w:rPr>
          <w:rFonts w:ascii="Times New Roman" w:hAnsi="Times New Roman" w:cs="Times New Roman"/>
          <w:color w:val="000000"/>
          <w:sz w:val="24"/>
          <w:szCs w:val="24"/>
        </w:rPr>
        <w:t xml:space="preserve">, утверждённый </w:t>
      </w:r>
      <w:r w:rsidRPr="00C90763">
        <w:rPr>
          <w:rFonts w:ascii="Times New Roman" w:hAnsi="Times New Roman" w:cs="Times New Roman"/>
          <w:sz w:val="24"/>
          <w:szCs w:val="24"/>
        </w:rPr>
        <w:t>приказом Минобрнауки России от 19.12.2014 г. № 1598.</w:t>
      </w:r>
    </w:p>
    <w:p w:rsidR="003F182E" w:rsidRPr="00C90763" w:rsidRDefault="003F182E" w:rsidP="00C90763">
      <w:pPr>
        <w:spacing w:after="0"/>
        <w:ind w:firstLine="357"/>
        <w:jc w:val="both"/>
        <w:rPr>
          <w:rFonts w:ascii="Times New Roman" w:hAnsi="Times New Roman" w:cs="Times New Roman"/>
          <w:b/>
          <w:bCs/>
          <w:color w:val="000000"/>
        </w:rPr>
      </w:pPr>
      <w:r w:rsidRPr="00C90763">
        <w:rPr>
          <w:rFonts w:ascii="Times New Roman" w:hAnsi="Times New Roman" w:cs="Times New Roman"/>
          <w:color w:val="000000"/>
          <w:sz w:val="24"/>
          <w:szCs w:val="24"/>
        </w:rPr>
        <w:t xml:space="preserve">    Адаптированная рабочая программа по математике разработана на основе примерной   программы по математике   для обучающегося с задержкой психического развития (ЗПР).</w:t>
      </w:r>
    </w:p>
    <w:p w:rsidR="003F182E" w:rsidRPr="00C90763" w:rsidRDefault="003F182E" w:rsidP="00C90763">
      <w:pPr>
        <w:pStyle w:val="ParagraphStyle"/>
        <w:ind w:firstLine="357"/>
        <w:jc w:val="both"/>
        <w:rPr>
          <w:rFonts w:ascii="Times New Roman" w:hAnsi="Times New Roman" w:cs="Times New Roman"/>
          <w:color w:val="000000"/>
        </w:rPr>
      </w:pPr>
      <w:r w:rsidRPr="00C90763">
        <w:rPr>
          <w:rFonts w:ascii="Times New Roman" w:hAnsi="Times New Roman" w:cs="Times New Roman"/>
          <w:b/>
          <w:bCs/>
          <w:color w:val="000000"/>
        </w:rPr>
        <w:t xml:space="preserve">      Учебник: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C90763">
        <w:rPr>
          <w:rFonts w:ascii="Times New Roman" w:hAnsi="Times New Roman" w:cs="Times New Roman"/>
        </w:rPr>
        <w:t>Математика</w:t>
      </w:r>
      <w:r>
        <w:rPr>
          <w:rFonts w:ascii="Times New Roman" w:hAnsi="Times New Roman" w:cs="Times New Roman"/>
        </w:rPr>
        <w:t xml:space="preserve"> </w:t>
      </w:r>
      <w:r w:rsidRPr="00C90763">
        <w:rPr>
          <w:rFonts w:ascii="Times New Roman" w:hAnsi="Times New Roman" w:cs="Times New Roman"/>
          <w:color w:val="000000"/>
        </w:rPr>
        <w:t>1 класс.</w:t>
      </w:r>
      <w:r>
        <w:rPr>
          <w:rFonts w:ascii="Times New Roman" w:hAnsi="Times New Roman" w:cs="Times New Roman"/>
          <w:color w:val="000000"/>
        </w:rPr>
        <w:t xml:space="preserve"> </w:t>
      </w:r>
      <w:r w:rsidRPr="00C90763">
        <w:rPr>
          <w:rFonts w:ascii="Times New Roman" w:hAnsi="Times New Roman" w:cs="Times New Roman"/>
          <w:color w:val="000000"/>
        </w:rPr>
        <w:t>Учеб. для</w:t>
      </w:r>
      <w:r>
        <w:rPr>
          <w:rFonts w:ascii="Times New Roman" w:hAnsi="Times New Roman" w:cs="Times New Roman"/>
          <w:color w:val="000000"/>
        </w:rPr>
        <w:t xml:space="preserve"> </w:t>
      </w:r>
      <w:r w:rsidRPr="00C90763">
        <w:rPr>
          <w:rFonts w:ascii="Times New Roman" w:hAnsi="Times New Roman" w:cs="Times New Roman"/>
          <w:color w:val="000000"/>
        </w:rPr>
        <w:t xml:space="preserve">общеобразоват. организаций с прил. на электрон. носителе. В 2 ч. / </w:t>
      </w:r>
      <w:r w:rsidRPr="00C90763">
        <w:rPr>
          <w:rFonts w:ascii="Times New Roman" w:hAnsi="Times New Roman" w:cs="Times New Roman"/>
        </w:rPr>
        <w:t>М. И. Моро, С. И. Волкова, С. В. Степанова</w:t>
      </w:r>
      <w:r w:rsidRPr="00C90763">
        <w:rPr>
          <w:rFonts w:ascii="Times New Roman" w:hAnsi="Times New Roman" w:cs="Times New Roman"/>
          <w:color w:val="000000"/>
        </w:rPr>
        <w:t>.  – 5-е изд. - М.: Просвещение, 2014.</w:t>
      </w:r>
    </w:p>
    <w:p w:rsidR="003F182E" w:rsidRPr="00C90763" w:rsidRDefault="003F182E" w:rsidP="00C9076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182E" w:rsidRPr="00C90763" w:rsidRDefault="003F182E" w:rsidP="00C90763">
      <w:pPr>
        <w:pStyle w:val="c14"/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b/>
          <w:bCs/>
        </w:rPr>
      </w:pPr>
      <w:r w:rsidRPr="00C90763">
        <w:rPr>
          <w:rFonts w:ascii="Times New Roman" w:hAnsi="Times New Roman" w:cs="Times New Roman"/>
          <w:b/>
          <w:bCs/>
        </w:rPr>
        <w:tab/>
        <w:t>Планируемые результаты освоения учебного предмета в 1 классе</w:t>
      </w:r>
    </w:p>
    <w:p w:rsidR="003F182E" w:rsidRPr="00A75594" w:rsidRDefault="003F182E" w:rsidP="00A4724A">
      <w:pPr>
        <w:pStyle w:val="c14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</w:rPr>
      </w:pPr>
    </w:p>
    <w:p w:rsidR="003F182E" w:rsidRPr="00A75594" w:rsidRDefault="003F182E" w:rsidP="00A4724A">
      <w:pPr>
        <w:pStyle w:val="NoSpacing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5594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3F182E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 учащегося 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будут сформированы: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начальные (элементарные) представления о самостоятельности и личной ответственности в процессе обучения математике;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начальные представления о математических способах познания мира;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начальные представления о целостности окружающего мира;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«Математика»;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приобщение к семейным ценностям, понимание необходимости бережного отношения к природе, к своему здоровью и здоровью других людей.</w:t>
      </w:r>
    </w:p>
    <w:p w:rsidR="003F182E" w:rsidRPr="00A75594" w:rsidRDefault="003F182E" w:rsidP="00315866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для формирования: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основ внутренней позиции ученика с положительным отношением к школе, к учебной деятельности, а именно: проявление положительного отношения к учебному предмету «Математика», умен</w:t>
      </w:r>
      <w:r>
        <w:rPr>
          <w:rFonts w:ascii="Times New Roman" w:hAnsi="Times New Roman" w:cs="Times New Roman"/>
          <w:sz w:val="24"/>
          <w:szCs w:val="24"/>
        </w:rPr>
        <w:t xml:space="preserve">ия отвечать на вопросы учителя, </w:t>
      </w:r>
      <w:r w:rsidRPr="00A75594">
        <w:rPr>
          <w:rFonts w:ascii="Times New Roman" w:hAnsi="Times New Roman" w:cs="Times New Roman"/>
          <w:sz w:val="24"/>
          <w:szCs w:val="24"/>
        </w:rPr>
        <w:t>участвовать в беседах, различных видах деятельности; осознания сути новой социальной роли ученика, принятия норм и правил школьной жизни, ответственного отношения к урокам математики (ежедневно быть готовым к уроку, бережно относиться к учебнику и рабочей тетради);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учебно-познавательного интереса к новому учебному материалу и способам решения новых учебных и практических задач;</w:t>
      </w:r>
    </w:p>
    <w:p w:rsidR="003F182E" w:rsidRPr="00A75594" w:rsidRDefault="003F182E" w:rsidP="00A4724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способности к самооценке результатов своей учебной деятельности.</w:t>
      </w:r>
    </w:p>
    <w:p w:rsidR="003F182E" w:rsidRDefault="003F182E" w:rsidP="008369C7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Pr="00A75594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5594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2E7B63" w:rsidRDefault="003F182E" w:rsidP="008369C7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B63"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Регулятивные </w:t>
      </w:r>
    </w:p>
    <w:p w:rsidR="003F182E" w:rsidRDefault="003F182E" w:rsidP="008369C7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8369C7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научит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ся: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понимать и принимать учебную задачу, поставленную учителем, на разных этапах обучения;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понимать и применять предложенные учителем способы решения учебной задачи;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принимать план действий для решения несложных учебных задач и следовать ему;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выполнять под руководством учителя учебные действия в практической и мыслительной форме;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осознавать результат учебных действий, описывать результаты действий, используя математическую терминологию;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осуществлять пошаговый контроль своих действий под руководством учителя.</w:t>
      </w:r>
    </w:p>
    <w:p w:rsidR="003F182E" w:rsidRPr="00315866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выделять из темы урока известные знания и умения, определять круг неизвестного по изучаемой теме;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фиксировать по ходу урока и в конце его удовлетворённость/неудовлетворённость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2E7B63" w:rsidRDefault="003F182E" w:rsidP="002E7B6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2E7B63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проводить сравнение объектов с целью выделения их различий, различать их существенные и несущественные признаки;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 xml:space="preserve">определять закономерность следования объектов и использовать её для выполнения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75594">
        <w:rPr>
          <w:rFonts w:ascii="Times New Roman" w:hAnsi="Times New Roman" w:cs="Times New Roman"/>
          <w:sz w:val="24"/>
          <w:szCs w:val="24"/>
        </w:rPr>
        <w:t>адания;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выбирать основания для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осуществлять синтез как составление целого из частей;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иметь начальное представление о базовых межпредметных понятиях: числе, величине, геометрической фигуре;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находить и читать информацию, представленную разными способами (учебник, справочник, аудио- и видеоматериалы и др.);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 разными вопросами и решать их;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находить и отбирать из разных источников информацию по заданной теме.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понимать и выполнять несложные обобщения и использовать их для получения новых знаний;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и на построенных моделях;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применять полученные знания в изменённых условиях;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объяснять найденные способы действий при решении новых учебных задач и находить способы их решения (в простейших случаях);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выделять из предложенного текста информацию по заданному условию;</w:t>
      </w: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систематизировать собранную в результате расширенного поиска информацию и представлять её в предложенной форме.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315866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5866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</w:p>
    <w:p w:rsidR="003F182E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C975B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задавать вопросы и отвечать на вопросы партнёра;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воспринимать и обсуждать различные точки зрения и подходы к выполнению задания, оценивать их;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уважительно вести диалог с</w:t>
      </w:r>
      <w:r>
        <w:rPr>
          <w:rFonts w:ascii="Times New Roman" w:hAnsi="Times New Roman" w:cs="Times New Roman"/>
          <w:sz w:val="24"/>
          <w:szCs w:val="24"/>
        </w:rPr>
        <w:t xml:space="preserve"> учителем</w:t>
      </w:r>
      <w:r w:rsidRPr="00A75594">
        <w:rPr>
          <w:rFonts w:ascii="Times New Roman" w:hAnsi="Times New Roman" w:cs="Times New Roman"/>
          <w:sz w:val="24"/>
          <w:szCs w:val="24"/>
        </w:rPr>
        <w:t>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•осуществлять взаимный контроль и оказывать необходимую взаимную помощь.</w:t>
      </w:r>
    </w:p>
    <w:p w:rsidR="003F182E" w:rsidRDefault="003F182E" w:rsidP="00315866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включаться в диалог с учителем, проявлять инициативу и активность в стремлении высказываться;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аргументировано выражать своё мнение;</w:t>
      </w:r>
    </w:p>
    <w:p w:rsidR="003F182E" w:rsidRPr="00A75594" w:rsidRDefault="003F182E" w:rsidP="0031586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признавать свои ошибки, озвучивать 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182E" w:rsidRDefault="003F182E" w:rsidP="00C975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A9D">
        <w:rPr>
          <w:rFonts w:ascii="Times New Roman" w:hAnsi="Times New Roman" w:cs="Times New Roman"/>
          <w:b/>
          <w:bCs/>
          <w:sz w:val="24"/>
          <w:szCs w:val="24"/>
        </w:rPr>
        <w:t>Корр</w:t>
      </w:r>
      <w:r>
        <w:rPr>
          <w:rFonts w:ascii="Times New Roman" w:hAnsi="Times New Roman" w:cs="Times New Roman"/>
          <w:b/>
          <w:bCs/>
          <w:sz w:val="24"/>
          <w:szCs w:val="24"/>
        </w:rPr>
        <w:t>екционно-развивающие результаты</w:t>
      </w:r>
    </w:p>
    <w:p w:rsidR="003F182E" w:rsidRPr="00C07A9D" w:rsidRDefault="003F182E" w:rsidP="003158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расширение сферы жизненной компетенции за счет возможности использовать математические знания в быту (подсчитывать денежные суммы, необходимое количество каких-либо предметов для определенного числа участников, ориентироваться во времени и пространстве, определять целое по его части и т.п.);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развитие возможностей знаково-символического опосредствования, что повышает общий уровень сформированности учебно-познавательной деятельности (в качестве средств выступают осознанно используемые математические символы, схемы, планы и т.п.);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увеличение объема оперативной памяти;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совершенствование пространственных и временных представлений;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 xml:space="preserve">улучшение качества учебного высказывания за счет адекватного использования </w:t>
      </w:r>
      <w:r w:rsidRPr="00214EE5">
        <w:rPr>
          <w:rFonts w:ascii="Times New Roman" w:hAnsi="Times New Roman" w:cs="Times New Roman"/>
          <w:spacing w:val="-2"/>
          <w:sz w:val="24"/>
          <w:szCs w:val="24"/>
        </w:rPr>
        <w:t>логических связок и слов («и»; «не»; «если…, то…»; «верно/неверно, что…»; «каждый»; «все»; «некоторые»)</w:t>
      </w:r>
      <w:r w:rsidRPr="00214EE5">
        <w:rPr>
          <w:rFonts w:ascii="Times New Roman" w:hAnsi="Times New Roman" w:cs="Times New Roman"/>
          <w:sz w:val="24"/>
          <w:szCs w:val="24"/>
        </w:rPr>
        <w:t>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появление и развитие рефлексивных умений;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развитие действий контроля;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совершенствование планирования (в т.ч. умения следовать плану);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вербализация плана деятельности;</w:t>
      </w:r>
    </w:p>
    <w:p w:rsidR="003F182E" w:rsidRPr="00214EE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совершенствование волевых качеств;</w:t>
      </w:r>
    </w:p>
    <w:p w:rsidR="003F182E" w:rsidRPr="00A35005" w:rsidRDefault="003F182E" w:rsidP="00315866">
      <w:pPr>
        <w:pStyle w:val="ListParagraph"/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4EE5">
        <w:rPr>
          <w:rFonts w:ascii="Times New Roman" w:hAnsi="Times New Roman" w:cs="Times New Roman"/>
          <w:sz w:val="24"/>
          <w:szCs w:val="24"/>
        </w:rPr>
        <w:t>формирование социально одобряемых качеств личности (настойчивость, ответств</w:t>
      </w:r>
      <w:r>
        <w:rPr>
          <w:rFonts w:ascii="Times New Roman" w:hAnsi="Times New Roman" w:cs="Times New Roman"/>
          <w:sz w:val="24"/>
          <w:szCs w:val="24"/>
        </w:rPr>
        <w:t>енность, инициативность и т.п.)</w:t>
      </w:r>
    </w:p>
    <w:p w:rsidR="003F182E" w:rsidRDefault="003F182E" w:rsidP="0031586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Pr="00A75594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5594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315866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5866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счёта;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 xml:space="preserve">читать, записывать, сравнивать (используя знаки сравнения «&gt;», «&lt;», «=», термины </w:t>
      </w:r>
      <w:r w:rsidRPr="00A75594">
        <w:rPr>
          <w:rFonts w:ascii="Times New Roman" w:hAnsi="Times New Roman" w:cs="Times New Roman"/>
          <w:i/>
          <w:iCs/>
          <w:sz w:val="24"/>
          <w:szCs w:val="24"/>
        </w:rPr>
        <w:t xml:space="preserve">равенство </w:t>
      </w:r>
      <w:r w:rsidRPr="00A75594">
        <w:rPr>
          <w:rFonts w:ascii="Times New Roman" w:hAnsi="Times New Roman" w:cs="Times New Roman"/>
          <w:sz w:val="24"/>
          <w:szCs w:val="24"/>
        </w:rPr>
        <w:t>и неравенство) и упорядочивать числа в пределах 20;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 и что обозначает каждая цифра в их записи;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выполнять действия нумерационного характера: 15 + 1, 18 – 1, 10 + 6, 12 – 10, 14 – 4;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распознавать последовательность чисел, составленную по заданному правилу, устанавливать правило, по которому составлена заданная последовательность чисел (увеличение или уменьшение числа на несколько единиц в пределах 20), и продолжать её;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выполнять классификацию чисел по заданному или самостоятельно установленному признаку;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читать и записывать значения величины длины, используя изученные единицы измерения этой величины (сантиметр, дециметр) и соотношение между ними: 1 дм = 10 см.</w:t>
      </w:r>
    </w:p>
    <w:p w:rsidR="003F182E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вести счёт десятками;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•обобщать и распространять свойства натурального ряда чисел на числа, большие 20.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DD669A" w:rsidRDefault="003F182E" w:rsidP="00C975B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D669A"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ДЕЙСТВИЯ. СЛОЖЕНИЕ И ВЫЧИТАНИЕ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 xml:space="preserve">понимать смысл арифметических действий </w:t>
      </w:r>
      <w:r w:rsidRPr="00A75594">
        <w:rPr>
          <w:rFonts w:ascii="Times New Roman" w:hAnsi="Times New Roman" w:cs="Times New Roman"/>
          <w:i/>
          <w:iCs/>
          <w:sz w:val="24"/>
          <w:szCs w:val="24"/>
        </w:rPr>
        <w:t>сложение</w:t>
      </w:r>
      <w:r w:rsidRPr="00A75594">
        <w:rPr>
          <w:rFonts w:ascii="Times New Roman" w:hAnsi="Times New Roman" w:cs="Times New Roman"/>
          <w:sz w:val="24"/>
          <w:szCs w:val="24"/>
        </w:rPr>
        <w:t xml:space="preserve"> и </w:t>
      </w:r>
      <w:r w:rsidRPr="00A75594">
        <w:rPr>
          <w:rFonts w:ascii="Times New Roman" w:hAnsi="Times New Roman" w:cs="Times New Roman"/>
          <w:i/>
          <w:iCs/>
          <w:sz w:val="24"/>
          <w:szCs w:val="24"/>
        </w:rPr>
        <w:t>вычитание</w:t>
      </w:r>
      <w:r w:rsidRPr="00A75594">
        <w:rPr>
          <w:rFonts w:ascii="Times New Roman" w:hAnsi="Times New Roman" w:cs="Times New Roman"/>
          <w:sz w:val="24"/>
          <w:szCs w:val="24"/>
        </w:rPr>
        <w:t>, отражать это на схемах и в математических записях с использованием знаков действий и знака равенства;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выполнять сложение и вычитание, используя общий приём прибавления (вычитания) по частям; выполнять сложение с применением переместительного свойства сложения;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объяснять приём сложения (вычитания) с переходом через разряд в пределах 20.</w:t>
      </w:r>
    </w:p>
    <w:p w:rsidR="003F182E" w:rsidRDefault="003F182E" w:rsidP="00DD669A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выполнять сложение и вычитание с переходом через десяток в пределах 20;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3F182E" w:rsidRPr="00A75594" w:rsidRDefault="003F182E" w:rsidP="00DD669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проверять и исправлять выполненные действия.</w:t>
      </w:r>
    </w:p>
    <w:p w:rsidR="003F182E" w:rsidRPr="00A75594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182E" w:rsidRPr="00DD669A" w:rsidRDefault="003F182E" w:rsidP="00C975B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D669A">
        <w:rPr>
          <w:rFonts w:ascii="Times New Roman" w:hAnsi="Times New Roman" w:cs="Times New Roman"/>
          <w:b/>
          <w:bCs/>
          <w:sz w:val="24"/>
          <w:szCs w:val="24"/>
        </w:rPr>
        <w:t>РАБОТА С ТЕКСТОВЫМИ ЗАДАЧАМИ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решать задачи (в 1 действие), в том числе и задачи практического содержания;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составлять по серии рисунков рассказ с использованием математических терминов;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отличать текстовую задачу от рассказа; дополнять текст до задачи, вносить нужные изменения;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устанавливать зависимость между данными, представленными в задаче, и искомым, отражать её на моделях, выбирать и объяснять арифметическое действие для решения задачи;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составлять задачу по рисунку, по схеме, по решению.</w:t>
      </w:r>
    </w:p>
    <w:p w:rsidR="003F182E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составлять различные задачи по предлагаемым схемам и записям решения;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находить несколько способов решения одной и той же задачи и объяснять их;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отмечать изменения в решении при изменении вопроса задачи или её условия и отмечать изменения в задаче при изменении её решения;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решать задачи в 2 действия;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проверять и исправлять неверное решение задачи.</w:t>
      </w:r>
    </w:p>
    <w:p w:rsidR="003F182E" w:rsidRPr="00A75594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182E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DD669A" w:rsidRDefault="003F182E" w:rsidP="00C975B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D669A">
        <w:rPr>
          <w:rFonts w:ascii="Times New Roman" w:hAnsi="Times New Roman" w:cs="Times New Roman"/>
          <w:b/>
          <w:bCs/>
          <w:sz w:val="24"/>
          <w:szCs w:val="24"/>
        </w:rPr>
        <w:t>ПРОСТРАНСТВЕННЫЕ ОТНОШЕНИЯ. ГЕОМЕТРИЧЕСКИЕ ФИГУРЫ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понимать смысл слов (</w:t>
      </w:r>
      <w:r w:rsidRPr="00A75594">
        <w:rPr>
          <w:rFonts w:ascii="Times New Roman" w:hAnsi="Times New Roman" w:cs="Times New Roman"/>
          <w:i/>
          <w:iCs/>
          <w:sz w:val="24"/>
          <w:szCs w:val="24"/>
        </w:rPr>
        <w:t>слева, справа, вверху, внизу</w:t>
      </w:r>
      <w:r w:rsidRPr="00A75594">
        <w:rPr>
          <w:rFonts w:ascii="Times New Roman" w:hAnsi="Times New Roman" w:cs="Times New Roman"/>
          <w:sz w:val="24"/>
          <w:szCs w:val="24"/>
        </w:rPr>
        <w:t xml:space="preserve">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 xml:space="preserve">• описывать взаимное расположение предметов на плоскости и в пространстве: </w:t>
      </w:r>
      <w:r w:rsidRPr="00A75594">
        <w:rPr>
          <w:rFonts w:ascii="Times New Roman" w:hAnsi="Times New Roman" w:cs="Times New Roman"/>
          <w:i/>
          <w:iCs/>
          <w:sz w:val="24"/>
          <w:szCs w:val="24"/>
        </w:rPr>
        <w:t>слева, справа, левее, правее; вверху, внизу, выше, ниже; перед, за, между</w:t>
      </w:r>
      <w:r w:rsidRPr="00A75594">
        <w:rPr>
          <w:rFonts w:ascii="Times New Roman" w:hAnsi="Times New Roman" w:cs="Times New Roman"/>
          <w:sz w:val="24"/>
          <w:szCs w:val="24"/>
        </w:rPr>
        <w:t xml:space="preserve"> и др.;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•находить в окружающем мире предметы (части предметов), имеющих форму многоугольника (треугольника, четырёхугольника и т.д.), круга;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распознавать, называть, изображать геометрические фигуры (точка, линии, прямая, отрезок, луч, ломаная, многоугольник, круг);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•находить сходство и различие геометрических фигур (прямая, отрезок, луч).</w:t>
      </w:r>
    </w:p>
    <w:p w:rsidR="003F182E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DD669A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концами).</w:t>
      </w:r>
    </w:p>
    <w:p w:rsidR="003F182E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182E" w:rsidRPr="00DD669A" w:rsidRDefault="003F182E" w:rsidP="00C975B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D669A">
        <w:rPr>
          <w:rFonts w:ascii="Times New Roman" w:hAnsi="Times New Roman" w:cs="Times New Roman"/>
          <w:b/>
          <w:bCs/>
          <w:sz w:val="24"/>
          <w:szCs w:val="24"/>
        </w:rPr>
        <w:t>ГЕОМЕТРИЧЕСКИЕ ВЕЛИЧИНЫ</w:t>
      </w:r>
    </w:p>
    <w:p w:rsidR="003F182E" w:rsidRDefault="003F182E" w:rsidP="00C975B9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измерять (с помощью линейки) и записывать длину (предмета, отрезка), используя изученные единицы длины (сантиметр и дециметр) и соотношения между ними;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чертить отрезки заданной длины с помощью оцифрованной линейки;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выбирать единицу длины, соответствующую измеряемому предмету.</w:t>
      </w:r>
    </w:p>
    <w:p w:rsidR="003F182E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соотносить и сравнивать величины (например, располагать в порядке убывания (возрастания) длины: 1 дм, 8 см, 13 см).</w:t>
      </w:r>
    </w:p>
    <w:p w:rsidR="003F182E" w:rsidRPr="00A75594" w:rsidRDefault="003F182E" w:rsidP="00F556EA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</w:p>
    <w:p w:rsidR="003F182E" w:rsidRPr="00F556EA" w:rsidRDefault="003F182E" w:rsidP="00F556EA">
      <w:pPr>
        <w:pStyle w:val="NoSpacing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56EA">
        <w:rPr>
          <w:rFonts w:ascii="Times New Roman" w:hAnsi="Times New Roman" w:cs="Times New Roman"/>
          <w:b/>
          <w:bCs/>
          <w:sz w:val="24"/>
          <w:szCs w:val="24"/>
        </w:rPr>
        <w:t>РАБОТА С ИНФОРМАЦИЕЙ</w:t>
      </w:r>
    </w:p>
    <w:p w:rsidR="003F182E" w:rsidRDefault="003F182E" w:rsidP="00F556EA">
      <w:pPr>
        <w:pStyle w:val="NoSpacing"/>
        <w:ind w:firstLine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научи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тся: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читать небольшие готовые таблицы;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строить несложные цепочки логических рассуждений;</w:t>
      </w:r>
    </w:p>
    <w:p w:rsidR="003F182E" w:rsidRPr="00F556EA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определять верные логические высказывания по отношению к конкретному рисунку.</w:t>
      </w:r>
    </w:p>
    <w:p w:rsidR="003F182E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Учащийся получи</w:t>
      </w:r>
      <w:r w:rsidRPr="00A75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 возможность научиться:</w:t>
      </w:r>
    </w:p>
    <w:p w:rsidR="003F182E" w:rsidRPr="00A75594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594">
        <w:rPr>
          <w:rFonts w:ascii="Times New Roman" w:hAnsi="Times New Roman" w:cs="Times New Roman"/>
          <w:sz w:val="24"/>
          <w:szCs w:val="24"/>
        </w:rPr>
        <w:t>определять правило составления несложных таблиц и дополнять их недостающими элементами;</w:t>
      </w:r>
    </w:p>
    <w:p w:rsidR="003F182E" w:rsidRDefault="003F182E" w:rsidP="00F556EA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75594">
        <w:rPr>
          <w:rFonts w:ascii="Times New Roman" w:hAnsi="Times New Roman" w:cs="Times New Roman"/>
          <w:sz w:val="24"/>
          <w:szCs w:val="24"/>
        </w:rPr>
        <w:t>• проводить логические рассуждения, устанавливая отношения межд</w:t>
      </w:r>
      <w:r>
        <w:rPr>
          <w:rFonts w:ascii="Times New Roman" w:hAnsi="Times New Roman" w:cs="Times New Roman"/>
          <w:sz w:val="24"/>
          <w:szCs w:val="24"/>
        </w:rPr>
        <w:t>у объектами и формулируя выводы.</w:t>
      </w:r>
    </w:p>
    <w:p w:rsidR="003F182E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Default="003F182E" w:rsidP="00C975B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Pr="001521B1" w:rsidRDefault="003F182E" w:rsidP="00C975B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 (132 ч)</w:t>
      </w:r>
    </w:p>
    <w:p w:rsidR="003F182E" w:rsidRDefault="003F182E" w:rsidP="00BA0B39">
      <w:pPr>
        <w:pStyle w:val="NoSpacing"/>
        <w:tabs>
          <w:tab w:val="left" w:pos="360"/>
        </w:tabs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972B3">
        <w:rPr>
          <w:rFonts w:ascii="Times New Roman" w:hAnsi="Times New Roman" w:cs="Times New Roman"/>
          <w:b/>
          <w:bCs/>
          <w:sz w:val="24"/>
          <w:szCs w:val="24"/>
        </w:rPr>
        <w:t>Что мы знаем о цифрах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(35 ч</w:t>
      </w:r>
      <w:r w:rsidRPr="008F690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F182E" w:rsidRDefault="003F182E" w:rsidP="00BA0B39">
      <w:pPr>
        <w:pStyle w:val="NoSpacing"/>
        <w:tabs>
          <w:tab w:val="left" w:pos="360"/>
        </w:tabs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чисел. Равенство, неравенство. Знаки «&gt;» (больше), «&lt;» (меньше),  «=»  (равно). Состав чисел 2, 3, 4, 5. Монеты в 1 р., 2 р., 5 р., 1 к., 5 к., 10 к. Точка. Линии: кривая, прямая. Отрезок. Ломаная. Многоугольник. Углы, вершины, стороны многоугольника. Длина отрезка. Сантиметр. Сравнение длин отрезков; измерение длины отрезка, построение отрезка заданной длины. Решение задач в одно действие на сложение и вычитание (на основе счёта предметов).</w:t>
      </w:r>
    </w:p>
    <w:p w:rsidR="003F182E" w:rsidRPr="00BA0B39" w:rsidRDefault="003F182E" w:rsidP="00BA0B39">
      <w:pPr>
        <w:pStyle w:val="NoSpacing"/>
        <w:tabs>
          <w:tab w:val="left" w:pos="360"/>
        </w:tabs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Названия компонентов и результатов сложения и вычитания (их использование при чтении и записи числовых выражений). Нахождение значений числовых выражений в 1 – 2 действия без скобок. Переместительное свойство сложения. Приёмы вычислений: а) при сложении – прибавление числа по частям, перестановка чисел; б) при вычитании – вычитание числа по частям и вычитание на основе знания соответствующего случая сложения. Таблица сложения в пределах 10. Соответствующие случаи вычитания. Сложение и вычитание с числом 0. Нахождение числа, которое на несколько единиц больше или меньше данного. Решение задач в одно действие на сложение и вычитание.</w:t>
      </w:r>
    </w:p>
    <w:p w:rsidR="003F182E" w:rsidRPr="00F24B96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sz w:val="10"/>
          <w:szCs w:val="10"/>
        </w:rPr>
      </w:pP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972B3">
        <w:rPr>
          <w:rFonts w:ascii="Times New Roman" w:hAnsi="Times New Roman" w:cs="Times New Roman"/>
          <w:b/>
          <w:bCs/>
          <w:sz w:val="24"/>
          <w:szCs w:val="24"/>
        </w:rPr>
        <w:t>Числа от 11 до 20. Нумерация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(37 ч)</w:t>
      </w: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и последовательность чисел от 1 до 20. Десятичный состав чисел от 11 до 20. Чтение  и  запись чисел от 11 до 20. Сравнение чисел. Сложение и вычитание вида 10 + 7, </w:t>
      </w: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– 7, 17 – 10.сравнение чисел с помощью вычитания. Единица времени: час. Определение времени по часам с точностью до часа. Единицы длины: сантиметр, дециметр. Соотношение между ними. Построение отрезков заданной длины. Единица массы: килограмм. Единица вместимости: литр.</w:t>
      </w: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4972B3">
        <w:rPr>
          <w:rFonts w:ascii="Times New Roman" w:hAnsi="Times New Roman" w:cs="Times New Roman"/>
          <w:b/>
          <w:bCs/>
          <w:sz w:val="24"/>
          <w:szCs w:val="24"/>
        </w:rPr>
        <w:t>Сложение и вычитание.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(56 ч)</w:t>
      </w:r>
    </w:p>
    <w:p w:rsidR="003F182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 двух однозначных чисел, сумма которых больше чем 10, с использованием изученных приёмов вычислений. Таблица сложения и соответствующие случаи вычитания. Решение задач в 1 – 2 действия на сложение и вычитание.</w:t>
      </w:r>
    </w:p>
    <w:p w:rsidR="003F182E" w:rsidRPr="00F24B96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sz w:val="10"/>
          <w:szCs w:val="10"/>
        </w:rPr>
      </w:pPr>
    </w:p>
    <w:p w:rsidR="003F182E" w:rsidRPr="00297B5E" w:rsidRDefault="003F182E" w:rsidP="00BA0B39">
      <w:pPr>
        <w:pStyle w:val="NoSpacing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8A1254">
        <w:rPr>
          <w:rFonts w:ascii="Times New Roman" w:hAnsi="Times New Roman" w:cs="Times New Roman"/>
          <w:b/>
          <w:bCs/>
          <w:sz w:val="24"/>
          <w:szCs w:val="24"/>
        </w:rPr>
        <w:t>Итоговое повторение «Что узнали, чему научились в 1 классе»</w:t>
      </w:r>
      <w:r>
        <w:rPr>
          <w:rFonts w:ascii="Times New Roman" w:hAnsi="Times New Roman" w:cs="Times New Roman"/>
          <w:b/>
          <w:bCs/>
          <w:sz w:val="24"/>
          <w:szCs w:val="24"/>
        </w:rPr>
        <w:t>. (4 ч)</w:t>
      </w:r>
    </w:p>
    <w:p w:rsidR="003F182E" w:rsidRPr="00FB2475" w:rsidRDefault="003F182E" w:rsidP="00C975B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182E" w:rsidRPr="00606C13" w:rsidRDefault="003F182E" w:rsidP="00C975B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Тематическое планирование</w:t>
      </w:r>
    </w:p>
    <w:p w:rsidR="003F182E" w:rsidRPr="00214EE5" w:rsidRDefault="003F182E" w:rsidP="00C975B9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5670"/>
        <w:gridCol w:w="1417"/>
        <w:gridCol w:w="1950"/>
      </w:tblGrid>
      <w:tr w:rsidR="003F182E" w:rsidRPr="00992EC8">
        <w:trPr>
          <w:trHeight w:val="498"/>
        </w:trPr>
        <w:tc>
          <w:tcPr>
            <w:tcW w:w="568" w:type="dxa"/>
            <w:vMerge w:val="restart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670" w:type="dxa"/>
            <w:vMerge w:val="restart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Наименование</w:t>
            </w:r>
          </w:p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разделов</w:t>
            </w:r>
          </w:p>
        </w:tc>
        <w:tc>
          <w:tcPr>
            <w:tcW w:w="1417" w:type="dxa"/>
            <w:vMerge w:val="restart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1950" w:type="dxa"/>
            <w:vMerge w:val="restart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Контрольные работы</w:t>
            </w:r>
          </w:p>
        </w:tc>
      </w:tr>
      <w:tr w:rsidR="003F182E" w:rsidRPr="00992EC8">
        <w:trPr>
          <w:trHeight w:val="276"/>
        </w:trPr>
        <w:tc>
          <w:tcPr>
            <w:tcW w:w="568" w:type="dxa"/>
            <w:vMerge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vMerge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vMerge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950" w:type="dxa"/>
            <w:vMerge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F182E" w:rsidRPr="00992EC8">
        <w:tc>
          <w:tcPr>
            <w:tcW w:w="568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0" w:type="dxa"/>
          </w:tcPr>
          <w:p w:rsidR="003F182E" w:rsidRPr="00992EC8" w:rsidRDefault="003F182E" w:rsidP="006649B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92EC8">
              <w:rPr>
                <w:rFonts w:ascii="Times New Roman" w:hAnsi="Times New Roman" w:cs="Times New Roman"/>
                <w:sz w:val="24"/>
                <w:szCs w:val="24"/>
              </w:rPr>
              <w:t xml:space="preserve">Что мы знаем о цифрах. </w:t>
            </w:r>
          </w:p>
        </w:tc>
        <w:tc>
          <w:tcPr>
            <w:tcW w:w="1417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92EC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35</w:t>
            </w:r>
          </w:p>
        </w:tc>
        <w:tc>
          <w:tcPr>
            <w:tcW w:w="1950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F182E" w:rsidRPr="00992EC8">
        <w:tc>
          <w:tcPr>
            <w:tcW w:w="568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0" w:type="dxa"/>
          </w:tcPr>
          <w:p w:rsidR="003F182E" w:rsidRPr="00992EC8" w:rsidRDefault="003F182E" w:rsidP="006649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EC8">
              <w:rPr>
                <w:rFonts w:ascii="Times New Roman" w:hAnsi="Times New Roman" w:cs="Times New Roman"/>
                <w:sz w:val="24"/>
                <w:szCs w:val="24"/>
              </w:rPr>
              <w:t>Числа от 11 до 20. Нумерация.</w:t>
            </w:r>
          </w:p>
        </w:tc>
        <w:tc>
          <w:tcPr>
            <w:tcW w:w="1417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37</w:t>
            </w:r>
          </w:p>
        </w:tc>
        <w:tc>
          <w:tcPr>
            <w:tcW w:w="1950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F182E" w:rsidRPr="00992EC8">
        <w:tc>
          <w:tcPr>
            <w:tcW w:w="568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0" w:type="dxa"/>
          </w:tcPr>
          <w:p w:rsidR="003F182E" w:rsidRPr="00992EC8" w:rsidRDefault="003F182E" w:rsidP="006649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92EC8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1417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56</w:t>
            </w:r>
          </w:p>
        </w:tc>
        <w:tc>
          <w:tcPr>
            <w:tcW w:w="1950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F182E" w:rsidRPr="00992EC8">
        <w:tc>
          <w:tcPr>
            <w:tcW w:w="568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0" w:type="dxa"/>
          </w:tcPr>
          <w:p w:rsidR="003F182E" w:rsidRPr="00992EC8" w:rsidRDefault="003F182E" w:rsidP="006649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992EC8">
              <w:rPr>
                <w:rFonts w:ascii="Times New Roman" w:hAnsi="Times New Roman" w:cs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1417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3F182E" w:rsidRPr="00992EC8">
        <w:tc>
          <w:tcPr>
            <w:tcW w:w="568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</w:tcPr>
          <w:p w:rsidR="003F182E" w:rsidRPr="00992EC8" w:rsidRDefault="003F182E" w:rsidP="006649B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417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950" w:type="dxa"/>
          </w:tcPr>
          <w:p w:rsidR="003F182E" w:rsidRPr="00992EC8" w:rsidRDefault="003F182E" w:rsidP="006649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992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</w:tbl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C975B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1D44E0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182E" w:rsidRDefault="003F182E" w:rsidP="00041C30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700982">
        <w:rPr>
          <w:rFonts w:ascii="Times New Roman" w:hAnsi="Times New Roman" w:cs="Times New Roman"/>
          <w:b/>
          <w:bCs/>
          <w:sz w:val="24"/>
          <w:szCs w:val="24"/>
        </w:rPr>
        <w:pict>
          <v:shape id="_x0000_i1026" type="#_x0000_t75" style="width:537.75pt;height:767.25pt">
            <v:imagedata r:id="rId6" o:title=""/>
          </v:shape>
        </w:pict>
      </w:r>
    </w:p>
    <w:p w:rsidR="003F182E" w:rsidRPr="00C92B11" w:rsidRDefault="003F182E" w:rsidP="00C975B9">
      <w:pPr>
        <w:keepNext/>
        <w:widowControl w:val="0"/>
        <w:autoSpaceDE w:val="0"/>
        <w:autoSpaceDN w:val="0"/>
        <w:adjustRightInd w:val="0"/>
        <w:spacing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0" w:name="_Toc286403085"/>
      <w:bookmarkEnd w:id="0"/>
    </w:p>
    <w:tbl>
      <w:tblPr>
        <w:tblW w:w="95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851"/>
        <w:gridCol w:w="708"/>
        <w:gridCol w:w="29"/>
        <w:gridCol w:w="680"/>
        <w:gridCol w:w="6408"/>
      </w:tblGrid>
      <w:tr w:rsidR="003F182E" w:rsidRPr="00992EC8">
        <w:trPr>
          <w:trHeight w:val="408"/>
        </w:trPr>
        <w:tc>
          <w:tcPr>
            <w:tcW w:w="1702" w:type="dxa"/>
            <w:gridSpan w:val="2"/>
          </w:tcPr>
          <w:p w:rsidR="003F182E" w:rsidRPr="00C975B9" w:rsidRDefault="003F182E" w:rsidP="00664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7" w:type="dxa"/>
            <w:gridSpan w:val="3"/>
          </w:tcPr>
          <w:p w:rsidR="003F182E" w:rsidRPr="00C975B9" w:rsidRDefault="003F182E" w:rsidP="00664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408" w:type="dxa"/>
            <w:vMerge w:val="restart"/>
            <w:vAlign w:val="center"/>
          </w:tcPr>
          <w:p w:rsidR="003F182E" w:rsidRPr="00C975B9" w:rsidRDefault="003F182E" w:rsidP="00C97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3F182E" w:rsidRPr="00992EC8">
        <w:trPr>
          <w:trHeight w:val="408"/>
        </w:trPr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  <w:gridSpan w:val="2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408" w:type="dxa"/>
            <w:vMerge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2E" w:rsidRPr="00992EC8">
        <w:trPr>
          <w:trHeight w:val="255"/>
        </w:trPr>
        <w:tc>
          <w:tcPr>
            <w:tcW w:w="9527" w:type="dxa"/>
            <w:gridSpan w:val="6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мы знаем о цифрах (35 часов)</w:t>
            </w:r>
          </w:p>
        </w:tc>
      </w:tr>
      <w:tr w:rsidR="003F182E" w:rsidRPr="00992EC8">
        <w:trPr>
          <w:trHeight w:val="303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B57A74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Цифры и числа. Вычисление в пределах 10.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Запись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сложения числа 1. Увеличение числа на 1.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1. Уменьшение числа на 1.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чисел.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2. Таблица сложения числа 2. Увеличение числа на 2.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2. Уменьшение числа на 2.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чисел.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3. Таблица сложения числа 3. Увеличение числа на 3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3. Уменьшение числа на 3.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4. Таблица сложения числа 4. Увеличение числа на 4.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4. Уменьшение числа на 4.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чисел.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5. Таблица сложения числа 5. Увеличение числа на 5.</w:t>
            </w:r>
          </w:p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Таблица вычитания числа 5. Уменьшение числа на 5. </w:t>
            </w:r>
          </w:p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6. Таблица сложения числа 6. Увеличение числа на 6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6. Уменьшение числа на 6.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чисел. Геометрический материал.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466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Числа 1 – 6. Повторение таблиц сложения и вычитания.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7. Таблица сложения числа 7. Увеличение числа на 7.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7. Уменьшение числа на 7.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чисел.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24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8. Таблица сложения числа 8. Увеличение числа на 8.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числа 8. Уменьшение числа на 8.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26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Состав числа 9. Таблица сложения до числа 9. Увеличение числа на 9.</w:t>
            </w:r>
          </w:p>
        </w:tc>
      </w:tr>
      <w:tr w:rsidR="003F182E" w:rsidRPr="00992EC8">
        <w:trPr>
          <w:trHeight w:val="383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27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из числа 9. Уменьшение числа на 9.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28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Разностное сравнение чисел. Решение задач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29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Состав числа 10. Таблицы сложения до 10. 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Таблица вычитания из числа 10.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31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таблиц сложения и вычитания в пределах 10.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32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чисел.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33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таблиц сложения и вычитания. Решение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34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 с тремя слагаемыми. 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   35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9527" w:type="dxa"/>
            <w:gridSpan w:val="6"/>
          </w:tcPr>
          <w:p w:rsidR="003F182E" w:rsidRPr="00B57A74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7A74">
              <w:rPr>
                <w:rFonts w:ascii="Times New Roman" w:hAnsi="Times New Roman" w:cs="Times New Roman"/>
                <w:b/>
                <w:bCs/>
              </w:rPr>
              <w:t>Числа от 1</w:t>
            </w:r>
            <w:r>
              <w:rPr>
                <w:rFonts w:ascii="Times New Roman" w:hAnsi="Times New Roman" w:cs="Times New Roman"/>
                <w:b/>
                <w:bCs/>
              </w:rPr>
              <w:t>1 до 20. Нумерация.  (37 часов)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Название и последовательность чисел.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Название и последовательность чисел от 10 до 20. Решение примеров и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Название и последовательность чисел от 10 до 20.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 единиц.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 единиц. Дециметр.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 единиц.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единиц.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Чтение и запись чисел. Решение задач.</w:t>
            </w:r>
          </w:p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 единиц. Решение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Образование чисел из одного десятка и нескольких единиц.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3F182E" w:rsidRPr="00992EC8">
        <w:trPr>
          <w:trHeight w:val="521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Случаи сложения и вычитания, основанные на знании нумерации чисел.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Случаи сложения и вычитания, основанные на знании нумерации чисел.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Случаи сложения и вычитания, основанные на знании нумерации чисел.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Подготовка к изучению таблицы сложения в пределах 20.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Подготовка к изучению таблицы сложения в пределах 20.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по теме «Числа от 1 до 20».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 Геометрический материал. Решение примеров и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«Числа от 1 до 10. Нумерация. Сложение и вычитание».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Работа над ошибками.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Решение задач с опорой на краткую запись.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Решение примеров с тремя слагаемыми.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Решение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Сравнение выражений.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Компоненты сложения.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Компоненты вычитания.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фигуры. Нахождение суммы.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Компоненты вычитания. Нахождение разности .Решение примеров на сравнение.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Дополнение до 10. Решение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Дополнение до 10.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Сравнение величин. Выражения.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9527" w:type="dxa"/>
            <w:gridSpan w:val="6"/>
            <w:vAlign w:val="center"/>
          </w:tcPr>
          <w:p w:rsidR="003F182E" w:rsidRPr="00B57A74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7A74">
              <w:rPr>
                <w:rFonts w:ascii="Times New Roman" w:hAnsi="Times New Roman" w:cs="Times New Roman"/>
                <w:b/>
                <w:bCs/>
              </w:rPr>
              <w:t>Сложение и вычитание (56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часов)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Общий приём сложения однозначных чисел с переходом через десяток.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+ 2.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+ 2. Сравнение выражений.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723548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Сравнение величин.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+ 3. Решение выражений.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+ 3.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Сравнение величин.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+ 4.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+ 4.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+ 4. Решение примеров с тремя слагаемыми.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Решение примеров и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+ 5.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+ 5.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Решение задач. Решение примеров. Литр.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Квадрат. Прямоугольник.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+ 6.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+ 6.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Решение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+ 7. Сравнение выражений.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6437D3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+ 7. Решение задач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4F0EB2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Килограмм.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+ 8. 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+ 8. Решение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+ 9.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4F0EB2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вида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 + 9. Решение задач и примеров в два действия.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Решение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D45833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Приёмы вычитания с переходом через десяток.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D45833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11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11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12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12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13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13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Решение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Вычитание вида 14 –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Сравнение величин.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14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Геометрический материал. Сложение и вычитание величин.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15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15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16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Вычитание вида 16- . Геометрический материал. Сравнение выражений.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17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.Геометрический материал.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17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 и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822C54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18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.Решение выражений.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55353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18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5535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Default="003F182E" w:rsidP="0055353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55353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22C54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теме: «Что узнали, чему научились в 1 классе»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5535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55353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19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.Решение примеров.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55353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55353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19 – </w:t>
            </w: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. Решение задач.</w:t>
            </w:r>
          </w:p>
        </w:tc>
      </w:tr>
      <w:tr w:rsidR="003F182E" w:rsidRPr="00992EC8">
        <w:trPr>
          <w:trHeight w:val="508"/>
        </w:trPr>
        <w:tc>
          <w:tcPr>
            <w:tcW w:w="9527" w:type="dxa"/>
            <w:gridSpan w:val="6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(4 ч</w:t>
            </w:r>
            <w:r w:rsidRPr="00C975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комплексная контрольная работа.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   по теме «Сложение и вычитание до 20».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Закрепление. Сложение и вычитание в пределах второго десятка.</w:t>
            </w:r>
          </w:p>
        </w:tc>
      </w:tr>
      <w:tr w:rsidR="003F182E" w:rsidRPr="00992EC8">
        <w:trPr>
          <w:trHeight w:val="255"/>
        </w:trPr>
        <w:tc>
          <w:tcPr>
            <w:tcW w:w="851" w:type="dxa"/>
            <w:vAlign w:val="center"/>
          </w:tcPr>
          <w:p w:rsidR="003F182E" w:rsidRPr="00C975B9" w:rsidRDefault="003F182E" w:rsidP="00C975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</w:tcPr>
          <w:p w:rsidR="003F182E" w:rsidRPr="00B57A74" w:rsidRDefault="003F182E" w:rsidP="00C975B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26.05</w:t>
            </w:r>
          </w:p>
        </w:tc>
        <w:tc>
          <w:tcPr>
            <w:tcW w:w="680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</w:tcPr>
          <w:p w:rsidR="003F182E" w:rsidRPr="00C975B9" w:rsidRDefault="003F182E" w:rsidP="00C975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975B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 по теме «Сложение и вычитание с переходом через десяток».</w:t>
            </w:r>
          </w:p>
        </w:tc>
      </w:tr>
    </w:tbl>
    <w:p w:rsidR="003F182E" w:rsidRPr="00C975B9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182E" w:rsidRPr="00C975B9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182E" w:rsidRPr="00C975B9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182E" w:rsidRPr="00C975B9" w:rsidRDefault="003F182E" w:rsidP="00C975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3F182E" w:rsidRPr="00C975B9" w:rsidSect="00700982">
      <w:pgSz w:w="11906" w:h="16838"/>
      <w:pgMar w:top="1134" w:right="850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EA47F5"/>
    <w:multiLevelType w:val="hybridMultilevel"/>
    <w:tmpl w:val="4D60BA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4B40EE3"/>
    <w:multiLevelType w:val="hybridMultilevel"/>
    <w:tmpl w:val="BC00009C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1728"/>
    <w:multiLevelType w:val="hybridMultilevel"/>
    <w:tmpl w:val="39BA044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A975786"/>
    <w:multiLevelType w:val="hybridMultilevel"/>
    <w:tmpl w:val="D5D87E88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B217A38"/>
    <w:multiLevelType w:val="hybridMultilevel"/>
    <w:tmpl w:val="37FE9E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210BCB"/>
    <w:multiLevelType w:val="hybridMultilevel"/>
    <w:tmpl w:val="4726F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10282"/>
    <w:multiLevelType w:val="hybridMultilevel"/>
    <w:tmpl w:val="BBA662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>
    <w:nsid w:val="1FF3611C"/>
    <w:multiLevelType w:val="hybridMultilevel"/>
    <w:tmpl w:val="57FE11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2DF00C3"/>
    <w:multiLevelType w:val="hybridMultilevel"/>
    <w:tmpl w:val="7EFE3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98E6B62"/>
    <w:multiLevelType w:val="hybridMultilevel"/>
    <w:tmpl w:val="07E2C90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E269D"/>
    <w:multiLevelType w:val="hybridMultilevel"/>
    <w:tmpl w:val="A1EA2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643609C"/>
    <w:multiLevelType w:val="hybridMultilevel"/>
    <w:tmpl w:val="FA8A0F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13">
    <w:nsid w:val="374F0A80"/>
    <w:multiLevelType w:val="hybridMultilevel"/>
    <w:tmpl w:val="02ACEC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>
    <w:nsid w:val="3B487742"/>
    <w:multiLevelType w:val="hybridMultilevel"/>
    <w:tmpl w:val="F7CAC9A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DEE276B"/>
    <w:multiLevelType w:val="hybridMultilevel"/>
    <w:tmpl w:val="CB82C96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7">
    <w:nsid w:val="4E025898"/>
    <w:multiLevelType w:val="hybridMultilevel"/>
    <w:tmpl w:val="03AE86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512E09CC"/>
    <w:multiLevelType w:val="hybridMultilevel"/>
    <w:tmpl w:val="2D5A3D6A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hint="default"/>
        <w:b w:val="0"/>
        <w:bCs w:val="0"/>
        <w:kern w:val="1"/>
      </w:rPr>
    </w:lvl>
  </w:abstractNum>
  <w:abstractNum w:abstractNumId="20">
    <w:nsid w:val="53FA6591"/>
    <w:multiLevelType w:val="hybridMultilevel"/>
    <w:tmpl w:val="6048096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5EB6D21"/>
    <w:multiLevelType w:val="hybridMultilevel"/>
    <w:tmpl w:val="ADA4E8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>
    <w:nsid w:val="56A962CB"/>
    <w:multiLevelType w:val="hybridMultilevel"/>
    <w:tmpl w:val="8BF02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574A6AAE"/>
    <w:multiLevelType w:val="hybridMultilevel"/>
    <w:tmpl w:val="A3D80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581021CC"/>
    <w:multiLevelType w:val="hybridMultilevel"/>
    <w:tmpl w:val="75E0AA84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91834AD"/>
    <w:multiLevelType w:val="hybridMultilevel"/>
    <w:tmpl w:val="22020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>
    <w:nsid w:val="5A4C6D25"/>
    <w:multiLevelType w:val="hybridMultilevel"/>
    <w:tmpl w:val="D5D02A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7">
    <w:nsid w:val="62342E6A"/>
    <w:multiLevelType w:val="hybridMultilevel"/>
    <w:tmpl w:val="8B06FC3A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3" w:hanging="360"/>
      </w:pPr>
      <w:rPr>
        <w:rFonts w:ascii="Wingdings" w:hAnsi="Wingdings" w:cs="Wingdings" w:hint="default"/>
      </w:rPr>
    </w:lvl>
  </w:abstractNum>
  <w:abstractNum w:abstractNumId="28">
    <w:nsid w:val="67377839"/>
    <w:multiLevelType w:val="hybridMultilevel"/>
    <w:tmpl w:val="F774CA40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BC6568D"/>
    <w:multiLevelType w:val="hybridMultilevel"/>
    <w:tmpl w:val="50A2E4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0">
    <w:nsid w:val="6D8B3295"/>
    <w:multiLevelType w:val="hybridMultilevel"/>
    <w:tmpl w:val="5D96DF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1">
    <w:nsid w:val="72AF711F"/>
    <w:multiLevelType w:val="hybridMultilevel"/>
    <w:tmpl w:val="68922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7F510E60"/>
    <w:multiLevelType w:val="hybridMultilevel"/>
    <w:tmpl w:val="37F4F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3"/>
  </w:num>
  <w:num w:numId="3">
    <w:abstractNumId w:val="20"/>
  </w:num>
  <w:num w:numId="4">
    <w:abstractNumId w:val="2"/>
  </w:num>
  <w:num w:numId="5">
    <w:abstractNumId w:val="24"/>
  </w:num>
  <w:num w:numId="6">
    <w:abstractNumId w:val="19"/>
  </w:num>
  <w:num w:numId="7">
    <w:abstractNumId w:val="14"/>
  </w:num>
  <w:num w:numId="8">
    <w:abstractNumId w:val="15"/>
  </w:num>
  <w:num w:numId="9">
    <w:abstractNumId w:val="28"/>
  </w:num>
  <w:num w:numId="10">
    <w:abstractNumId w:val="4"/>
  </w:num>
  <w:num w:numId="11">
    <w:abstractNumId w:val="9"/>
  </w:num>
  <w:num w:numId="12">
    <w:abstractNumId w:val="27"/>
  </w:num>
  <w:num w:numId="13">
    <w:abstractNumId w:val="11"/>
  </w:num>
  <w:num w:numId="14">
    <w:abstractNumId w:val="31"/>
  </w:num>
  <w:num w:numId="15">
    <w:abstractNumId w:val="16"/>
  </w:num>
  <w:num w:numId="16">
    <w:abstractNumId w:val="32"/>
  </w:num>
  <w:num w:numId="17">
    <w:abstractNumId w:val="8"/>
  </w:num>
  <w:num w:numId="18">
    <w:abstractNumId w:val="21"/>
  </w:num>
  <w:num w:numId="19">
    <w:abstractNumId w:val="7"/>
  </w:num>
  <w:num w:numId="20">
    <w:abstractNumId w:val="13"/>
  </w:num>
  <w:num w:numId="21">
    <w:abstractNumId w:val="25"/>
  </w:num>
  <w:num w:numId="22">
    <w:abstractNumId w:val="26"/>
  </w:num>
  <w:num w:numId="23">
    <w:abstractNumId w:val="29"/>
  </w:num>
  <w:num w:numId="24">
    <w:abstractNumId w:val="30"/>
  </w:num>
  <w:num w:numId="25">
    <w:abstractNumId w:val="23"/>
  </w:num>
  <w:num w:numId="26">
    <w:abstractNumId w:val="1"/>
  </w:num>
  <w:num w:numId="27">
    <w:abstractNumId w:val="17"/>
  </w:num>
  <w:num w:numId="28">
    <w:abstractNumId w:val="12"/>
  </w:num>
  <w:num w:numId="29">
    <w:abstractNumId w:val="10"/>
  </w:num>
  <w:num w:numId="30">
    <w:abstractNumId w:val="0"/>
  </w:num>
  <w:num w:numId="31">
    <w:abstractNumId w:val="5"/>
  </w:num>
  <w:num w:numId="32">
    <w:abstractNumId w:val="22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75B9"/>
    <w:rsid w:val="00036304"/>
    <w:rsid w:val="00041C30"/>
    <w:rsid w:val="0007037E"/>
    <w:rsid w:val="000850E6"/>
    <w:rsid w:val="001521B1"/>
    <w:rsid w:val="001869C7"/>
    <w:rsid w:val="001D44E0"/>
    <w:rsid w:val="001D52D3"/>
    <w:rsid w:val="00214EE5"/>
    <w:rsid w:val="00297B5E"/>
    <w:rsid w:val="002E7B63"/>
    <w:rsid w:val="00315866"/>
    <w:rsid w:val="00340BA4"/>
    <w:rsid w:val="00356A27"/>
    <w:rsid w:val="00357343"/>
    <w:rsid w:val="003A0E6F"/>
    <w:rsid w:val="003C5013"/>
    <w:rsid w:val="003F182E"/>
    <w:rsid w:val="00455C77"/>
    <w:rsid w:val="00460DC8"/>
    <w:rsid w:val="004972B3"/>
    <w:rsid w:val="004A7364"/>
    <w:rsid w:val="004D3C56"/>
    <w:rsid w:val="004F0EB2"/>
    <w:rsid w:val="00553535"/>
    <w:rsid w:val="00606C13"/>
    <w:rsid w:val="00617FBE"/>
    <w:rsid w:val="00634B49"/>
    <w:rsid w:val="006437D3"/>
    <w:rsid w:val="006649B7"/>
    <w:rsid w:val="00685010"/>
    <w:rsid w:val="006D30BA"/>
    <w:rsid w:val="006E148E"/>
    <w:rsid w:val="006F0A75"/>
    <w:rsid w:val="006F1D23"/>
    <w:rsid w:val="00700982"/>
    <w:rsid w:val="00723548"/>
    <w:rsid w:val="007A2E34"/>
    <w:rsid w:val="00822C54"/>
    <w:rsid w:val="008369C7"/>
    <w:rsid w:val="008645CC"/>
    <w:rsid w:val="00873840"/>
    <w:rsid w:val="00896D16"/>
    <w:rsid w:val="008A1254"/>
    <w:rsid w:val="008F17BD"/>
    <w:rsid w:val="008F6902"/>
    <w:rsid w:val="00961888"/>
    <w:rsid w:val="0097427E"/>
    <w:rsid w:val="00992EC8"/>
    <w:rsid w:val="009A19FF"/>
    <w:rsid w:val="009E2DA0"/>
    <w:rsid w:val="009F3465"/>
    <w:rsid w:val="00A32AE8"/>
    <w:rsid w:val="00A33DF8"/>
    <w:rsid w:val="00A35005"/>
    <w:rsid w:val="00A4724A"/>
    <w:rsid w:val="00A75594"/>
    <w:rsid w:val="00A81346"/>
    <w:rsid w:val="00A91963"/>
    <w:rsid w:val="00B57A74"/>
    <w:rsid w:val="00B72F0D"/>
    <w:rsid w:val="00B9658F"/>
    <w:rsid w:val="00BA0B39"/>
    <w:rsid w:val="00BC2348"/>
    <w:rsid w:val="00BC276B"/>
    <w:rsid w:val="00BC5A4D"/>
    <w:rsid w:val="00C0417C"/>
    <w:rsid w:val="00C07A9D"/>
    <w:rsid w:val="00C164D7"/>
    <w:rsid w:val="00C17236"/>
    <w:rsid w:val="00C90763"/>
    <w:rsid w:val="00C92B11"/>
    <w:rsid w:val="00C95BA2"/>
    <w:rsid w:val="00C975B9"/>
    <w:rsid w:val="00CF7C0E"/>
    <w:rsid w:val="00D04106"/>
    <w:rsid w:val="00D145A6"/>
    <w:rsid w:val="00D42C39"/>
    <w:rsid w:val="00D45833"/>
    <w:rsid w:val="00DA6D6D"/>
    <w:rsid w:val="00DC25DD"/>
    <w:rsid w:val="00DD669A"/>
    <w:rsid w:val="00E35A39"/>
    <w:rsid w:val="00E57EA9"/>
    <w:rsid w:val="00E71D85"/>
    <w:rsid w:val="00E83184"/>
    <w:rsid w:val="00EA7931"/>
    <w:rsid w:val="00EB6AFD"/>
    <w:rsid w:val="00F248E2"/>
    <w:rsid w:val="00F24B96"/>
    <w:rsid w:val="00F41547"/>
    <w:rsid w:val="00F53C9C"/>
    <w:rsid w:val="00F556EA"/>
    <w:rsid w:val="00F80DB6"/>
    <w:rsid w:val="00FB2475"/>
    <w:rsid w:val="00FC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C0E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975B9"/>
    <w:pPr>
      <w:keepNext/>
      <w:keepLines/>
      <w:numPr>
        <w:ilvl w:val="1"/>
        <w:numId w:val="30"/>
      </w:numPr>
      <w:suppressAutoHyphens/>
      <w:spacing w:before="200" w:after="0" w:line="240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975B9"/>
    <w:pPr>
      <w:keepNext/>
      <w:keepLines/>
      <w:spacing w:before="40" w:after="0" w:line="259" w:lineRule="auto"/>
      <w:outlineLvl w:val="2"/>
    </w:pPr>
    <w:rPr>
      <w:rFonts w:ascii="Cambria" w:hAnsi="Cambria" w:cs="Cambria"/>
      <w:color w:val="243F6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975B9"/>
    <w:rPr>
      <w:rFonts w:ascii="Cambria" w:hAnsi="Cambria" w:cs="Cambria"/>
      <w:b/>
      <w:bCs/>
      <w:color w:val="4F81BD"/>
      <w:sz w:val="26"/>
      <w:szCs w:val="26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975B9"/>
    <w:rPr>
      <w:rFonts w:ascii="Cambria" w:hAnsi="Cambria" w:cs="Cambria"/>
      <w:color w:val="243F6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C975B9"/>
    <w:pPr>
      <w:ind w:left="720"/>
    </w:pPr>
    <w:rPr>
      <w:lang w:eastAsia="en-US"/>
    </w:rPr>
  </w:style>
  <w:style w:type="paragraph" w:customStyle="1" w:styleId="3">
    <w:name w:val="Основной текст3"/>
    <w:basedOn w:val="Normal"/>
    <w:uiPriority w:val="99"/>
    <w:rsid w:val="00C975B9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hAnsi="Arial" w:cs="Arial"/>
      <w:lang w:eastAsia="en-US"/>
    </w:rPr>
  </w:style>
  <w:style w:type="paragraph" w:styleId="FootnoteText">
    <w:name w:val="footnote text"/>
    <w:aliases w:val="Основной текст с отступом1,Основной текст с отступом11,Основной текст с отступом2,Знак1,Body Text Indent1"/>
    <w:basedOn w:val="Normal"/>
    <w:link w:val="FootnoteTextChar1"/>
    <w:uiPriority w:val="99"/>
    <w:semiHidden/>
    <w:rsid w:val="00C975B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DefaultParagraphFont"/>
    <w:link w:val="FootnoteText"/>
    <w:uiPriority w:val="99"/>
    <w:semiHidden/>
    <w:locked/>
    <w:rsid w:val="00634B49"/>
    <w:rPr>
      <w:sz w:val="20"/>
      <w:szCs w:val="20"/>
    </w:rPr>
  </w:style>
  <w:style w:type="character" w:customStyle="1" w:styleId="FootnoteTextChar1">
    <w:name w:val="Footnote Text Char1"/>
    <w:aliases w:val="Основной текст с отступом1 Char1,Основной текст с отступом11 Char1,Основной текст с отступом2 Char1,Знак1 Char1,Body Text Indent1 Char1"/>
    <w:basedOn w:val="DefaultParagraphFont"/>
    <w:link w:val="FootnoteText"/>
    <w:uiPriority w:val="99"/>
    <w:locked/>
    <w:rsid w:val="00C975B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975B9"/>
    <w:rPr>
      <w:vertAlign w:val="superscript"/>
    </w:rPr>
  </w:style>
  <w:style w:type="paragraph" w:customStyle="1" w:styleId="ParagraphStyle">
    <w:name w:val="Paragraph Style"/>
    <w:uiPriority w:val="99"/>
    <w:rsid w:val="00C975B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15">
    <w:name w:val="Font Style15"/>
    <w:uiPriority w:val="99"/>
    <w:rsid w:val="00C975B9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Normal"/>
    <w:uiPriority w:val="99"/>
    <w:rsid w:val="00C975B9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sz w:val="24"/>
      <w:szCs w:val="24"/>
    </w:rPr>
  </w:style>
  <w:style w:type="paragraph" w:customStyle="1" w:styleId="Style6">
    <w:name w:val="Style6"/>
    <w:basedOn w:val="Normal"/>
    <w:uiPriority w:val="99"/>
    <w:rsid w:val="00C975B9"/>
    <w:pPr>
      <w:widowControl w:val="0"/>
      <w:autoSpaceDE w:val="0"/>
      <w:autoSpaceDN w:val="0"/>
      <w:adjustRightInd w:val="0"/>
      <w:spacing w:after="0" w:line="214" w:lineRule="exact"/>
      <w:jc w:val="center"/>
    </w:pPr>
    <w:rPr>
      <w:sz w:val="24"/>
      <w:szCs w:val="24"/>
    </w:rPr>
  </w:style>
  <w:style w:type="paragraph" w:customStyle="1" w:styleId="1">
    <w:name w:val="Абзац списка1"/>
    <w:basedOn w:val="Normal"/>
    <w:uiPriority w:val="99"/>
    <w:rsid w:val="00C975B9"/>
    <w:pPr>
      <w:ind w:left="720"/>
    </w:pPr>
    <w:rPr>
      <w:lang w:eastAsia="en-US"/>
    </w:rPr>
  </w:style>
  <w:style w:type="paragraph" w:styleId="NoSpacing">
    <w:name w:val="No Spacing"/>
    <w:uiPriority w:val="99"/>
    <w:qFormat/>
    <w:rsid w:val="00C975B9"/>
    <w:rPr>
      <w:rFonts w:cs="Calibri"/>
    </w:rPr>
  </w:style>
  <w:style w:type="table" w:styleId="TableGrid">
    <w:name w:val="Table Grid"/>
    <w:basedOn w:val="TableNormal"/>
    <w:uiPriority w:val="99"/>
    <w:rsid w:val="00C975B9"/>
    <w:rPr>
      <w:rFonts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шрифт абзаца1"/>
    <w:uiPriority w:val="99"/>
    <w:rsid w:val="00C975B9"/>
  </w:style>
  <w:style w:type="character" w:styleId="Strong">
    <w:name w:val="Strong"/>
    <w:basedOn w:val="DefaultParagraphFont"/>
    <w:uiPriority w:val="99"/>
    <w:qFormat/>
    <w:rsid w:val="00C975B9"/>
    <w:rPr>
      <w:b/>
      <w:bCs/>
    </w:rPr>
  </w:style>
  <w:style w:type="paragraph" w:styleId="Header">
    <w:name w:val="header"/>
    <w:basedOn w:val="Normal"/>
    <w:link w:val="HeaderChar"/>
    <w:uiPriority w:val="99"/>
    <w:rsid w:val="00C975B9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975B9"/>
    <w:rPr>
      <w:rFonts w:ascii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rsid w:val="00C975B9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975B9"/>
    <w:rPr>
      <w:rFonts w:ascii="Calibri" w:hAnsi="Calibri"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975B9"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75B9"/>
    <w:rPr>
      <w:rFonts w:ascii="Segoe UI" w:hAnsi="Segoe UI" w:cs="Segoe UI"/>
      <w:sz w:val="18"/>
      <w:szCs w:val="18"/>
      <w:lang w:eastAsia="en-US"/>
    </w:rPr>
  </w:style>
  <w:style w:type="paragraph" w:customStyle="1" w:styleId="c14">
    <w:name w:val="c14"/>
    <w:basedOn w:val="Normal"/>
    <w:uiPriority w:val="99"/>
    <w:rsid w:val="00C975B9"/>
    <w:pPr>
      <w:spacing w:before="100" w:beforeAutospacing="1" w:after="100" w:afterAutospacing="1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08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12</Pages>
  <Words>3425</Words>
  <Characters>19524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Евпатория</dc:creator>
  <cp:keywords/>
  <dc:description/>
  <cp:lastModifiedBy>Natasha</cp:lastModifiedBy>
  <cp:revision>2</cp:revision>
  <cp:lastPrinted>2022-09-19T06:28:00Z</cp:lastPrinted>
  <dcterms:created xsi:type="dcterms:W3CDTF">2022-09-19T11:15:00Z</dcterms:created>
  <dcterms:modified xsi:type="dcterms:W3CDTF">2022-09-19T11:15:00Z</dcterms:modified>
</cp:coreProperties>
</file>