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68" w:rsidRDefault="002C22CC" w:rsidP="002C22CC">
      <w:pPr>
        <w:spacing w:after="0"/>
        <w:jc w:val="center"/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644640" cy="9702800"/>
            <wp:effectExtent l="0" t="0" r="0" b="0"/>
            <wp:docPr id="1" name="Рисунок 1" descr="F:\CCI0410202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CI04102022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0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</w:t>
      </w:r>
    </w:p>
    <w:p w:rsidR="007D2868" w:rsidRDefault="00B51F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Образовательный стандарт: </w:t>
      </w: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1577).</w:t>
      </w:r>
    </w:p>
    <w:p w:rsidR="007D2868" w:rsidRDefault="00B51F1B">
      <w:pPr>
        <w:pStyle w:val="ac"/>
        <w:spacing w:before="280" w:after="28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Результаты освоения курса внеурочной деятельности</w:t>
      </w:r>
    </w:p>
    <w:p w:rsidR="007D2868" w:rsidRDefault="00B51F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Личностные результаты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 освоения основной образовательной программы: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потребительстве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конвенционирования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интересов, процедур, готовность и способность к ведению переговоров).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Освоенность социальных норм, правил поведения, ролей и форм социальной жизни в группах и сообществах,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7.Сформированность ценности здорового и безопасного образа жизни;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7D2868" w:rsidRDefault="00B51F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результаты освоения ООП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 включают освоенные обучающимися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 и универсальные учебные действия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(регулятивные, познавательные, коммуникативные).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понятия.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формирования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Обучающиеся овладевают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изучении русского языка обучающиеся должны усовершенствовать приобретенные на первом уровне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навыки работы с информацией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пополнить их. Они смогут работать с текстами, преобразовывать и интерпретировать содержащуюся в них информацию, в том числе: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заполнять и дополнять таблицы, схемы, диаграммы, тексты.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изучения русского языка обучающиеся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приобрести опыт проектной деятельности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7D2868" w:rsidRDefault="00B51F1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7D2868" w:rsidRDefault="00B51F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7D2868" w:rsidRDefault="00B51F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7D2868" w:rsidRDefault="00B51F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7D2868" w:rsidRDefault="00B51F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7D2868" w:rsidRDefault="00B51F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7D2868" w:rsidRDefault="00B51F1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7D2868" w:rsidRDefault="00B51F1B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7D2868" w:rsidRDefault="00B51F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7D2868" w:rsidRDefault="00B51F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7D2868" w:rsidRDefault="00B51F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7D2868" w:rsidRDefault="00B51F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7D2868" w:rsidRDefault="00B51F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7D2868" w:rsidRDefault="00B51F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7D2868" w:rsidRDefault="00B51F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7D2868" w:rsidRDefault="00B51F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7D2868" w:rsidRDefault="00B51F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7D2868" w:rsidRDefault="00B51F1B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7D2868" w:rsidRDefault="00B51F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7D2868" w:rsidRDefault="00B51F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7D2868" w:rsidRDefault="00B51F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7D2868" w:rsidRDefault="00B51F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7D2868" w:rsidRDefault="00B51F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7D2868" w:rsidRDefault="00B51F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7D2868" w:rsidRDefault="00B51F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7D2868" w:rsidRDefault="00B51F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7D2868" w:rsidRDefault="00B51F1B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Умение оценивать правильность выполнения учебной задачи, собственные возможности ее решения. Обучающийся сможет:</w:t>
      </w:r>
    </w:p>
    <w:p w:rsidR="007D2868" w:rsidRDefault="00B51F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7D2868" w:rsidRDefault="00B51F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7D2868" w:rsidRDefault="00B51F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7D2868" w:rsidRDefault="00B51F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7D2868" w:rsidRDefault="00B51F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7D2868" w:rsidRDefault="00B51F1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7D2868" w:rsidRDefault="00B51F1B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7D2868" w:rsidRDefault="00B51F1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7D2868" w:rsidRDefault="00B51F1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7D2868" w:rsidRDefault="00B51F1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7D2868" w:rsidRDefault="00B51F1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7D2868" w:rsidRDefault="00B51F1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7D2868" w:rsidRDefault="00B51F1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7D2868" w:rsidRDefault="00B51F1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7D2868" w:rsidRDefault="00B51F1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7D2868" w:rsidRDefault="00B51F1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7D2868" w:rsidRDefault="00B51F1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7D2868" w:rsidRDefault="00B51F1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7D2868" w:rsidRDefault="00B51F1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явление из общего ряда других явлений;</w:t>
      </w:r>
    </w:p>
    <w:p w:rsidR="007D2868" w:rsidRDefault="00B51F1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7D2868" w:rsidRDefault="00B51F1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7D2868" w:rsidRDefault="00B51F1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7D2868" w:rsidRDefault="00B51F1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7D2868" w:rsidRDefault="00B51F1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7D2868" w:rsidRDefault="00B51F1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:rsidR="007D2868" w:rsidRDefault="00B51F1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7D2868" w:rsidRDefault="00B51F1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7D2868" w:rsidRDefault="00B51F1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7D2868" w:rsidRDefault="00B51F1B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7D2868" w:rsidRDefault="00B51F1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символом и знаком предмет и/или явление;</w:t>
      </w:r>
    </w:p>
    <w:p w:rsidR="007D2868" w:rsidRDefault="00B51F1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7D2868" w:rsidRDefault="00B51F1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7D2868" w:rsidRDefault="00B51F1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7D2868" w:rsidRDefault="00B51F1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7D2868" w:rsidRDefault="00B51F1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7D2868" w:rsidRDefault="00B51F1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7D2868" w:rsidRDefault="00B51F1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7D2868" w:rsidRDefault="00B51F1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7D2868" w:rsidRDefault="00B51F1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7D2868" w:rsidRDefault="00B51F1B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Смысловое чтение. Обучающийся сможет:</w:t>
      </w:r>
    </w:p>
    <w:p w:rsidR="007D2868" w:rsidRDefault="00B51F1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7D2868" w:rsidRDefault="00B51F1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7D2868" w:rsidRDefault="00B51F1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7D2868" w:rsidRDefault="00B51F1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резюмировать главную идею текста;</w:t>
      </w:r>
    </w:p>
    <w:p w:rsidR="007D2868" w:rsidRDefault="00B51F1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non-fiction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7D2868" w:rsidRDefault="00B51F1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критически оценивать содержание и форму текста.</w:t>
      </w:r>
    </w:p>
    <w:p w:rsidR="007D2868" w:rsidRDefault="00B51F1B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7D2868" w:rsidRDefault="00B51F1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свое отношение к природной среде;</w:t>
      </w:r>
    </w:p>
    <w:p w:rsidR="007D2868" w:rsidRDefault="00B51F1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7D2868" w:rsidRDefault="00B51F1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7D2868" w:rsidRDefault="00B51F1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7D2868" w:rsidRDefault="00B51F1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7D2868" w:rsidRDefault="00B51F1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7D2868" w:rsidRDefault="00B51F1B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мотивации к овладению культурой активного использования словарей и других поисковых систем. Обучающийся сможет:</w:t>
      </w:r>
    </w:p>
    <w:p w:rsidR="007D2868" w:rsidRDefault="00B51F1B">
      <w:pPr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7D2868" w:rsidRDefault="00B51F1B">
      <w:pPr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7D2868" w:rsidRDefault="00B51F1B">
      <w:pPr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формировать множественную выборку из поисковых источников для объективизации результатов поиска;</w:t>
      </w:r>
    </w:p>
    <w:p w:rsidR="007D2868" w:rsidRDefault="00B51F1B">
      <w:pPr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7D2868" w:rsidRDefault="00B51F1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7D2868" w:rsidRDefault="00B51F1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7D2868" w:rsidRDefault="00B51F1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7D2868" w:rsidRDefault="00B51F1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7D2868" w:rsidRDefault="00B51F1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7D2868" w:rsidRDefault="00B51F1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7D2868" w:rsidRDefault="00B51F1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7D2868" w:rsidRDefault="00B51F1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7D2868" w:rsidRDefault="00B51F1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7D2868" w:rsidRDefault="00B51F1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общую точку зрения в дискуссии;</w:t>
      </w:r>
    </w:p>
    <w:p w:rsidR="007D2868" w:rsidRDefault="00B51F1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7D2868" w:rsidRDefault="00B51F1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7D2868" w:rsidRDefault="00B51F1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7D2868" w:rsidRDefault="00B51F1B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7D2868" w:rsidRDefault="00B51F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7D2868" w:rsidRDefault="00B51F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7D2868" w:rsidRDefault="00B51F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7D2868" w:rsidRDefault="00B51F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7D2868" w:rsidRDefault="00B51F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7D2868" w:rsidRDefault="00B51F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7D2868" w:rsidRDefault="00B51F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7D2868" w:rsidRDefault="00B51F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7D2868" w:rsidRDefault="00B51F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7D2868" w:rsidRDefault="00B51F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7D2868" w:rsidRDefault="00B51F1B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7D2868" w:rsidRDefault="00B51F1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7D2868" w:rsidRDefault="00B51F1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D2868" w:rsidRDefault="00B51F1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7D2868" w:rsidRDefault="00B51F1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7D2868" w:rsidRDefault="00B51F1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7D2868" w:rsidRDefault="00B51F1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владеть различными видами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полилогическом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знание алфавита при поиске информации;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значимые и незначимые единицы языка;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фонетический и орфоэпический анализ слова;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членить слова на слоги и правильно их переносить;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морфемный и словообразовательный анализ слов;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лексический анализ слова;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самостоятельные части речи и их формы, а также служебные части речи и междометия;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морфологический анализ слова;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применять знания и умения по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морфемике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словообразованию при проведении морфологического анализа слов;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опознавать основные единицы синтаксиса (словосочетание, предложение, текст);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грамматическую основу предложения;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главные и второстепенные члены предложения;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предложения простые и сложные, предложения осложненной структуры;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синтаксический анализ словосочетания и предложения;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основные языковые нормы в устной и письменной речи;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7D2868" w:rsidRDefault="00B51F1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орфографические словари.</w:t>
      </w:r>
      <w:r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 получит возможность научиться:</w:t>
      </w:r>
    </w:p>
    <w:p w:rsidR="007D2868" w:rsidRDefault="00B51F1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7D2868" w:rsidRDefault="00B51F1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7D2868" w:rsidRDefault="00B51F1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различные выразительные средства языка;</w:t>
      </w:r>
    </w:p>
    <w:p w:rsidR="007D2868" w:rsidRDefault="00B51F1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7D2868" w:rsidRDefault="00B51F1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7D2868" w:rsidRDefault="00B51F1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7D2868" w:rsidRDefault="00B51F1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словообразовательные цепочки и словообразовательные гнезда;</w:t>
      </w:r>
    </w:p>
    <w:p w:rsidR="007D2868" w:rsidRDefault="00B51F1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7D2868" w:rsidRDefault="00B51F1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D2868" w:rsidRDefault="00B51F1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содержания предмета: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Освоение базовых понятий лингвистики: лингвистика и ее основные разделы: язык и речь, речевое общение, речь устная и письменная; диалог, монолог, стили речи, типы речи, типы текста, основные единицы языка, их признаки и особенности употребления в речи;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Проведение анализа текста;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Понимание коммуникативно-эстетических возможностей и грамматической синонимии и использование их в собственной речевой практике;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Осознание эстетической функции языка.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дифференцировать главную и второстепенную информацию, известную и неизвестную информацию текста;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фиксировать информацию прослушанного текста в виде тезисного плана, полного и сжатого пересказа;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отвечать на вопросы по содержанию текста.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прогнозировать содержание текста, исходя из названия, содержания эпиграфа;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используя просмотровое чтение, ориентироваться в содержании по ключевым словам, заголовкам статей, книг; оглавлению.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пересказывая текст, отражать свое понимание проблематики и позиции автора исходного текста;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создавать связное монологическое высказывание в форме текста-рассуждения, текста-повествования, текста-описания;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пересказывать фрагмент текста;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-создавать сочинения-описания, сочинения-рассуждения, сочинения повествовательного характера разных жанров с использованием характерных средств языка.</w:t>
      </w:r>
    </w:p>
    <w:p w:rsidR="007D2868" w:rsidRDefault="00B51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анализировать особенности использования лексических средств и средств выразительности;</w:t>
      </w:r>
    </w:p>
    <w:p w:rsidR="007D2868" w:rsidRDefault="00B51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овладеет орфографическими, пунктуационными и речевыми нормами русского языка;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 получит возможность: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признаки текста, его структуру;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тему, основную мысль, проблему;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распознавать типы речи и стили текста;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знать особенности жанров речевых произведений (статьи, этюда, зарисовки, очерка, рассказа и др.).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редактировать тексты.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выразительно говорить, читать и писать;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собственную и чужую речь с точки зрения соблюдения всех литературных норм;</w:t>
      </w:r>
    </w:p>
    <w:p w:rsidR="007D2868" w:rsidRDefault="00B51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уместность употребления слов с учетом стиля, типа речи и речевых задач высказывания.</w:t>
      </w:r>
    </w:p>
    <w:p w:rsidR="007D2868" w:rsidRDefault="00B51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сочинения-рассуждения по данному тексту;</w:t>
      </w:r>
    </w:p>
    <w:p w:rsidR="007D2868" w:rsidRDefault="00B51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редактировать собственный текст;</w:t>
      </w:r>
    </w:p>
    <w:p w:rsidR="007D2868" w:rsidRDefault="00B51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применять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7D2868" w:rsidRDefault="00B51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в практике письма основных норм языка;</w:t>
      </w:r>
    </w:p>
    <w:p w:rsidR="007D2868" w:rsidRDefault="00B51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в практике основных приёмов информационной переработке устного и письменного текста.</w:t>
      </w:r>
    </w:p>
    <w:p w:rsidR="007D2868" w:rsidRDefault="007D2868">
      <w:pPr>
        <w:spacing w:after="0"/>
        <w:rPr>
          <w:rFonts w:ascii="Times New Roman" w:hAnsi="Times New Roman"/>
          <w:sz w:val="24"/>
          <w:szCs w:val="24"/>
        </w:rPr>
      </w:pPr>
    </w:p>
    <w:p w:rsidR="007D2868" w:rsidRDefault="00B51F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 ВНЕУРОЧНОЙ ДЕЯТЕЛЬНОСТИ</w:t>
      </w:r>
    </w:p>
    <w:p w:rsidR="007D2868" w:rsidRDefault="00B51F1B">
      <w:pPr>
        <w:pStyle w:val="ad"/>
        <w:ind w:firstLine="708"/>
        <w:rPr>
          <w:b/>
        </w:rPr>
      </w:pPr>
      <w:r>
        <w:rPr>
          <w:b/>
        </w:rPr>
        <w:t>1. Подготовка к написанию изложения (6 ч)</w:t>
      </w:r>
    </w:p>
    <w:p w:rsidR="007D2868" w:rsidRDefault="00B51F1B">
      <w:pPr>
        <w:pStyle w:val="ad"/>
        <w:jc w:val="both"/>
      </w:pPr>
      <w:r>
        <w:t xml:space="preserve">1.Текст как единица языка. Тема, идея, проблема текста и способы их установления,          формулирования. </w:t>
      </w:r>
    </w:p>
    <w:p w:rsidR="007D2868" w:rsidRDefault="00B51F1B">
      <w:pPr>
        <w:pStyle w:val="ad"/>
        <w:jc w:val="both"/>
      </w:pPr>
      <w:r>
        <w:t>2. Композиция, логическая, грамматическая структура текста.</w:t>
      </w:r>
    </w:p>
    <w:p w:rsidR="007D2868" w:rsidRDefault="00B51F1B">
      <w:pPr>
        <w:pStyle w:val="ad"/>
        <w:jc w:val="both"/>
      </w:pPr>
      <w:r>
        <w:t xml:space="preserve">3.Микротема.  Соотношение </w:t>
      </w:r>
      <w:proofErr w:type="spellStart"/>
      <w:r>
        <w:t>микротемы</w:t>
      </w:r>
      <w:proofErr w:type="spellEnd"/>
      <w:r>
        <w:t xml:space="preserve"> и абзацного строения текста. Абзац Синтаксическое богатство русского языка.</w:t>
      </w:r>
    </w:p>
    <w:p w:rsidR="007D2868" w:rsidRDefault="00B51F1B">
      <w:pPr>
        <w:pStyle w:val="ad"/>
        <w:jc w:val="both"/>
      </w:pPr>
      <w:r>
        <w:t xml:space="preserve">4.Главная и второстепенная информация в тексте. Способы сокращения текста: грамматические, логические, синтаксические. </w:t>
      </w:r>
    </w:p>
    <w:p w:rsidR="007D2868" w:rsidRDefault="00B51F1B">
      <w:pPr>
        <w:pStyle w:val="ad"/>
        <w:jc w:val="both"/>
      </w:pPr>
      <w:r>
        <w:t>5. Написание изложения.</w:t>
      </w:r>
      <w:r>
        <w:tab/>
      </w:r>
    </w:p>
    <w:p w:rsidR="007D2868" w:rsidRDefault="00B51F1B">
      <w:pPr>
        <w:pStyle w:val="ad"/>
        <w:ind w:firstLine="708"/>
        <w:jc w:val="both"/>
        <w:rPr>
          <w:b/>
        </w:rPr>
      </w:pPr>
      <w:r>
        <w:rPr>
          <w:b/>
        </w:rPr>
        <w:t xml:space="preserve">2. Подготовка к выполнению заданий с кратким ответом (17 ч)       </w:t>
      </w:r>
    </w:p>
    <w:p w:rsidR="007D2868" w:rsidRDefault="00B51F1B">
      <w:pPr>
        <w:pStyle w:val="ad"/>
        <w:jc w:val="both"/>
      </w:pPr>
      <w:r>
        <w:t>1. Предложение. Грамматическая основа предложения. Виды сказуемых. Односоставные предложения. (Задание 2.)</w:t>
      </w:r>
    </w:p>
    <w:p w:rsidR="007D2868" w:rsidRDefault="00B51F1B">
      <w:pPr>
        <w:pStyle w:val="ad"/>
        <w:jc w:val="both"/>
      </w:pPr>
      <w:r>
        <w:t>2. Сложносочиненные и сложноподчиненные предложения. Бессоюзные предложения. Пунктуация в сложном предложении. (Задание 3.)</w:t>
      </w:r>
    </w:p>
    <w:p w:rsidR="007D2868" w:rsidRDefault="00B51F1B">
      <w:pPr>
        <w:pStyle w:val="ad"/>
        <w:jc w:val="both"/>
      </w:pPr>
      <w:r>
        <w:t>3.Словосочетание. Виды связи слов в словосочетании. (Задание 4.)</w:t>
      </w:r>
    </w:p>
    <w:p w:rsidR="007D2868" w:rsidRDefault="00B51F1B">
      <w:pPr>
        <w:pStyle w:val="ad"/>
        <w:jc w:val="both"/>
      </w:pPr>
      <w:r>
        <w:t>4.Правописание приставок. Приставки, оканчивающиеся на З - С, иноязычные приставки. Приставки ПР</w:t>
      </w:r>
      <w:proofErr w:type="gramStart"/>
      <w:r>
        <w:t>Е-</w:t>
      </w:r>
      <w:proofErr w:type="gramEnd"/>
      <w:r>
        <w:t xml:space="preserve">  и ПРИ- ;  Ы, И после приставок</w:t>
      </w:r>
    </w:p>
    <w:p w:rsidR="007D2868" w:rsidRDefault="00B51F1B">
      <w:pPr>
        <w:pStyle w:val="ad"/>
        <w:jc w:val="both"/>
      </w:pPr>
      <w:r>
        <w:t>Правописание суффиксов. Суффиксы причастий, отыменных и отглагольных прилагательных, наречий. (Задание 5.)</w:t>
      </w:r>
    </w:p>
    <w:p w:rsidR="007D2868" w:rsidRDefault="00B51F1B">
      <w:pPr>
        <w:pStyle w:val="ad"/>
        <w:jc w:val="both"/>
      </w:pPr>
      <w:r>
        <w:t>5. 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6)</w:t>
      </w:r>
    </w:p>
    <w:p w:rsidR="007D2868" w:rsidRDefault="00B51F1B">
      <w:pPr>
        <w:pStyle w:val="ad"/>
        <w:jc w:val="both"/>
      </w:pPr>
      <w:r>
        <w:t>6.Средства речевой выразительности. Отработка умения квалифицировать средства речевой выразительности. (Задание 7.)</w:t>
      </w:r>
    </w:p>
    <w:p w:rsidR="007D2868" w:rsidRDefault="00B51F1B">
      <w:pPr>
        <w:pStyle w:val="ad"/>
        <w:jc w:val="both"/>
      </w:pPr>
      <w:r>
        <w:lastRenderedPageBreak/>
        <w:t>7.Лексическое значение слова. Синонимы. Антонимы. Омонимы. Слово в контексте   (Задание 8.)</w:t>
      </w:r>
    </w:p>
    <w:p w:rsidR="007D2868" w:rsidRDefault="00B51F1B">
      <w:pPr>
        <w:pStyle w:val="ad"/>
        <w:ind w:firstLine="708"/>
        <w:jc w:val="both"/>
        <w:rPr>
          <w:b/>
        </w:rPr>
      </w:pPr>
      <w:r>
        <w:rPr>
          <w:b/>
        </w:rPr>
        <w:t>3. Подготовка к написанию сочинения-рассуждения – 7 ч</w:t>
      </w:r>
    </w:p>
    <w:p w:rsidR="007D2868" w:rsidRDefault="00B51F1B">
      <w:pPr>
        <w:pStyle w:val="ad"/>
        <w:jc w:val="both"/>
      </w:pPr>
      <w:r>
        <w:t>1.Понятие о сочинении-рассуждении. Критерии оценки сочинения. Тема, идея, проблема текста. 2.Позиция автора. Собственная позиция. Подбор аргументов.</w:t>
      </w:r>
    </w:p>
    <w:p w:rsidR="007D2868" w:rsidRDefault="00B51F1B">
      <w:pPr>
        <w:pStyle w:val="ad"/>
        <w:jc w:val="both"/>
      </w:pPr>
      <w:r>
        <w:t xml:space="preserve">3.Композиция сочинения (тезис, аргументы, вывод). Оформление вступления и концовки сочинения. </w:t>
      </w:r>
    </w:p>
    <w:p w:rsidR="007D2868" w:rsidRDefault="00B51F1B">
      <w:pPr>
        <w:pStyle w:val="ad"/>
        <w:jc w:val="both"/>
      </w:pPr>
      <w:r>
        <w:t xml:space="preserve">4.Анализ написанного сочинения. Классификация речевых и грамматических ошибок. </w:t>
      </w:r>
    </w:p>
    <w:p w:rsidR="007D2868" w:rsidRDefault="00B51F1B">
      <w:pPr>
        <w:pStyle w:val="ad"/>
        <w:jc w:val="both"/>
      </w:pPr>
      <w:r>
        <w:t xml:space="preserve">5. Корректировка текста. </w:t>
      </w:r>
    </w:p>
    <w:p w:rsidR="007D2868" w:rsidRDefault="00B51F1B">
      <w:pPr>
        <w:pStyle w:val="ad"/>
        <w:ind w:firstLine="708"/>
        <w:jc w:val="both"/>
        <w:rPr>
          <w:b/>
        </w:rPr>
      </w:pPr>
      <w:r>
        <w:rPr>
          <w:b/>
        </w:rPr>
        <w:t>4. Контроль знаний-4 ч</w:t>
      </w:r>
    </w:p>
    <w:p w:rsidR="007D2868" w:rsidRDefault="00B51F1B">
      <w:pPr>
        <w:pStyle w:val="ad"/>
        <w:jc w:val="both"/>
      </w:pPr>
      <w:r>
        <w:t>Репетиционный экзамен в формате ОГЭ.</w:t>
      </w:r>
    </w:p>
    <w:p w:rsidR="007D2868" w:rsidRDefault="007D2868">
      <w:pPr>
        <w:pStyle w:val="ac"/>
        <w:spacing w:beforeAutospacing="0" w:after="0" w:afterAutospacing="0"/>
        <w:jc w:val="center"/>
        <w:rPr>
          <w:b/>
          <w:color w:val="000000"/>
        </w:rPr>
      </w:pPr>
    </w:p>
    <w:p w:rsidR="007D2868" w:rsidRDefault="00B51F1B">
      <w:pPr>
        <w:pStyle w:val="ac"/>
        <w:spacing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Тематическое планирование</w:t>
      </w:r>
    </w:p>
    <w:p w:rsidR="007D2868" w:rsidRDefault="007D2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490" w:type="dxa"/>
        <w:tblInd w:w="1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2"/>
        <w:gridCol w:w="7010"/>
        <w:gridCol w:w="1418"/>
      </w:tblGrid>
      <w:tr w:rsidR="007D2868">
        <w:trPr>
          <w:trHeight w:val="495"/>
        </w:trPr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2868" w:rsidRDefault="00B51F1B">
            <w:pPr>
              <w:pStyle w:val="ac"/>
              <w:spacing w:beforeAutospacing="0" w:after="0" w:afterAutospacing="0" w:line="276" w:lineRule="auto"/>
              <w:jc w:val="center"/>
              <w:rPr>
                <w:color w:val="000000"/>
              </w:rPr>
            </w:pPr>
            <w:r>
              <w:t>№ раздела и темы</w:t>
            </w:r>
          </w:p>
        </w:tc>
        <w:tc>
          <w:tcPr>
            <w:tcW w:w="7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2868" w:rsidRDefault="00B51F1B">
            <w:pPr>
              <w:pStyle w:val="ac"/>
              <w:spacing w:beforeAutospacing="0" w:after="0" w:afterAutospacing="0" w:line="276" w:lineRule="auto"/>
              <w:jc w:val="center"/>
              <w:rPr>
                <w:color w:val="000000"/>
              </w:rPr>
            </w:pPr>
            <w:r>
              <w:t>Наименование разделов и тем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2868" w:rsidRDefault="00B51F1B">
            <w:pPr>
              <w:pStyle w:val="ac"/>
              <w:spacing w:beforeAutospacing="0" w:after="0" w:afterAutospacing="0" w:line="276" w:lineRule="auto"/>
              <w:jc w:val="center"/>
              <w:rPr>
                <w:color w:val="000000"/>
              </w:rPr>
            </w:pPr>
            <w:r>
              <w:t>Кол-во часов</w:t>
            </w:r>
          </w:p>
        </w:tc>
      </w:tr>
      <w:tr w:rsidR="007D2868">
        <w:trPr>
          <w:trHeight w:val="210"/>
        </w:trPr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2868" w:rsidRDefault="00B51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2868" w:rsidRDefault="00B51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написанию изложения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2868" w:rsidRDefault="00B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D2868">
        <w:trPr>
          <w:trHeight w:val="150"/>
        </w:trPr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2868" w:rsidRDefault="00B51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2868" w:rsidRDefault="00B51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выполнению  заданий с кратким ответом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2868" w:rsidRDefault="00B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D2868">
        <w:trPr>
          <w:trHeight w:val="150"/>
        </w:trPr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2868" w:rsidRDefault="00B51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2868" w:rsidRDefault="00B51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написанию сочинения-рассуждения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2868" w:rsidRDefault="00B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D2868">
        <w:trPr>
          <w:trHeight w:val="120"/>
        </w:trPr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2868" w:rsidRDefault="00B51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2868" w:rsidRDefault="00B51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2868" w:rsidRDefault="00B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D2868">
        <w:trPr>
          <w:trHeight w:val="180"/>
        </w:trPr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2868" w:rsidRDefault="007D28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2868" w:rsidRDefault="00B51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2868" w:rsidRDefault="00B51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7D2868" w:rsidRDefault="007D2868">
      <w:pPr>
        <w:rPr>
          <w:rFonts w:ascii="Times New Roman" w:hAnsi="Times New Roman"/>
          <w:sz w:val="24"/>
          <w:szCs w:val="24"/>
        </w:rPr>
      </w:pPr>
    </w:p>
    <w:p w:rsidR="007D2868" w:rsidRDefault="00B51F1B" w:rsidP="00B51F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планирование</w:t>
      </w:r>
    </w:p>
    <w:tbl>
      <w:tblPr>
        <w:tblpPr w:leftFromText="180" w:rightFromText="180" w:vertAnchor="text" w:tblpY="1"/>
        <w:tblW w:w="9639" w:type="dxa"/>
        <w:tblLook w:val="04A0" w:firstRow="1" w:lastRow="0" w:firstColumn="1" w:lastColumn="0" w:noHBand="0" w:noVBand="1"/>
      </w:tblPr>
      <w:tblGrid>
        <w:gridCol w:w="851"/>
        <w:gridCol w:w="849"/>
        <w:gridCol w:w="994"/>
        <w:gridCol w:w="850"/>
        <w:gridCol w:w="6095"/>
      </w:tblGrid>
      <w:tr w:rsidR="007D2868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7D286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B51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868">
        <w:trPr>
          <w:trHeight w:val="305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B51F1B">
            <w:pPr>
              <w:pStyle w:val="ab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написанию изложения (6ч.)</w:t>
            </w:r>
          </w:p>
        </w:tc>
      </w:tr>
      <w:tr w:rsidR="007D2868">
        <w:trPr>
          <w:trHeight w:val="3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</w:pPr>
            <w:r>
              <w:t xml:space="preserve">Определение, признаки и характеристика текста как единицы языка. </w:t>
            </w:r>
          </w:p>
        </w:tc>
      </w:tr>
      <w:tr w:rsidR="007D2868">
        <w:trPr>
          <w:trHeight w:val="3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  <w:jc w:val="both"/>
            </w:pPr>
            <w:r>
              <w:t>Тема, идея, проблема текста и способы их установления и формулирования.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  <w:jc w:val="both"/>
            </w:pPr>
            <w:r>
              <w:t>Композиция, логическая, грамматическая структура текста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  <w:jc w:val="both"/>
            </w:pPr>
            <w:proofErr w:type="spellStart"/>
            <w:r>
              <w:t>Микротема</w:t>
            </w:r>
            <w:proofErr w:type="spellEnd"/>
            <w:r>
              <w:t xml:space="preserve">.  Соотношение </w:t>
            </w:r>
            <w:proofErr w:type="spellStart"/>
            <w:r>
              <w:t>микротемы</w:t>
            </w:r>
            <w:proofErr w:type="spellEnd"/>
            <w:r>
              <w:t xml:space="preserve"> и абзацного строения текста. Абзац Синтаксическое богатство русского языка.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  <w:jc w:val="both"/>
            </w:pPr>
            <w:r>
              <w:t xml:space="preserve">Главная и второстепенная информация в тексте. Способы сокращения текста: грамматические, логические, синтаксические. 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snapToGrid w:val="0"/>
              <w:spacing w:before="180" w:after="1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сжатого изложения.</w:t>
            </w:r>
          </w:p>
        </w:tc>
      </w:tr>
      <w:tr w:rsidR="007D2868">
        <w:trPr>
          <w:trHeight w:val="27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Подготовка к выполнению  заданий с кратким ответом (16) ч.</w:t>
            </w:r>
          </w:p>
          <w:p w:rsidR="007D2868" w:rsidRDefault="007D28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Предложение. Грамматическая основа предложения. Виды сказуемых.(Задание 2)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  <w:rPr>
                <w:b/>
              </w:rPr>
            </w:pPr>
            <w:r>
              <w:t>Односоставные предложения. (Задание 2)</w:t>
            </w:r>
          </w:p>
          <w:p w:rsidR="007D2868" w:rsidRDefault="007D28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Сложносочиненные и сложноподчиненные предложения. Бессоюзные предложения.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Пунктуация в сложном предложении. (Задание 3.)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</w:pPr>
            <w:r>
              <w:t>Словосочетание. Виды связи слов в словосочетании. (Задание 4.)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</w:pPr>
            <w:r>
              <w:t>Словосочетание. Виды связи слов в словосочетании. (Задание 4.)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</w:pPr>
            <w:r>
              <w:t>Правописание приставок. Приставки, оканчивающиеся на З - С, иноязычные приставки. Приставки ПРЕ-  и ПРИ- ;  Ы, И после приставок (Задание 5)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</w:pPr>
            <w:r>
              <w:t>Правописание суффиксов. Суффиксы причастий, отыменных и отглагольных прилагательных, наречий. (Задание 5.)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</w:pPr>
            <w:r>
              <w:t>Анализ напечатанного текста. (Задание 6)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</w:pPr>
            <w:r>
              <w:t>Анализ напечатанного текста. (Задание 6)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</w:pPr>
            <w:r>
              <w:t>Средства речевой выразительности. (Задание 7.)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</w:pPr>
            <w:r>
              <w:t>Средства речевой выразительности. (Задание 7.)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</w:pPr>
            <w:r>
              <w:t>Лексическое значение слова. Синонимы. Антонимы. Омонимы. Слово в контексте. (Задание 8.)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</w:pPr>
            <w:r>
              <w:t>Лексическое значение слова. Синонимы. Антонимы. Омонимы. Слово в контексте   (Задание 8.)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</w:pPr>
            <w:r>
              <w:t>Выполнение заданий  2-8.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</w:pPr>
            <w:r>
              <w:t>Выполнение заданий  2-8.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</w:pPr>
            <w:r>
              <w:t>Выполнение заданий  2-8.</w:t>
            </w:r>
          </w:p>
        </w:tc>
      </w:tr>
      <w:tr w:rsidR="007D2868">
        <w:trPr>
          <w:trHeight w:val="27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Подготовка к написанию сочинения-рассуждения (7 ч).</w:t>
            </w:r>
          </w:p>
          <w:p w:rsidR="007D2868" w:rsidRDefault="007D28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</w:pPr>
            <w:r>
              <w:t xml:space="preserve">Понятие о сочинении-рассуждении. Критерии оценки сочинения. Тема, идея, проблема текста. 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</w:pPr>
            <w:r>
              <w:t>Позиция автора. Собственная позиция. Подбор аргументов.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</w:pPr>
            <w:r>
              <w:t xml:space="preserve">Композиция сочинения (тезис, аргументы, вывод). Оформление вступления и концовки сочинения. 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</w:pPr>
            <w:r>
              <w:t>Написание сочинения-рассуждения на лингвистическую тему (Задание  9.1)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</w:pPr>
            <w:r>
              <w:t xml:space="preserve"> Написание сочинения-рассуждения на тему, связанную с анализом текста (Задание 9.2)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</w:pPr>
            <w:r>
              <w:t>Написание сочинения-рассуждения на тему, связанную с анализом текста (Задание 9.3)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</w:pPr>
            <w:r>
              <w:t xml:space="preserve">Анализ написанного сочинения по выбору учащихся. Классификация речевых и грамматических ошибок. </w:t>
            </w:r>
          </w:p>
        </w:tc>
      </w:tr>
      <w:tr w:rsidR="007D2868">
        <w:trPr>
          <w:trHeight w:val="27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pStyle w:val="ad"/>
              <w:numPr>
                <w:ilvl w:val="0"/>
                <w:numId w:val="19"/>
              </w:numPr>
              <w:jc w:val="center"/>
            </w:pPr>
            <w:r>
              <w:rPr>
                <w:b/>
              </w:rPr>
              <w:t>Контроль знаний  (4 ч.)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</w:p>
        </w:tc>
      </w:tr>
      <w:tr w:rsidR="007D2868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7D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868" w:rsidRDefault="00B51F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Репетиционный экзамен в формате ОГЭ</w:t>
            </w:r>
          </w:p>
        </w:tc>
      </w:tr>
    </w:tbl>
    <w:p w:rsidR="007D2868" w:rsidRDefault="007D2868">
      <w:pPr>
        <w:rPr>
          <w:rFonts w:ascii="Times New Roman" w:hAnsi="Times New Roman"/>
          <w:sz w:val="24"/>
          <w:szCs w:val="24"/>
        </w:rPr>
      </w:pPr>
    </w:p>
    <w:p w:rsidR="007D2868" w:rsidRDefault="007D2868">
      <w:pPr>
        <w:rPr>
          <w:rFonts w:ascii="Times New Roman" w:hAnsi="Times New Roman"/>
          <w:sz w:val="24"/>
          <w:szCs w:val="24"/>
        </w:rPr>
      </w:pPr>
    </w:p>
    <w:p w:rsidR="007D2868" w:rsidRDefault="007D2868">
      <w:pPr>
        <w:rPr>
          <w:rFonts w:ascii="Times New Roman" w:hAnsi="Times New Roman"/>
          <w:sz w:val="24"/>
          <w:szCs w:val="24"/>
        </w:rPr>
      </w:pPr>
    </w:p>
    <w:p w:rsidR="007D2868" w:rsidRDefault="00B51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sectPr w:rsidR="007D2868" w:rsidSect="00B51F1B">
      <w:footerReference w:type="default" r:id="rId9"/>
      <w:pgSz w:w="11906" w:h="16838"/>
      <w:pgMar w:top="426" w:right="720" w:bottom="426" w:left="720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B8" w:rsidRDefault="00B51F1B">
      <w:pPr>
        <w:spacing w:after="0" w:line="240" w:lineRule="auto"/>
      </w:pPr>
      <w:r>
        <w:separator/>
      </w:r>
    </w:p>
  </w:endnote>
  <w:endnote w:type="continuationSeparator" w:id="0">
    <w:p w:rsidR="00E601B8" w:rsidRDefault="00B5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26881"/>
      <w:docPartObj>
        <w:docPartGallery w:val="Page Numbers (Bottom of Page)"/>
        <w:docPartUnique/>
      </w:docPartObj>
    </w:sdtPr>
    <w:sdtEndPr/>
    <w:sdtContent>
      <w:p w:rsidR="007D2868" w:rsidRDefault="00B51F1B">
        <w:pPr>
          <w:pStyle w:val="af0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C22CC">
          <w:rPr>
            <w:noProof/>
          </w:rPr>
          <w:t>2</w:t>
        </w:r>
        <w:r>
          <w:fldChar w:fldCharType="end"/>
        </w:r>
      </w:p>
    </w:sdtContent>
  </w:sdt>
  <w:p w:rsidR="007D2868" w:rsidRDefault="007D286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B8" w:rsidRDefault="00B51F1B">
      <w:pPr>
        <w:spacing w:after="0" w:line="240" w:lineRule="auto"/>
      </w:pPr>
      <w:r>
        <w:separator/>
      </w:r>
    </w:p>
  </w:footnote>
  <w:footnote w:type="continuationSeparator" w:id="0">
    <w:p w:rsidR="00E601B8" w:rsidRDefault="00B51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890"/>
    <w:multiLevelType w:val="multilevel"/>
    <w:tmpl w:val="4C98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062D4"/>
    <w:multiLevelType w:val="multilevel"/>
    <w:tmpl w:val="3C12E8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3A33E3"/>
    <w:multiLevelType w:val="multilevel"/>
    <w:tmpl w:val="7096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4C1535"/>
    <w:multiLevelType w:val="multilevel"/>
    <w:tmpl w:val="8086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2943A0"/>
    <w:multiLevelType w:val="multilevel"/>
    <w:tmpl w:val="40B6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A1AFA"/>
    <w:multiLevelType w:val="multilevel"/>
    <w:tmpl w:val="6418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4B41FB5"/>
    <w:multiLevelType w:val="multilevel"/>
    <w:tmpl w:val="382C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C2C2ABB"/>
    <w:multiLevelType w:val="multilevel"/>
    <w:tmpl w:val="EE4C6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427885"/>
    <w:multiLevelType w:val="multilevel"/>
    <w:tmpl w:val="CA3A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F91642D"/>
    <w:multiLevelType w:val="multilevel"/>
    <w:tmpl w:val="ACDE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65605DC"/>
    <w:multiLevelType w:val="multilevel"/>
    <w:tmpl w:val="0B6E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11C6944"/>
    <w:multiLevelType w:val="multilevel"/>
    <w:tmpl w:val="4E8C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2D16943"/>
    <w:multiLevelType w:val="multilevel"/>
    <w:tmpl w:val="E7D4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3495481"/>
    <w:multiLevelType w:val="multilevel"/>
    <w:tmpl w:val="1F82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3693128"/>
    <w:multiLevelType w:val="multilevel"/>
    <w:tmpl w:val="FA5AD2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59B37CF7"/>
    <w:multiLevelType w:val="multilevel"/>
    <w:tmpl w:val="DD9A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6830AED"/>
    <w:multiLevelType w:val="multilevel"/>
    <w:tmpl w:val="BD46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023408E"/>
    <w:multiLevelType w:val="multilevel"/>
    <w:tmpl w:val="9E8A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3FD09CD"/>
    <w:multiLevelType w:val="multilevel"/>
    <w:tmpl w:val="7C48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6D81887"/>
    <w:multiLevelType w:val="multilevel"/>
    <w:tmpl w:val="32D0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16"/>
  </w:num>
  <w:num w:numId="10">
    <w:abstractNumId w:val="13"/>
  </w:num>
  <w:num w:numId="11">
    <w:abstractNumId w:val="12"/>
  </w:num>
  <w:num w:numId="12">
    <w:abstractNumId w:val="17"/>
  </w:num>
  <w:num w:numId="13">
    <w:abstractNumId w:val="7"/>
  </w:num>
  <w:num w:numId="14">
    <w:abstractNumId w:val="11"/>
  </w:num>
  <w:num w:numId="15">
    <w:abstractNumId w:val="8"/>
  </w:num>
  <w:num w:numId="16">
    <w:abstractNumId w:val="2"/>
  </w:num>
  <w:num w:numId="17">
    <w:abstractNumId w:val="15"/>
  </w:num>
  <w:num w:numId="18">
    <w:abstractNumId w:val="19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868"/>
    <w:rsid w:val="002C22CC"/>
    <w:rsid w:val="007D2868"/>
    <w:rsid w:val="00B51F1B"/>
    <w:rsid w:val="00E6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32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rsid w:val="00125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E1861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uiPriority w:val="99"/>
    <w:qFormat/>
    <w:rsid w:val="00FE1861"/>
    <w:rPr>
      <w:rFonts w:ascii="Calibri" w:eastAsia="Calibri" w:hAnsi="Calibri"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125D32"/>
    <w:pPr>
      <w:spacing w:after="160" w:line="259" w:lineRule="auto"/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125D3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25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FE1861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FE186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врезки"/>
    <w:basedOn w:val="a"/>
    <w:qFormat/>
  </w:style>
  <w:style w:type="paragraph" w:styleId="af2">
    <w:name w:val="Balloon Text"/>
    <w:basedOn w:val="a"/>
    <w:link w:val="af3"/>
    <w:uiPriority w:val="99"/>
    <w:semiHidden/>
    <w:unhideWhenUsed/>
    <w:rsid w:val="002C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C2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5200</Words>
  <Characters>29646</Characters>
  <Application>Microsoft Office Word</Application>
  <DocSecurity>0</DocSecurity>
  <Lines>247</Lines>
  <Paragraphs>69</Paragraphs>
  <ScaleCrop>false</ScaleCrop>
  <Company>SPecialiST RePack</Company>
  <LinksUpToDate>false</LinksUpToDate>
  <CharactersWithSpaces>34777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dc:description/>
  <cp:lastModifiedBy>User</cp:lastModifiedBy>
  <cp:revision>13</cp:revision>
  <cp:lastPrinted>2022-09-27T07:59:00Z</cp:lastPrinted>
  <dcterms:created xsi:type="dcterms:W3CDTF">2020-09-06T06:14:00Z</dcterms:created>
  <dcterms:modified xsi:type="dcterms:W3CDTF">2022-10-04T15:29:00Z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