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8F" w:rsidRDefault="00FA2FA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литературное чтение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литературное чтение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AB" w:rsidRDefault="00FA2FAB"/>
    <w:p w:rsidR="00FA2FAB" w:rsidRDefault="00FA2FAB"/>
    <w:p w:rsidR="00FA2FAB" w:rsidRDefault="00FA2FAB"/>
    <w:tbl>
      <w:tblPr>
        <w:tblpPr w:leftFromText="180" w:rightFromText="180" w:vertAnchor="text" w:horzAnchor="page" w:tblpX="793" w:tblpY="-1141"/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708"/>
        <w:gridCol w:w="142"/>
        <w:gridCol w:w="567"/>
        <w:gridCol w:w="6228"/>
        <w:gridCol w:w="9"/>
        <w:gridCol w:w="1893"/>
        <w:gridCol w:w="9"/>
      </w:tblGrid>
      <w:tr w:rsidR="00FA2FAB" w:rsidRPr="00FA2FAB" w:rsidTr="00FA2FAB">
        <w:trPr>
          <w:gridAfter w:val="1"/>
          <w:wAfter w:w="9" w:type="dxa"/>
          <w:trHeight w:val="57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bookmarkEnd w:id="0"/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FA2FAB" w:rsidRPr="00FA2FAB" w:rsidTr="00FA2FAB">
        <w:trPr>
          <w:gridAfter w:val="1"/>
          <w:wAfter w:w="9" w:type="dxa"/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6"/>
        </w:trPr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Самое великое чудо на свете (1ч)</w:t>
            </w:r>
          </w:p>
        </w:tc>
      </w:tr>
      <w:tr w:rsidR="00FA2FAB" w:rsidRPr="00FA2FAB" w:rsidTr="00FA2FAB">
        <w:trPr>
          <w:gridAfter w:val="1"/>
          <w:wAfter w:w="9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Рукописные книги Древней Руси. Первопечатник Иван Федоров.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Устное народное творчество (9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Русские народные песни. Докучные сказки. Произведения прикладного искусства.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песню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«Сестрица 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и  братец Иванушка».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Сказка «Сестрица 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и  братец Иванушка».            </w:t>
            </w:r>
          </w:p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царевич и  Серый Волк». 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«Ива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царевич и  Серый Волк».  План к сказке,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Бурка».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Бурка».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«Сказки народов России».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«Устное народное </w:t>
            </w:r>
          </w:p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творчество». Проба пера</w:t>
            </w: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315"/>
        </w:trPr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Поэтическая тетрадь 1 (7 ч)</w:t>
            </w:r>
          </w:p>
        </w:tc>
      </w:tr>
      <w:tr w:rsidR="00FA2FAB" w:rsidRPr="00FA2FAB" w:rsidTr="00FA2FAB">
        <w:trPr>
          <w:gridAfter w:val="1"/>
          <w:wAfter w:w="9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Прогнозирование содержания раздела. «Как научиться читать стихи». (На основе научно-популярной статьи Я. 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Смоленского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Ф. Тютчев «Весенняя гроза».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«Весенняя гроза»</w:t>
            </w:r>
          </w:p>
        </w:tc>
      </w:tr>
      <w:tr w:rsidR="00FA2FAB" w:rsidRPr="00FA2FAB" w:rsidTr="00FA2FAB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Ф. Тютчев «Листья». Сочинение-миниатюра «О чем расскажут осенние листья».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«Листья»</w:t>
            </w:r>
          </w:p>
        </w:tc>
      </w:tr>
      <w:tr w:rsidR="00FA2FAB" w:rsidRPr="00FA2FAB" w:rsidTr="00FA2FAB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И. Никитин «Полно, степь моя, спать беспробудно…». И. Никитин «Встреча зимы».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 «Детство», «Зима».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«Детство» (отрывок)</w:t>
            </w:r>
          </w:p>
        </w:tc>
      </w:tr>
      <w:tr w:rsidR="00FA2FAB" w:rsidRPr="00FA2FAB" w:rsidTr="00FA2FAB">
        <w:trPr>
          <w:gridAfter w:val="1"/>
          <w:wAfter w:w="9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«Поэтическая тетрадь 1». Внеклассное чтение «Путешествие в Литературную страну».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8"/>
        </w:trPr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(16 ч)</w:t>
            </w:r>
          </w:p>
        </w:tc>
      </w:tr>
      <w:tr w:rsidR="00FA2FAB" w:rsidRPr="00FA2FAB" w:rsidTr="00FA2FAB">
        <w:trPr>
          <w:gridAfter w:val="1"/>
          <w:wAfter w:w="9" w:type="dxa"/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Пушкин. Подготовка сообщения «Что интересного я узнал о жизни А.С. Пушкина». А. Пушкин. Лирические стихотворения.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Пушкин «Зимнее утро». «Зимний вечер».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А.Пушкин «Сказка о царе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…»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FA2FAB" w:rsidRPr="00FA2FAB" w:rsidTr="00FA2FAB">
        <w:trPr>
          <w:gridAfter w:val="1"/>
          <w:wAfter w:w="9" w:type="dxa"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И.А.Крылов.  Подготовка  сообщения о И.А.Крылове на основе статьи учебника, книг о Крылове. Басня «Мартышка и Очки».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басню</w:t>
            </w:r>
          </w:p>
        </w:tc>
      </w:tr>
      <w:tr w:rsidR="00FA2FAB" w:rsidRPr="00FA2FAB" w:rsidTr="00FA2FAB">
        <w:trPr>
          <w:gridAfter w:val="1"/>
          <w:wAfter w:w="9" w:type="dxa"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И. Крылов «Зеркало и Обезьяна».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басню</w:t>
            </w:r>
          </w:p>
        </w:tc>
      </w:tr>
      <w:tr w:rsidR="00FA2FAB" w:rsidRPr="00FA2FAB" w:rsidTr="00FA2FAB">
        <w:trPr>
          <w:gridAfter w:val="1"/>
          <w:wAfter w:w="9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Детство Л. Толстого (из воспоминаний писателя). </w:t>
            </w:r>
          </w:p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 «Прыжок». Составление плана. Пересказ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 «Лев и собачка».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роса на траве», «Куда девается вода из моря?» Сравнение текстов.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М. Лермонтов. Статья В. Воскобойникова. Подготовка сообщения на основе статьи. Стихотворения «Горные вершины…», «На севере диком стоит одиноко…».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398"/>
        </w:trPr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Поэтическая тетрадь 2 (6 ч)</w:t>
            </w:r>
          </w:p>
        </w:tc>
      </w:tr>
      <w:tr w:rsidR="00FA2FAB" w:rsidRPr="00FA2FAB" w:rsidTr="00FA2FAB">
        <w:trPr>
          <w:gridAfter w:val="1"/>
          <w:wAfter w:w="9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 «Дедушка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FA2FAB" w:rsidRPr="00FA2FAB" w:rsidTr="00FA2FAB">
        <w:trPr>
          <w:gridAfter w:val="1"/>
          <w:wAfter w:w="9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«Любимые стихотворения о природе».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39"/>
        </w:trPr>
        <w:tc>
          <w:tcPr>
            <w:tcW w:w="10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Литературные сказки (9 ч)</w:t>
            </w:r>
          </w:p>
        </w:tc>
      </w:tr>
      <w:tr w:rsidR="00FA2FAB" w:rsidRPr="00FA2FAB" w:rsidTr="00FA2FAB">
        <w:trPr>
          <w:gridAfter w:val="1"/>
          <w:wAfter w:w="9" w:type="dxa"/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Д. </w:t>
            </w:r>
            <w:proofErr w:type="spellStart"/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 – Длинные Уши, Косые Глаза, Короткий Хвост.»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«Какие литературные сказки прочитали самостоятельно?»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Были-небылицы (8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«Были-небылицы». </w:t>
            </w:r>
          </w:p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».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К.Паустовский «Растрепанный воробей». Знакомство с произведением.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К.Паустовский «Растрепанный воробей». Составление плана. Краткий   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«Урок-путешествие по небылицам».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Поэтическая тетрадь 3 (</w:t>
            </w: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С. Черный «Что ты </w:t>
            </w:r>
          </w:p>
          <w:p w:rsidR="00FA2FAB" w:rsidRPr="00FA2FAB" w:rsidRDefault="00FA2FAB" w:rsidP="00FA2FAB">
            <w:pPr>
              <w:widowControl w:val="0"/>
              <w:autoSpaceDE w:val="0"/>
              <w:snapToGrid w:val="0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тискаешь утенка?..» «Воробей», «Слон».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  <w:p w:rsidR="00FA2FAB" w:rsidRPr="00FA2FAB" w:rsidRDefault="00FA2FAB" w:rsidP="00FA2F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 Блок «Ветхая избушка». «Сны», «Ворона».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proofErr w:type="gramStart"/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proofErr w:type="gramEnd"/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С. Есенин «Черемуха».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«Поэтическая тетрадь 3».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Люби живое (13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«Люби всё живое».                  М. Пришвин «Моя Родина». Заголовок – это «входная дверь» в текст.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Соколов-Микитов «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Соколов-Микитов «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».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В. Белов «Малька провинилась». «Еще раз 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Мальку».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В.Бианки «Мышонок Пик». Знакомство с произведением.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В.Бианки «Мышонок Пик». План, краткий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Б.Житков «Про обезьянку».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Б.Житков «Про обезьянку». Пересказ по плану.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В.Дуров «Наша Жучка».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В.Астафьев «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В.Драгунский «Он живой и светится…».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«Люби всё живое». В. Бианки «Лесная газета».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4 (6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«Поэтическая тетрадь 4». </w:t>
            </w:r>
          </w:p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 «В театре».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С. Михалков «Если».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Собирай по ягодке – наберёшь кузовок (10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А.Платонов «Цветок на земле». Образы детства и старости.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А.Платонов «Еще мама».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А.Платонов «Еще мама». Выборочный пересказ эпизодов.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М.Зощенко «Золотые слова». Чтение, составление плана.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М.Зощенко «Великие путешественники». Выразительное </w:t>
            </w:r>
            <w:r w:rsidRPr="00FA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«В мире приключений».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По страницам детских журналов (5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«По страницам детских журналов». Л. Кассиль «Отметки Риммы Лебедевой».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Ю. Ермолаев «Проговорился». «Воспитатели».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советы». «Как получаются легенды».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«По страницам детских журналов».</w:t>
            </w:r>
            <w:r w:rsidRPr="00FA2F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Обучающий проект «Сказки, загадки, небылицы</w:t>
            </w:r>
            <w:proofErr w:type="gramStart"/>
            <w:r w:rsidRPr="00FA2FA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.»</w:t>
            </w:r>
            <w:r w:rsidRPr="00FA2FAB">
              <w:rPr>
                <w:rStyle w:val="apple-converted-space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gridAfter w:val="1"/>
          <w:wAfter w:w="9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Зарубежная литература (8 ч)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«Храбрый Персей».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«Мифы стран мира».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Г.Х.Андерсен «Гадкий утенок». Выразительное чтение.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Г.Х.Андерсен «Гадкий утенок». Нравственный смысл сказки. Пересказ.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«Зарубежная литература». 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Обобщающий урок «Люблю читать».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AB" w:rsidRPr="00FA2FAB" w:rsidTr="00FA2FA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AB" w:rsidRPr="00FA2FAB" w:rsidRDefault="00FA2FAB" w:rsidP="00FA2FAB">
            <w:pPr>
              <w:spacing w:after="0" w:line="240" w:lineRule="auto"/>
              <w:ind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AB">
              <w:rPr>
                <w:rFonts w:ascii="Times New Roman" w:hAnsi="Times New Roman" w:cs="Times New Roman"/>
                <w:sz w:val="24"/>
                <w:szCs w:val="24"/>
              </w:rPr>
              <w:t>Итоговый урок за год «Что читать летом».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B" w:rsidRPr="00FA2FAB" w:rsidRDefault="00FA2FAB" w:rsidP="00F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FAB" w:rsidRPr="00FA2FAB" w:rsidRDefault="00FA2FAB">
      <w:pPr>
        <w:rPr>
          <w:rFonts w:ascii="Times New Roman" w:hAnsi="Times New Roman" w:cs="Times New Roman"/>
          <w:sz w:val="24"/>
          <w:szCs w:val="24"/>
        </w:rPr>
      </w:pPr>
    </w:p>
    <w:sectPr w:rsidR="00FA2FAB" w:rsidRPr="00FA2FAB" w:rsidSect="00B6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FAB"/>
    <w:rsid w:val="00B6168F"/>
    <w:rsid w:val="00FA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F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A2FA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6976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2022-09-20T09:32:00Z</dcterms:created>
  <dcterms:modified xsi:type="dcterms:W3CDTF">2022-09-20T09:33:00Z</dcterms:modified>
</cp:coreProperties>
</file>