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99" w:rsidRDefault="00302799" w:rsidP="00FE1DB1">
      <w:pPr>
        <w:jc w:val="center"/>
        <w:rPr>
          <w:b/>
          <w:sz w:val="28"/>
          <w:szCs w:val="28"/>
        </w:rPr>
      </w:pPr>
    </w:p>
    <w:p w:rsidR="00311041" w:rsidRDefault="00764BAC" w:rsidP="00FE1DB1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>ВЫВОДЫ психолого-педагогического консилиума</w:t>
      </w:r>
      <w:r w:rsidR="00311041">
        <w:rPr>
          <w:b/>
          <w:sz w:val="28"/>
          <w:szCs w:val="28"/>
        </w:rPr>
        <w:t xml:space="preserve"> </w:t>
      </w:r>
    </w:p>
    <w:p w:rsidR="00FE1DB1" w:rsidRDefault="00311041" w:rsidP="00FE1D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«СШ №16 им. С. Иванова»</w:t>
      </w:r>
    </w:p>
    <w:p w:rsidR="0049737D" w:rsidRDefault="00764BAC" w:rsidP="00D1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E1DB1">
        <w:rPr>
          <w:b/>
          <w:sz w:val="28"/>
          <w:szCs w:val="28"/>
        </w:rPr>
        <w:t xml:space="preserve">  </w:t>
      </w:r>
      <w:r w:rsidR="00D17090" w:rsidRPr="00D17090">
        <w:rPr>
          <w:b/>
          <w:sz w:val="28"/>
          <w:szCs w:val="28"/>
        </w:rPr>
        <w:t xml:space="preserve">«О готовности учащихся 4 классов к обучению в основной </w:t>
      </w:r>
      <w:r w:rsidR="00D55BAE" w:rsidRPr="00D17090">
        <w:rPr>
          <w:b/>
          <w:sz w:val="28"/>
          <w:szCs w:val="28"/>
        </w:rPr>
        <w:t>школе»</w:t>
      </w:r>
    </w:p>
    <w:p w:rsidR="00066D4E" w:rsidRDefault="0049737D" w:rsidP="00D170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D55BAE">
        <w:rPr>
          <w:b/>
          <w:sz w:val="28"/>
          <w:szCs w:val="28"/>
        </w:rPr>
        <w:t xml:space="preserve"> от</w:t>
      </w:r>
      <w:r w:rsidR="00066D4E">
        <w:rPr>
          <w:b/>
          <w:sz w:val="28"/>
          <w:szCs w:val="28"/>
        </w:rPr>
        <w:t xml:space="preserve"> </w:t>
      </w:r>
      <w:r w:rsidR="00A832E6">
        <w:rPr>
          <w:b/>
          <w:sz w:val="28"/>
          <w:szCs w:val="28"/>
        </w:rPr>
        <w:t>20</w:t>
      </w:r>
      <w:r w:rsidR="00025B25">
        <w:rPr>
          <w:b/>
          <w:sz w:val="28"/>
          <w:szCs w:val="28"/>
        </w:rPr>
        <w:t>.</w:t>
      </w:r>
      <w:r w:rsidR="00D17090">
        <w:rPr>
          <w:b/>
          <w:sz w:val="28"/>
          <w:szCs w:val="28"/>
        </w:rPr>
        <w:t>05</w:t>
      </w:r>
      <w:r w:rsidR="00066D4E">
        <w:rPr>
          <w:b/>
          <w:sz w:val="28"/>
          <w:szCs w:val="28"/>
        </w:rPr>
        <w:t>.</w:t>
      </w:r>
      <w:r w:rsidR="006B3450">
        <w:rPr>
          <w:b/>
          <w:sz w:val="28"/>
          <w:szCs w:val="28"/>
        </w:rPr>
        <w:t>202</w:t>
      </w:r>
      <w:r w:rsidR="00A832E6">
        <w:rPr>
          <w:b/>
          <w:sz w:val="28"/>
          <w:szCs w:val="28"/>
        </w:rPr>
        <w:t>2</w:t>
      </w:r>
      <w:r w:rsidR="00066D4E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:</w:t>
      </w:r>
    </w:p>
    <w:p w:rsidR="00311041" w:rsidRDefault="00311041" w:rsidP="006868CA">
      <w:pPr>
        <w:ind w:firstLine="708"/>
        <w:jc w:val="both"/>
        <w:rPr>
          <w:b/>
          <w:i/>
          <w:sz w:val="28"/>
          <w:szCs w:val="28"/>
        </w:rPr>
      </w:pPr>
    </w:p>
    <w:p w:rsidR="00D55BAE" w:rsidRDefault="0049737D" w:rsidP="006868CA">
      <w:pPr>
        <w:ind w:firstLine="708"/>
        <w:jc w:val="both"/>
        <w:rPr>
          <w:b/>
          <w:i/>
          <w:sz w:val="28"/>
          <w:szCs w:val="28"/>
        </w:rPr>
      </w:pPr>
      <w:r w:rsidRPr="0049737D">
        <w:rPr>
          <w:b/>
          <w:i/>
          <w:sz w:val="28"/>
          <w:szCs w:val="28"/>
        </w:rPr>
        <w:t>Учащиеся 4 классов, в основном, готовы к обучению в основной школе</w:t>
      </w:r>
      <w:r w:rsidR="00E103E4">
        <w:rPr>
          <w:b/>
          <w:i/>
          <w:sz w:val="28"/>
          <w:szCs w:val="28"/>
        </w:rPr>
        <w:t>.</w:t>
      </w:r>
      <w:r w:rsidR="006868CA">
        <w:rPr>
          <w:b/>
          <w:i/>
          <w:sz w:val="28"/>
          <w:szCs w:val="28"/>
        </w:rPr>
        <w:t xml:space="preserve"> </w:t>
      </w:r>
    </w:p>
    <w:p w:rsidR="006868CA" w:rsidRPr="006868CA" w:rsidRDefault="00E103E4" w:rsidP="006868CA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bookmarkStart w:id="0" w:name="_GoBack"/>
      <w:bookmarkEnd w:id="0"/>
      <w:r w:rsidR="006868CA" w:rsidRPr="006868CA">
        <w:rPr>
          <w:i/>
          <w:sz w:val="28"/>
          <w:szCs w:val="28"/>
        </w:rPr>
        <w:t xml:space="preserve">днако, по результатам комплексной психолого-педагогической диагностики заметно, </w:t>
      </w:r>
      <w:r w:rsidR="0028169C" w:rsidRPr="0028169C">
        <w:rPr>
          <w:i/>
          <w:sz w:val="28"/>
          <w:szCs w:val="28"/>
        </w:rPr>
        <w:t xml:space="preserve">что среди четвероклассников имеется низкий процент учащихся, имеющих высокий уровень развития учебной мотивации. Получен завышенный показатель низкой школьной мотивации и негативного отношения к школе, </w:t>
      </w:r>
      <w:proofErr w:type="spellStart"/>
      <w:r w:rsidR="0028169C" w:rsidRPr="0028169C">
        <w:rPr>
          <w:i/>
          <w:sz w:val="28"/>
          <w:szCs w:val="28"/>
        </w:rPr>
        <w:t>дезадаптации</w:t>
      </w:r>
      <w:proofErr w:type="spellEnd"/>
      <w:r w:rsidR="0028169C" w:rsidRPr="0028169C">
        <w:rPr>
          <w:i/>
          <w:sz w:val="28"/>
          <w:szCs w:val="28"/>
        </w:rPr>
        <w:t xml:space="preserve">. </w:t>
      </w:r>
      <w:r w:rsidR="006868CA" w:rsidRPr="006868CA">
        <w:rPr>
          <w:i/>
          <w:sz w:val="28"/>
          <w:szCs w:val="28"/>
        </w:rPr>
        <w:t xml:space="preserve"> Большинство четвероклассников имеют высокий и средний уровень развития словесно-логического мышления.</w:t>
      </w:r>
      <w:r w:rsidR="006868CA">
        <w:rPr>
          <w:i/>
          <w:sz w:val="28"/>
          <w:szCs w:val="28"/>
        </w:rPr>
        <w:t xml:space="preserve"> </w:t>
      </w:r>
      <w:r w:rsidR="006868CA" w:rsidRPr="006868CA">
        <w:rPr>
          <w:i/>
          <w:sz w:val="28"/>
          <w:szCs w:val="28"/>
        </w:rPr>
        <w:t>У многих четвероклассников в норме показатели общей тревожности.</w:t>
      </w:r>
    </w:p>
    <w:p w:rsidR="00764BAC" w:rsidRPr="006868CA" w:rsidRDefault="00FE1DB1" w:rsidP="006868CA">
      <w:pPr>
        <w:jc w:val="both"/>
        <w:rPr>
          <w:i/>
          <w:sz w:val="28"/>
          <w:szCs w:val="28"/>
        </w:rPr>
      </w:pPr>
      <w:r w:rsidRPr="006868CA">
        <w:rPr>
          <w:sz w:val="28"/>
          <w:szCs w:val="28"/>
        </w:rPr>
        <w:t xml:space="preserve">    </w:t>
      </w:r>
      <w:r w:rsidRPr="006868CA">
        <w:rPr>
          <w:sz w:val="28"/>
          <w:szCs w:val="28"/>
        </w:rPr>
        <w:tab/>
      </w:r>
      <w:r w:rsidR="00764BAC" w:rsidRPr="006868CA">
        <w:rPr>
          <w:i/>
          <w:sz w:val="28"/>
          <w:szCs w:val="28"/>
        </w:rPr>
        <w:t xml:space="preserve"> </w:t>
      </w:r>
    </w:p>
    <w:p w:rsidR="00764BAC" w:rsidRDefault="00764BAC" w:rsidP="006868CA">
      <w:pPr>
        <w:jc w:val="both"/>
        <w:rPr>
          <w:b/>
          <w:sz w:val="28"/>
          <w:szCs w:val="28"/>
        </w:rPr>
      </w:pPr>
    </w:p>
    <w:p w:rsidR="00764BAC" w:rsidRDefault="00764BAC" w:rsidP="00764BAC">
      <w:pPr>
        <w:jc w:val="center"/>
        <w:rPr>
          <w:b/>
          <w:sz w:val="28"/>
          <w:szCs w:val="28"/>
        </w:rPr>
      </w:pPr>
      <w:r w:rsidRPr="00603A5F">
        <w:rPr>
          <w:b/>
          <w:sz w:val="28"/>
          <w:szCs w:val="28"/>
        </w:rPr>
        <w:t>РЕКОМЕНДАЦИИ</w:t>
      </w:r>
      <w:r w:rsidR="00FE1DB1">
        <w:rPr>
          <w:b/>
          <w:sz w:val="28"/>
          <w:szCs w:val="28"/>
        </w:rPr>
        <w:t xml:space="preserve">   </w:t>
      </w:r>
      <w:r w:rsidR="00FE1DB1" w:rsidRPr="00FE1DB1">
        <w:rPr>
          <w:b/>
          <w:sz w:val="28"/>
          <w:szCs w:val="28"/>
        </w:rPr>
        <w:t>психолого-педагогического консилиума</w:t>
      </w:r>
      <w:r>
        <w:rPr>
          <w:b/>
          <w:sz w:val="28"/>
          <w:szCs w:val="28"/>
        </w:rPr>
        <w:t>:</w:t>
      </w:r>
    </w:p>
    <w:p w:rsidR="00764BAC" w:rsidRPr="00603A5F" w:rsidRDefault="00764BAC" w:rsidP="00764BAC">
      <w:pPr>
        <w:rPr>
          <w:b/>
          <w:i/>
          <w:sz w:val="28"/>
          <w:szCs w:val="28"/>
        </w:rPr>
      </w:pPr>
      <w:r w:rsidRPr="00603A5F">
        <w:rPr>
          <w:b/>
          <w:i/>
          <w:sz w:val="28"/>
          <w:szCs w:val="28"/>
        </w:rPr>
        <w:t>1.Администрации школы (в течение года):</w:t>
      </w:r>
    </w:p>
    <w:p w:rsidR="00764BAC" w:rsidRDefault="00764BAC" w:rsidP="00764BAC">
      <w:pPr>
        <w:rPr>
          <w:sz w:val="28"/>
          <w:szCs w:val="28"/>
        </w:rPr>
      </w:pPr>
      <w:r w:rsidRPr="00603A5F">
        <w:rPr>
          <w:sz w:val="28"/>
          <w:szCs w:val="28"/>
        </w:rPr>
        <w:t>1.1. Создать условия для четкой организации уче</w:t>
      </w:r>
      <w:r w:rsidR="00EC181F">
        <w:rPr>
          <w:sz w:val="28"/>
          <w:szCs w:val="28"/>
        </w:rPr>
        <w:t>бн</w:t>
      </w:r>
      <w:r w:rsidR="006B3450">
        <w:rPr>
          <w:sz w:val="28"/>
          <w:szCs w:val="28"/>
        </w:rPr>
        <w:t>о</w:t>
      </w:r>
      <w:r w:rsidR="00850E71">
        <w:rPr>
          <w:sz w:val="28"/>
          <w:szCs w:val="28"/>
        </w:rPr>
        <w:t>-воспитательного процесса в 202</w:t>
      </w:r>
      <w:r w:rsidR="00A832E6">
        <w:rPr>
          <w:sz w:val="28"/>
          <w:szCs w:val="28"/>
        </w:rPr>
        <w:t>2</w:t>
      </w:r>
      <w:r w:rsidR="006B3450">
        <w:rPr>
          <w:sz w:val="28"/>
          <w:szCs w:val="28"/>
        </w:rPr>
        <w:t>-202</w:t>
      </w:r>
      <w:r w:rsidR="00A832E6">
        <w:rPr>
          <w:sz w:val="28"/>
          <w:szCs w:val="28"/>
        </w:rPr>
        <w:t>3</w:t>
      </w:r>
      <w:r w:rsidR="00EC181F">
        <w:rPr>
          <w:sz w:val="28"/>
          <w:szCs w:val="28"/>
        </w:rPr>
        <w:t xml:space="preserve"> учебном году учащих</w:t>
      </w:r>
      <w:r w:rsidRPr="00603A5F">
        <w:rPr>
          <w:sz w:val="28"/>
          <w:szCs w:val="28"/>
        </w:rPr>
        <w:t xml:space="preserve">ся </w:t>
      </w:r>
      <w:r w:rsidR="00EC181F">
        <w:rPr>
          <w:sz w:val="28"/>
          <w:szCs w:val="28"/>
        </w:rPr>
        <w:t xml:space="preserve">будущих </w:t>
      </w:r>
      <w:r w:rsidRPr="00603A5F">
        <w:rPr>
          <w:sz w:val="28"/>
          <w:szCs w:val="28"/>
        </w:rPr>
        <w:t>5 кл</w:t>
      </w:r>
      <w:r>
        <w:rPr>
          <w:sz w:val="28"/>
          <w:szCs w:val="28"/>
        </w:rPr>
        <w:t>ассов</w:t>
      </w:r>
      <w:r w:rsidRPr="00603A5F">
        <w:rPr>
          <w:sz w:val="28"/>
          <w:szCs w:val="28"/>
        </w:rPr>
        <w:t>.</w:t>
      </w:r>
    </w:p>
    <w:p w:rsidR="00687E6B" w:rsidRPr="00603A5F" w:rsidRDefault="00687E6B" w:rsidP="00764BAC">
      <w:pPr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87E6B">
        <w:rPr>
          <w:sz w:val="28"/>
          <w:szCs w:val="28"/>
        </w:rPr>
        <w:t>Провести психолого-педагогический консилиум п</w:t>
      </w:r>
      <w:r>
        <w:rPr>
          <w:sz w:val="28"/>
          <w:szCs w:val="28"/>
        </w:rPr>
        <w:t>о преемственности в обучении учащих</w:t>
      </w:r>
      <w:r w:rsidRPr="00687E6B">
        <w:rPr>
          <w:sz w:val="28"/>
          <w:szCs w:val="28"/>
        </w:rPr>
        <w:t xml:space="preserve">ся 4-5 классов в </w:t>
      </w:r>
      <w:r w:rsidR="00A832E6">
        <w:rPr>
          <w:sz w:val="28"/>
          <w:szCs w:val="28"/>
        </w:rPr>
        <w:t>ноябре 2022</w:t>
      </w:r>
      <w:r w:rsidRPr="00687E6B">
        <w:rPr>
          <w:sz w:val="28"/>
          <w:szCs w:val="28"/>
        </w:rPr>
        <w:t xml:space="preserve"> г. с учётом итогов повторения</w:t>
      </w:r>
      <w:r w:rsidR="00A832E6">
        <w:rPr>
          <w:sz w:val="28"/>
          <w:szCs w:val="28"/>
        </w:rPr>
        <w:t xml:space="preserve"> и ВПР</w:t>
      </w:r>
      <w:r w:rsidRPr="00687E6B">
        <w:rPr>
          <w:sz w:val="28"/>
          <w:szCs w:val="28"/>
        </w:rPr>
        <w:t>.</w:t>
      </w:r>
    </w:p>
    <w:p w:rsidR="00542003" w:rsidRDefault="00230CCC" w:rsidP="00764BAC">
      <w:pPr>
        <w:rPr>
          <w:sz w:val="28"/>
          <w:szCs w:val="28"/>
        </w:rPr>
      </w:pPr>
      <w:r>
        <w:rPr>
          <w:sz w:val="28"/>
          <w:szCs w:val="28"/>
        </w:rPr>
        <w:t>1.3</w:t>
      </w:r>
      <w:r w:rsidR="00764BAC" w:rsidRPr="00603A5F">
        <w:rPr>
          <w:sz w:val="28"/>
          <w:szCs w:val="28"/>
        </w:rPr>
        <w:t>. Осуществлять контроль деятельности классных руководителей и учителей, работающих в 5-х кл</w:t>
      </w:r>
      <w:r w:rsidR="00542003">
        <w:rPr>
          <w:sz w:val="28"/>
          <w:szCs w:val="28"/>
        </w:rPr>
        <w:t>ассах</w:t>
      </w:r>
      <w:r w:rsidR="00764BAC" w:rsidRPr="00603A5F">
        <w:rPr>
          <w:sz w:val="28"/>
          <w:szCs w:val="28"/>
        </w:rPr>
        <w:t xml:space="preserve">, с учетом специфики периода </w:t>
      </w:r>
      <w:r w:rsidR="00542003">
        <w:rPr>
          <w:sz w:val="28"/>
          <w:szCs w:val="28"/>
        </w:rPr>
        <w:t xml:space="preserve">адаптации пятиклассников. </w:t>
      </w:r>
    </w:p>
    <w:p w:rsidR="00542003" w:rsidRDefault="00542003" w:rsidP="00764BAC">
      <w:pPr>
        <w:rPr>
          <w:sz w:val="28"/>
          <w:szCs w:val="28"/>
        </w:rPr>
      </w:pPr>
    </w:p>
    <w:p w:rsidR="00B545EA" w:rsidRPr="00617762" w:rsidRDefault="00B545EA" w:rsidP="00B545EA">
      <w:pPr>
        <w:rPr>
          <w:b/>
          <w:i/>
          <w:sz w:val="28"/>
          <w:szCs w:val="28"/>
        </w:rPr>
      </w:pPr>
      <w:r w:rsidRPr="00B545EA">
        <w:rPr>
          <w:b/>
          <w:i/>
          <w:sz w:val="28"/>
          <w:szCs w:val="28"/>
        </w:rPr>
        <w:t>2. Будущим классным руководителям</w:t>
      </w:r>
      <w:r w:rsidR="00AB3E92">
        <w:rPr>
          <w:b/>
          <w:i/>
          <w:sz w:val="28"/>
          <w:szCs w:val="28"/>
        </w:rPr>
        <w:t xml:space="preserve"> и у</w:t>
      </w:r>
      <w:r w:rsidR="00AB3E92" w:rsidRPr="00B545EA">
        <w:rPr>
          <w:b/>
          <w:i/>
          <w:sz w:val="28"/>
          <w:szCs w:val="28"/>
        </w:rPr>
        <w:t>чителям-предметникам</w:t>
      </w:r>
      <w:r w:rsidR="00617762">
        <w:rPr>
          <w:b/>
          <w:i/>
          <w:sz w:val="28"/>
          <w:szCs w:val="28"/>
        </w:rPr>
        <w:t xml:space="preserve"> </w:t>
      </w:r>
      <w:r w:rsidR="00617762" w:rsidRPr="00617762">
        <w:rPr>
          <w:b/>
          <w:i/>
          <w:sz w:val="28"/>
          <w:szCs w:val="28"/>
        </w:rPr>
        <w:t>в 202</w:t>
      </w:r>
      <w:r w:rsidR="00862F21">
        <w:rPr>
          <w:b/>
          <w:i/>
          <w:sz w:val="28"/>
          <w:szCs w:val="28"/>
        </w:rPr>
        <w:t>2-2023</w:t>
      </w:r>
      <w:r w:rsidR="00617762" w:rsidRPr="00617762">
        <w:rPr>
          <w:b/>
          <w:i/>
          <w:sz w:val="28"/>
          <w:szCs w:val="28"/>
        </w:rPr>
        <w:t xml:space="preserve"> учебном году</w:t>
      </w:r>
      <w:r w:rsidRPr="00617762">
        <w:rPr>
          <w:b/>
          <w:i/>
          <w:sz w:val="28"/>
          <w:szCs w:val="28"/>
        </w:rPr>
        <w:t>:</w:t>
      </w:r>
    </w:p>
    <w:p w:rsidR="00EE204A" w:rsidRPr="00EE204A" w:rsidRDefault="00EE204A" w:rsidP="00EE204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E204A">
        <w:rPr>
          <w:b/>
          <w:bCs/>
          <w:color w:val="000000"/>
          <w:sz w:val="28"/>
          <w:szCs w:val="28"/>
        </w:rPr>
        <w:t xml:space="preserve">В младшем подростковом </w:t>
      </w:r>
      <w:r w:rsidRPr="00617762">
        <w:rPr>
          <w:b/>
          <w:color w:val="000000"/>
          <w:sz w:val="28"/>
          <w:szCs w:val="28"/>
        </w:rPr>
        <w:t>возрасте</w:t>
      </w:r>
      <w:r w:rsidRPr="00EE204A">
        <w:rPr>
          <w:color w:val="000000"/>
          <w:sz w:val="28"/>
          <w:szCs w:val="28"/>
        </w:rPr>
        <w:t xml:space="preserve"> мотивационная сфера корригируется через эмоционально-волевую сферу: получение положительных эмоций при выполнении учебных заданий, преодолении школьных страхов. Кроме формирования положительного отношения к учению необходимо содействовать развитию учебной мотивации через формирование: активной позиции школьника и познавательного интереса. Необходимо так же укреплять адекватную самооценку и уровень притязаний учащихся.</w:t>
      </w:r>
    </w:p>
    <w:p w:rsidR="00EE204A" w:rsidRPr="00EE204A" w:rsidRDefault="00EE204A" w:rsidP="00EE204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E204A">
        <w:rPr>
          <w:b/>
          <w:bCs/>
          <w:color w:val="000000"/>
          <w:sz w:val="28"/>
          <w:szCs w:val="28"/>
        </w:rPr>
        <w:t>Для формирования положительного отношения к учению:</w:t>
      </w:r>
    </w:p>
    <w:p w:rsidR="00EE204A" w:rsidRPr="00EE204A" w:rsidRDefault="00EE204A" w:rsidP="00EE204A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E204A">
        <w:rPr>
          <w:color w:val="000000"/>
          <w:sz w:val="28"/>
          <w:szCs w:val="28"/>
        </w:rPr>
        <w:t>заботиться о создании общей положительной атмосферы на уроке, постоянно снижать тревожность детей, исключая упреки, выговор, иронию, насмешку, угрозы и т. д., стремясь исключить страх школьника перед риском ошибиться, забыть, смутиться, неверно ответить;</w:t>
      </w:r>
    </w:p>
    <w:p w:rsidR="00EE204A" w:rsidRPr="00EE204A" w:rsidRDefault="00EE204A" w:rsidP="00EE204A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E204A">
        <w:rPr>
          <w:color w:val="000000"/>
          <w:sz w:val="28"/>
          <w:szCs w:val="28"/>
        </w:rPr>
        <w:t>создавать ситуации успеха в учебной деятельности, формирующие чувство удовлетворенности, уверенности в себе, объективной самооценки и радости;</w:t>
      </w:r>
    </w:p>
    <w:p w:rsidR="00EE204A" w:rsidRPr="00EE204A" w:rsidRDefault="00EE204A" w:rsidP="00EE204A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E204A">
        <w:rPr>
          <w:color w:val="000000"/>
          <w:sz w:val="28"/>
          <w:szCs w:val="28"/>
        </w:rPr>
        <w:t xml:space="preserve">опираться на игру, включая интеллектуальные игры с правилами, активно используя </w:t>
      </w:r>
      <w:proofErr w:type="spellStart"/>
      <w:r w:rsidRPr="00EE204A">
        <w:rPr>
          <w:color w:val="000000"/>
          <w:sz w:val="28"/>
          <w:szCs w:val="28"/>
        </w:rPr>
        <w:t>игротехнику</w:t>
      </w:r>
      <w:proofErr w:type="spellEnd"/>
      <w:r w:rsidRPr="00EE204A">
        <w:rPr>
          <w:color w:val="000000"/>
          <w:sz w:val="28"/>
          <w:szCs w:val="28"/>
        </w:rPr>
        <w:t xml:space="preserve"> на каждом этапе урока, делать игру естественной формой организации быта детей на уроке и во внеурочное время;</w:t>
      </w:r>
    </w:p>
    <w:p w:rsidR="00EE204A" w:rsidRPr="00EE204A" w:rsidRDefault="00EE204A" w:rsidP="00EE204A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E204A">
        <w:rPr>
          <w:color w:val="000000"/>
          <w:sz w:val="28"/>
          <w:szCs w:val="28"/>
        </w:rPr>
        <w:t>использовать интерес учеников к наглядности;</w:t>
      </w:r>
    </w:p>
    <w:p w:rsidR="00EE204A" w:rsidRPr="00EE204A" w:rsidRDefault="00EE204A" w:rsidP="00EE204A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EE204A">
        <w:rPr>
          <w:color w:val="000000"/>
          <w:sz w:val="28"/>
          <w:szCs w:val="28"/>
        </w:rPr>
        <w:t>целенаправленно эмоционально стимулировать детей на уроке, предупреждая опасные для учения ощущения скуки, серости, монотонности посредством включения разных видов деятельности, занимательности, личной эмоциональности; возбуждать интеллектуальные эмоции - удивления, новизны, сомнения, достижения; формировать внутренний оптимистический настрой у детей, вливая уверенность, давая установку на достижение, преодоление трудностей.</w:t>
      </w:r>
    </w:p>
    <w:p w:rsidR="00EE204A" w:rsidRPr="00EE204A" w:rsidRDefault="00EE204A" w:rsidP="003069D6">
      <w:pPr>
        <w:shd w:val="clear" w:color="auto" w:fill="FFFFFF"/>
        <w:spacing w:before="26" w:after="26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EE204A">
        <w:rPr>
          <w:color w:val="000000"/>
          <w:sz w:val="28"/>
          <w:szCs w:val="28"/>
        </w:rPr>
        <w:t>При развитии мотива достижения ориентируйте учеников на самооценку деятельности: Спрашивайте ученика: «Ты доволен результатом?», вместо оценки: «Ты хорошо справился с работой». Проводите индивидуальные беседы для обсуждения достижений и пробелов. Постоянно интересуйтесь отношением ученика к процессу и результату своей деятельности.</w:t>
      </w:r>
    </w:p>
    <w:p w:rsidR="00EE204A" w:rsidRPr="00EE204A" w:rsidRDefault="00EE204A" w:rsidP="003069D6">
      <w:pPr>
        <w:shd w:val="clear" w:color="auto" w:fill="FFFFFF"/>
        <w:spacing w:before="26" w:after="26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EE204A">
        <w:rPr>
          <w:color w:val="000000"/>
          <w:sz w:val="28"/>
          <w:szCs w:val="28"/>
        </w:rPr>
        <w:t>Помогайте ученикам увидеть связь между их усилиями и результатами труда: организуйте рефлексию и обратную связь во время урока.</w:t>
      </w:r>
    </w:p>
    <w:p w:rsidR="00EE204A" w:rsidRPr="00EE204A" w:rsidRDefault="00EE204A" w:rsidP="00EE204A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  <w:r w:rsidRPr="00EE204A">
        <w:rPr>
          <w:b/>
          <w:bCs/>
          <w:color w:val="000000"/>
          <w:sz w:val="28"/>
          <w:szCs w:val="28"/>
        </w:rPr>
        <w:t>Для формирования активной позиции школьника учитель может использовать:</w:t>
      </w:r>
    </w:p>
    <w:p w:rsidR="00EE204A" w:rsidRPr="00EE204A" w:rsidRDefault="003069D6" w:rsidP="003069D6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204A" w:rsidRPr="00EE204A">
        <w:rPr>
          <w:color w:val="000000"/>
          <w:sz w:val="28"/>
          <w:szCs w:val="28"/>
        </w:rPr>
        <w:t>словесное внушение, в частности, чувства должного отношения к учению, к школе;</w:t>
      </w:r>
    </w:p>
    <w:p w:rsidR="00EE204A" w:rsidRPr="00EE204A" w:rsidRDefault="003069D6" w:rsidP="003069D6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204A" w:rsidRPr="00EE204A">
        <w:rPr>
          <w:color w:val="000000"/>
          <w:sz w:val="28"/>
          <w:szCs w:val="28"/>
        </w:rPr>
        <w:t>необходимо обеспечить ситуации личного выбора задачи, упражнения (какую задачу будешь решать: про яблоки или про домики?); степень сложности задачи (легкая или интересная); число задач (сколько задач берешься решить: одну или две?);</w:t>
      </w:r>
    </w:p>
    <w:p w:rsidR="00EE204A" w:rsidRPr="00EE204A" w:rsidRDefault="003069D6" w:rsidP="003069D6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204A" w:rsidRPr="00EE204A">
        <w:rPr>
          <w:color w:val="000000"/>
          <w:sz w:val="28"/>
          <w:szCs w:val="28"/>
        </w:rPr>
        <w:t>создать ситуацию активного влияния в совместной учебной деятельности (дети сами разбиваются на пары и выполняют предложенные задания).</w:t>
      </w:r>
    </w:p>
    <w:p w:rsidR="00EE204A" w:rsidRPr="00EE204A" w:rsidRDefault="00EE204A" w:rsidP="00EE204A">
      <w:pPr>
        <w:shd w:val="clear" w:color="auto" w:fill="FFFFFF"/>
        <w:ind w:left="710" w:hanging="720"/>
        <w:jc w:val="both"/>
        <w:rPr>
          <w:rFonts w:ascii="Calibri" w:hAnsi="Calibri" w:cs="Calibri"/>
          <w:color w:val="000000"/>
          <w:sz w:val="28"/>
          <w:szCs w:val="28"/>
        </w:rPr>
      </w:pPr>
      <w:r w:rsidRPr="00EE204A">
        <w:rPr>
          <w:b/>
          <w:bCs/>
          <w:color w:val="000000"/>
          <w:sz w:val="28"/>
          <w:szCs w:val="28"/>
        </w:rPr>
        <w:t>Для развития познавательных интересов, необходимо:</w:t>
      </w:r>
    </w:p>
    <w:p w:rsidR="00EE204A" w:rsidRPr="00EE204A" w:rsidRDefault="003069D6" w:rsidP="003069D6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204A" w:rsidRPr="00EE204A">
        <w:rPr>
          <w:color w:val="000000"/>
          <w:sz w:val="28"/>
          <w:szCs w:val="28"/>
        </w:rPr>
        <w:t>не допускать учебных перегрузок, переутомления и одновременно низкой плотности режима работы (дозировка учебного материала с точки зрения количества и качества должна соответствовать возможностям и способностям учащихся);</w:t>
      </w:r>
    </w:p>
    <w:p w:rsidR="00EE204A" w:rsidRPr="00EE204A" w:rsidRDefault="003069D6" w:rsidP="003069D6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204A" w:rsidRPr="00EE204A">
        <w:rPr>
          <w:color w:val="000000"/>
          <w:sz w:val="28"/>
          <w:szCs w:val="28"/>
        </w:rPr>
        <w:t>использовать содержание обучения как источник стимуляции познавательных интересов;</w:t>
      </w:r>
    </w:p>
    <w:p w:rsidR="00EE204A" w:rsidRPr="00EE204A" w:rsidRDefault="003069D6" w:rsidP="003069D6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204A" w:rsidRPr="00EE204A">
        <w:rPr>
          <w:color w:val="000000"/>
          <w:sz w:val="28"/>
          <w:szCs w:val="28"/>
        </w:rPr>
        <w:t>стимулировать познавательный интерес многообразием приемов занимательности (иллюстрацией, игрой, кроссвордами, драматизацией, задачами-шутками, занимательными упражнениями и т. д.);</w:t>
      </w:r>
    </w:p>
    <w:p w:rsidR="00EE204A" w:rsidRPr="00EE204A" w:rsidRDefault="003069D6" w:rsidP="003069D6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204A" w:rsidRPr="00EE204A">
        <w:rPr>
          <w:color w:val="000000"/>
          <w:sz w:val="28"/>
          <w:szCs w:val="28"/>
        </w:rPr>
        <w:t>специально обучать приемам умственной деятельности и учебной работы;</w:t>
      </w:r>
    </w:p>
    <w:p w:rsidR="00EE204A" w:rsidRPr="00EE204A" w:rsidRDefault="003069D6" w:rsidP="003069D6">
      <w:pPr>
        <w:shd w:val="clear" w:color="auto" w:fill="FFFFFF"/>
        <w:spacing w:before="26" w:after="26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E204A" w:rsidRPr="00EE204A">
        <w:rPr>
          <w:color w:val="000000"/>
          <w:sz w:val="28"/>
          <w:szCs w:val="28"/>
        </w:rPr>
        <w:t>использовать проблемно-поисковые методы обучения.</w:t>
      </w:r>
    </w:p>
    <w:p w:rsidR="006C7CC4" w:rsidRDefault="006C7CC4" w:rsidP="006C7CC4">
      <w:pPr>
        <w:jc w:val="center"/>
        <w:rPr>
          <w:b/>
          <w:sz w:val="24"/>
          <w:szCs w:val="24"/>
        </w:rPr>
      </w:pPr>
    </w:p>
    <w:p w:rsidR="006C7CC4" w:rsidRPr="006C7CC4" w:rsidRDefault="006C7CC4" w:rsidP="006C7CC4">
      <w:pPr>
        <w:jc w:val="center"/>
        <w:rPr>
          <w:b/>
          <w:sz w:val="28"/>
          <w:szCs w:val="28"/>
        </w:rPr>
      </w:pPr>
      <w:r w:rsidRPr="006C7CC4">
        <w:rPr>
          <w:b/>
          <w:sz w:val="28"/>
          <w:szCs w:val="28"/>
        </w:rPr>
        <w:t>Директор</w:t>
      </w:r>
      <w:r w:rsidRPr="006C7CC4">
        <w:rPr>
          <w:b/>
          <w:sz w:val="28"/>
          <w:szCs w:val="28"/>
        </w:rPr>
        <w:tab/>
      </w:r>
      <w:r w:rsidRPr="006C7CC4">
        <w:rPr>
          <w:b/>
          <w:sz w:val="28"/>
          <w:szCs w:val="28"/>
        </w:rPr>
        <w:tab/>
        <w:t xml:space="preserve">        </w:t>
      </w:r>
      <w:r w:rsidRPr="006C7CC4">
        <w:rPr>
          <w:b/>
          <w:sz w:val="28"/>
          <w:szCs w:val="28"/>
        </w:rPr>
        <w:tab/>
        <w:t>О.А. Донцова</w:t>
      </w:r>
    </w:p>
    <w:p w:rsidR="006C7CC4" w:rsidRPr="006C7CC4" w:rsidRDefault="006C7CC4" w:rsidP="006C7CC4">
      <w:pPr>
        <w:jc w:val="center"/>
        <w:rPr>
          <w:b/>
          <w:sz w:val="28"/>
          <w:szCs w:val="28"/>
        </w:rPr>
      </w:pPr>
    </w:p>
    <w:p w:rsidR="00EE204A" w:rsidRPr="00EE204A" w:rsidRDefault="00EE204A" w:rsidP="00EE204A">
      <w:pPr>
        <w:shd w:val="clear" w:color="auto" w:fill="FFFFFF"/>
        <w:spacing w:before="100" w:beforeAutospacing="1" w:after="100" w:afterAutospacing="1"/>
        <w:ind w:left="720"/>
        <w:rPr>
          <w:rFonts w:ascii="PT Serif Regular" w:hAnsi="PT Serif Regular"/>
          <w:color w:val="212121"/>
          <w:sz w:val="28"/>
          <w:szCs w:val="28"/>
        </w:rPr>
      </w:pPr>
    </w:p>
    <w:p w:rsidR="00B545EA" w:rsidRPr="00EE204A" w:rsidRDefault="00B545EA" w:rsidP="00EE204A">
      <w:pPr>
        <w:jc w:val="both"/>
        <w:rPr>
          <w:sz w:val="28"/>
          <w:szCs w:val="28"/>
        </w:rPr>
      </w:pPr>
    </w:p>
    <w:sectPr w:rsidR="00B545EA" w:rsidRPr="00EE204A">
      <w:pgSz w:w="12240" w:h="15840"/>
      <w:pgMar w:top="426" w:right="616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F74"/>
    <w:multiLevelType w:val="multilevel"/>
    <w:tmpl w:val="D7F0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A2203E"/>
    <w:multiLevelType w:val="multilevel"/>
    <w:tmpl w:val="265CE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CF5E00"/>
    <w:multiLevelType w:val="multilevel"/>
    <w:tmpl w:val="D684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F0FCF"/>
    <w:multiLevelType w:val="multilevel"/>
    <w:tmpl w:val="78A6D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6F"/>
    <w:rsid w:val="00025B25"/>
    <w:rsid w:val="00066D4E"/>
    <w:rsid w:val="001D08A1"/>
    <w:rsid w:val="00230CCC"/>
    <w:rsid w:val="0028169C"/>
    <w:rsid w:val="002D476F"/>
    <w:rsid w:val="00302799"/>
    <w:rsid w:val="003069D6"/>
    <w:rsid w:val="00311041"/>
    <w:rsid w:val="003E61CD"/>
    <w:rsid w:val="0049737D"/>
    <w:rsid w:val="00542003"/>
    <w:rsid w:val="005A3734"/>
    <w:rsid w:val="00617762"/>
    <w:rsid w:val="006868CA"/>
    <w:rsid w:val="00687E6B"/>
    <w:rsid w:val="006B3450"/>
    <w:rsid w:val="006C7CC4"/>
    <w:rsid w:val="00764BAC"/>
    <w:rsid w:val="00850E71"/>
    <w:rsid w:val="00862F21"/>
    <w:rsid w:val="00926B05"/>
    <w:rsid w:val="00A832E6"/>
    <w:rsid w:val="00AB3E92"/>
    <w:rsid w:val="00B545EA"/>
    <w:rsid w:val="00C81ABB"/>
    <w:rsid w:val="00D02A1B"/>
    <w:rsid w:val="00D17090"/>
    <w:rsid w:val="00D55BAE"/>
    <w:rsid w:val="00E032BF"/>
    <w:rsid w:val="00E103E4"/>
    <w:rsid w:val="00EC181F"/>
    <w:rsid w:val="00ED7255"/>
    <w:rsid w:val="00EE204A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2FE14-DAF9-4C18-AC71-33AC9982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B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D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6D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E20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39</cp:revision>
  <cp:lastPrinted>2020-06-02T07:18:00Z</cp:lastPrinted>
  <dcterms:created xsi:type="dcterms:W3CDTF">2017-12-03T09:07:00Z</dcterms:created>
  <dcterms:modified xsi:type="dcterms:W3CDTF">2022-05-26T12:18:00Z</dcterms:modified>
</cp:coreProperties>
</file>