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48" w:rsidRPr="00B25648" w:rsidRDefault="00B25648" w:rsidP="00B25648">
      <w:pPr>
        <w:shd w:val="clear" w:color="auto" w:fill="FFFFFF"/>
        <w:spacing w:after="0" w:line="301" w:lineRule="atLeast"/>
        <w:jc w:val="center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b/>
          <w:bCs/>
          <w:color w:val="333333"/>
          <w:lang w:eastAsia="ru-RU"/>
        </w:rPr>
        <w:t>ВАЖНАЯ ИНФОРМАЦИЯ О СУИЦИДАХ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center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b/>
          <w:bCs/>
          <w:color w:val="333333"/>
          <w:lang w:eastAsia="ru-RU"/>
        </w:rPr>
        <w:t> 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b/>
          <w:bCs/>
          <w:color w:val="111111"/>
          <w:lang w:eastAsia="ru-RU"/>
        </w:rPr>
        <w:t>Что нужно знать о суициде?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Поскольку суицид каждый год угрожает жизни многих тысяч молодых людей, все подростки должны представлять себе, “что такое суицид и как с ним бороться”. Помни, для борьбы с суицидом достаточно одного человека – тебя.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 xml:space="preserve">Прежде чем оказать помощь другу, который собирается совершить суицид, важно располагать основной информацией о суициде и о </w:t>
      </w:r>
      <w:proofErr w:type="spellStart"/>
      <w:r w:rsidRPr="00B25648">
        <w:rPr>
          <w:rFonts w:ascii="Georgia" w:eastAsia="Times New Roman" w:hAnsi="Georgia" w:cs="Tahoma"/>
          <w:color w:val="111111"/>
          <w:lang w:eastAsia="ru-RU"/>
        </w:rPr>
        <w:t>суицидентах</w:t>
      </w:r>
      <w:proofErr w:type="spellEnd"/>
      <w:r w:rsidRPr="00B25648">
        <w:rPr>
          <w:rFonts w:ascii="Georgia" w:eastAsia="Times New Roman" w:hAnsi="Georgia" w:cs="Tahoma"/>
          <w:color w:val="111111"/>
          <w:lang w:eastAsia="ru-RU"/>
        </w:rPr>
        <w:t xml:space="preserve">. Особенно важно быть в курсе дезинформации о суициде, которая распространяется гораздо быстрее, чем информация достоверная. Сейчас ты получишь информацию о суициде, которую необходимо знать для оказания эффективной </w:t>
      </w:r>
      <w:proofErr w:type="gramStart"/>
      <w:r w:rsidRPr="00B25648">
        <w:rPr>
          <w:rFonts w:ascii="Georgia" w:eastAsia="Times New Roman" w:hAnsi="Georgia" w:cs="Tahoma"/>
          <w:color w:val="111111"/>
          <w:lang w:eastAsia="ru-RU"/>
        </w:rPr>
        <w:t>помощи</w:t>
      </w:r>
      <w:proofErr w:type="gramEnd"/>
      <w:r w:rsidRPr="00B25648">
        <w:rPr>
          <w:rFonts w:ascii="Georgia" w:eastAsia="Times New Roman" w:hAnsi="Georgia" w:cs="Tahoma"/>
          <w:color w:val="111111"/>
          <w:lang w:eastAsia="ru-RU"/>
        </w:rPr>
        <w:t xml:space="preserve"> оказавшемуся в беде другу или знакомому.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b/>
          <w:bCs/>
          <w:color w:val="111111"/>
          <w:lang w:eastAsia="ru-RU"/>
        </w:rPr>
        <w:t>Кто совершает самоубийства? Почему? Каким образом?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Мы знаем, что тема суицида внушает страх. Страх этот может быть еще большим, если ты знаешь кого-то, кто предпринял  попытку  уйти из жизни или же покончил с собой, или если тебе самому приходили в голову мысли о суициде. Мы знаем также, что суицид является запретной темой, о нем не принято говорить с родителями, учителями или друзьями.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Возможно, ты знаешь кого-то, кто совершил  суицидальную   попытку. Возможно, ты знаешь кого-то, кто совершил суицид. Если это так, то ты, вероятно, слышал, как кто-то (быть может, и ты сам) задавал вопрос: “Зачем ей было умирать?” или “Зачем ему было так поступать со своей семьей?”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Вопросы эти вполне естественны, но большей частью ты не получишь на них однозначного ответа, не узнаешь, почему твой знакомый решил расстаться с жизнью. Напрашивается другой, более точный вопрос: “Какая проблема или проблемы возникли у этого человека?” Тебе это может показаться странным, но большинство подростков, совершающих суицид, на самом деле умирать ведь не хотят. Они просто пытаются решить одну или несколько проблем. Трагедия состоит в том, что проблемы временные они решают раз и навсегда. Самое важное – помнить, что в большинстве своем молодые люди, которые пытаются покончить с собой или кончают с собой, умирать вовсе не хотят. Они хотят избежать проблем, которые, на их взгляд, им не по плечу. Эти проблемы причиняют им эмоциональную и физическую боль, и суицид представляется им надежным средством эту боль остановить.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Откуда мы знаем, что тысячи молодых людей, совершивших суицид в прошлом году, умирать вовсе не хотели? А если они не хотели умирать, то почему умерли?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 xml:space="preserve">Большей частью молодые люди совершают  суицидальную   попытку  у себя дома между четырьмя часами пополудни и полностью. Иными словами, они пытаются покончить с собой именно там, где </w:t>
      </w:r>
      <w:proofErr w:type="gramStart"/>
      <w:r w:rsidRPr="00B25648">
        <w:rPr>
          <w:rFonts w:ascii="Georgia" w:eastAsia="Times New Roman" w:hAnsi="Georgia" w:cs="Tahoma"/>
          <w:color w:val="111111"/>
          <w:lang w:eastAsia="ru-RU"/>
        </w:rPr>
        <w:t>их</w:t>
      </w:r>
      <w:proofErr w:type="gramEnd"/>
      <w:r w:rsidRPr="00B25648">
        <w:rPr>
          <w:rFonts w:ascii="Georgia" w:eastAsia="Times New Roman" w:hAnsi="Georgia" w:cs="Tahoma"/>
          <w:color w:val="111111"/>
          <w:lang w:eastAsia="ru-RU"/>
        </w:rPr>
        <w:t xml:space="preserve"> скорее всего найдут, и делают это в такое время дня, когда кто-то из членов семьи большей частью находится дома. Шанс прийти им на помощь велик, – тот же, кто надеется, что будет спасен, на самом деле убивать себя не хочет.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 xml:space="preserve">А как же те молодые люди, которых спасти не удалось? Откуда мы знаем, что на самом деле умирать им не хотелось? Наверняка мы знать этого не можем, однако, разговаривая с молодыми людьми, которых </w:t>
      </w:r>
      <w:proofErr w:type="gramStart"/>
      <w:r w:rsidRPr="00B25648">
        <w:rPr>
          <w:rFonts w:ascii="Georgia" w:eastAsia="Times New Roman" w:hAnsi="Georgia" w:cs="Tahoma"/>
          <w:color w:val="111111"/>
          <w:lang w:eastAsia="ru-RU"/>
        </w:rPr>
        <w:t>спасти</w:t>
      </w:r>
      <w:proofErr w:type="gramEnd"/>
      <w:r w:rsidRPr="00B25648">
        <w:rPr>
          <w:rFonts w:ascii="Georgia" w:eastAsia="Times New Roman" w:hAnsi="Georgia" w:cs="Tahoma"/>
          <w:color w:val="111111"/>
          <w:lang w:eastAsia="ru-RU"/>
        </w:rPr>
        <w:t xml:space="preserve"> удалось, но которые должны были бы погибнуть, мы можем представить себе, о чем они думали.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Столкнувшись с неотвратимостью смерти, почти все они говорили, что неожиданно начинали понимать: проблемы их не столь велики, чтобы их нельзя было решить. Им вдруг становилось ясно: не так уж все плохо. За секунду до смерти они осознавали, что хотят жить.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Для того чтобы удержать друга или знакомого от самоубийства, надо немного разбираться в человеческой психологии.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Tahoma" w:eastAsia="Times New Roman" w:hAnsi="Tahoma" w:cs="Tahoma"/>
          <w:color w:val="111111"/>
          <w:sz w:val="15"/>
          <w:szCs w:val="15"/>
          <w:lang w:eastAsia="ru-RU"/>
        </w:rPr>
        <w:lastRenderedPageBreak/>
        <w:t> 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Чтобы ценить жизнь, необходимо знать две основных вещи: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1. Нам нужно, чтобы нас любили.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2. Нам нужно хорошо к себе относиться.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Tahoma" w:eastAsia="Times New Roman" w:hAnsi="Tahoma" w:cs="Tahoma"/>
          <w:color w:val="111111"/>
          <w:sz w:val="15"/>
          <w:szCs w:val="15"/>
          <w:lang w:eastAsia="ru-RU"/>
        </w:rPr>
        <w:t> 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На наше  поведение  оказывают воздействие два основных принципа: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1. Наше  поведение  зависит от того, как мы к себе относимся.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2. Поведение  каждого человека имеет цель; наши поступки не происходят “просто так”.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Если руководствоваться этими очень важными соображениями и ясно представлять себе их реальный, практический смысл, то можно чуть лучше разобраться, почему некоторые подростки хотят уйти из жизни. Ты увидишь так же, как дружеские забота и ласка умеют обнадеживать, гнать от себя мысли о самоубийстве.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Tahoma" w:eastAsia="Times New Roman" w:hAnsi="Tahoma" w:cs="Tahoma"/>
          <w:color w:val="111111"/>
          <w:sz w:val="15"/>
          <w:szCs w:val="15"/>
          <w:lang w:eastAsia="ru-RU"/>
        </w:rPr>
        <w:t> 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Потребность любви. Для того чтобы ценить себя и свою жизнь, все мы должны ощущать любовь к себе. Потребность любви – это: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– потребность быть любимым;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– потребность любить;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– потребность быть частью чего-то.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Если эти три “потребности” присутствуют в нашей жизни большую часть времени, мы в состоянии справляться с жизнью, решать встающие перед нами проблемы.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proofErr w:type="gramStart"/>
      <w:r w:rsidRPr="00B25648">
        <w:rPr>
          <w:rFonts w:ascii="Georgia" w:eastAsia="Times New Roman" w:hAnsi="Georgia" w:cs="Tahoma"/>
          <w:color w:val="111111"/>
          <w:lang w:eastAsia="ru-RU"/>
        </w:rPr>
        <w:t>Подросткам, которых не любят, которые сами не испытывают симпатии к своим одноклассникам и учителям, которые чувствуют себя чужими и дома, и в школе, и во дворе, справляться с неприятностями гораздо сложнее.</w:t>
      </w:r>
      <w:proofErr w:type="gramEnd"/>
      <w:r w:rsidRPr="00B25648">
        <w:rPr>
          <w:rFonts w:ascii="Georgia" w:eastAsia="Times New Roman" w:hAnsi="Georgia" w:cs="Tahoma"/>
          <w:color w:val="111111"/>
          <w:lang w:eastAsia="ru-RU"/>
        </w:rPr>
        <w:t xml:space="preserve"> Из-за того, что они плохо учатся, не ладят с родителями, друзьями и учителями, их самооценка снижается, они ощущают свою никчемность, одиночество, “</w:t>
      </w:r>
      <w:proofErr w:type="spellStart"/>
      <w:r w:rsidRPr="00B25648">
        <w:rPr>
          <w:rFonts w:ascii="Georgia" w:eastAsia="Times New Roman" w:hAnsi="Georgia" w:cs="Tahoma"/>
          <w:color w:val="111111"/>
          <w:lang w:eastAsia="ru-RU"/>
        </w:rPr>
        <w:t>невовлеченность</w:t>
      </w:r>
      <w:proofErr w:type="spellEnd"/>
      <w:r w:rsidRPr="00B25648">
        <w:rPr>
          <w:rFonts w:ascii="Georgia" w:eastAsia="Times New Roman" w:hAnsi="Georgia" w:cs="Tahoma"/>
          <w:color w:val="111111"/>
          <w:lang w:eastAsia="ru-RU"/>
        </w:rPr>
        <w:t xml:space="preserve">”. Отсюда и неспособность решать многие наболевшие проблемы. Оттого, что самооценка их снизилась, даже те проблемы, которые раньше </w:t>
      </w:r>
      <w:proofErr w:type="gramStart"/>
      <w:r w:rsidRPr="00B25648">
        <w:rPr>
          <w:rFonts w:ascii="Georgia" w:eastAsia="Times New Roman" w:hAnsi="Georgia" w:cs="Tahoma"/>
          <w:color w:val="111111"/>
          <w:lang w:eastAsia="ru-RU"/>
        </w:rPr>
        <w:t>решались</w:t>
      </w:r>
      <w:proofErr w:type="gramEnd"/>
      <w:r w:rsidRPr="00B25648">
        <w:rPr>
          <w:rFonts w:ascii="Georgia" w:eastAsia="Times New Roman" w:hAnsi="Georgia" w:cs="Tahoma"/>
          <w:color w:val="111111"/>
          <w:lang w:eastAsia="ru-RU"/>
        </w:rPr>
        <w:t xml:space="preserve"> походя, теперь становятся для них неразрешимыми.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 xml:space="preserve">Некоторые подростки сравнивают это тревожное, неприкаянное состояние с ощущением тонущего, </w:t>
      </w:r>
      <w:proofErr w:type="gramStart"/>
      <w:r w:rsidRPr="00B25648">
        <w:rPr>
          <w:rFonts w:ascii="Georgia" w:eastAsia="Times New Roman" w:hAnsi="Georgia" w:cs="Tahoma"/>
          <w:color w:val="111111"/>
          <w:lang w:eastAsia="ru-RU"/>
        </w:rPr>
        <w:t>который</w:t>
      </w:r>
      <w:proofErr w:type="gramEnd"/>
      <w:r w:rsidRPr="00B25648">
        <w:rPr>
          <w:rFonts w:ascii="Georgia" w:eastAsia="Times New Roman" w:hAnsi="Georgia" w:cs="Tahoma"/>
          <w:color w:val="111111"/>
          <w:lang w:eastAsia="ru-RU"/>
        </w:rPr>
        <w:t xml:space="preserve"> захлебнулся и идет ко дну, или же человека, у которого судорожно сжимается от тоски сердце. Как ты думаешь, что для них в это нелегкое время самое главное? Ты угадал – Друг.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Tahoma" w:eastAsia="Times New Roman" w:hAnsi="Tahoma" w:cs="Tahoma"/>
          <w:color w:val="111111"/>
          <w:sz w:val="15"/>
          <w:szCs w:val="15"/>
          <w:lang w:eastAsia="ru-RU"/>
        </w:rPr>
        <w:t> 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 xml:space="preserve">Подумай сам. Предположим, ты задумал совершить самоубийство, потому что “тебя никто не любит”, и вдруг ты начинаешь ощущать чью </w:t>
      </w:r>
      <w:proofErr w:type="gramStart"/>
      <w:r w:rsidRPr="00B25648">
        <w:rPr>
          <w:rFonts w:ascii="Georgia" w:eastAsia="Times New Roman" w:hAnsi="Georgia" w:cs="Tahoma"/>
          <w:color w:val="111111"/>
          <w:lang w:eastAsia="ru-RU"/>
        </w:rPr>
        <w:t>-т</w:t>
      </w:r>
      <w:proofErr w:type="gramEnd"/>
      <w:r w:rsidRPr="00B25648">
        <w:rPr>
          <w:rFonts w:ascii="Georgia" w:eastAsia="Times New Roman" w:hAnsi="Georgia" w:cs="Tahoma"/>
          <w:color w:val="111111"/>
          <w:lang w:eastAsia="ru-RU"/>
        </w:rPr>
        <w:t>о ласку, заботу, с тобой говорят, тебя слушают – и у тебя появляется проблеск надежды. Если же тебя преследуют мысли о смерти, потому что ты сам никого не любишь, то теплые чувства по отношению к тебе могут оказаться заразительными: под их воздействием может растаять и твое холодное сердце. Если же ты хочешь покончить с собой, потому что чувствуешь, что никуда “не вписываешься”, бывает достаточно всего одного дружеского рукопожатия, чтобы ощутить, что ты занял место в сердце хотя бы одного человека.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Заботливый и ласковый друг способен отговорить тебя от самоубийства, ибо он удовлетворяет твою потребность в любви, потребность, столь свойственную каждому из нас. Иногда для спасения человека бывает достаточно всего одного ласкового слова.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Tahoma" w:eastAsia="Times New Roman" w:hAnsi="Tahoma" w:cs="Tahoma"/>
          <w:color w:val="111111"/>
          <w:sz w:val="15"/>
          <w:szCs w:val="15"/>
          <w:lang w:eastAsia="ru-RU"/>
        </w:rPr>
        <w:t> 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 xml:space="preserve">Окружение – </w:t>
      </w:r>
      <w:proofErr w:type="gramStart"/>
      <w:r w:rsidRPr="00B25648">
        <w:rPr>
          <w:rFonts w:ascii="Georgia" w:eastAsia="Times New Roman" w:hAnsi="Georgia" w:cs="Tahoma"/>
          <w:color w:val="111111"/>
          <w:lang w:eastAsia="ru-RU"/>
        </w:rPr>
        <w:t>это то</w:t>
      </w:r>
      <w:proofErr w:type="gramEnd"/>
      <w:r w:rsidRPr="00B25648">
        <w:rPr>
          <w:rFonts w:ascii="Georgia" w:eastAsia="Times New Roman" w:hAnsi="Georgia" w:cs="Tahoma"/>
          <w:color w:val="111111"/>
          <w:lang w:eastAsia="ru-RU"/>
        </w:rPr>
        <w:t xml:space="preserve"> место, где ты находишься “в окружении” других. Такие “окружений” у тебя несколько: дом, школа, двор. Находясь в компании своих друзей, ты пребываешь в окружении сверстников. В принципе “Окружений” может быть еще больше, например: </w:t>
      </w:r>
      <w:r w:rsidRPr="00B25648">
        <w:rPr>
          <w:rFonts w:ascii="Georgia" w:eastAsia="Times New Roman" w:hAnsi="Georgia" w:cs="Tahoma"/>
          <w:color w:val="111111"/>
          <w:lang w:eastAsia="ru-RU"/>
        </w:rPr>
        <w:lastRenderedPageBreak/>
        <w:t>работа, церковь или баскетбольная площадка. В каждом из таких мест ты взаимодействуешь, контактируешь с другими. Разговариваешь, смеешься, споришь. А иногда просто молчишь.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Tahoma" w:eastAsia="Times New Roman" w:hAnsi="Tahoma" w:cs="Tahoma"/>
          <w:color w:val="111111"/>
          <w:sz w:val="15"/>
          <w:szCs w:val="15"/>
          <w:lang w:eastAsia="ru-RU"/>
        </w:rPr>
        <w:t> 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Самооценка – это то, как ты оцениваешь себя сам.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Tahoma" w:eastAsia="Times New Roman" w:hAnsi="Tahoma" w:cs="Tahoma"/>
          <w:color w:val="111111"/>
          <w:sz w:val="15"/>
          <w:szCs w:val="15"/>
          <w:lang w:eastAsia="ru-RU"/>
        </w:rPr>
        <w:t> 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На чем основывается наша самооценка?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– Наша самооценка – это наше самоощущение. То, как мы воспринимаем себя, нашу жизнь, наши чувства по отношению к друзьям – все это воздействует на нашу самооценку.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jc w:val="both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– Наша самооценка – это и то, каким мы представляемся другим. Наша самооценка зависит от того, как к нам относятся наши друзья, учителя, родители или воспитатели, что они о нас говорят.</w:t>
      </w:r>
    </w:p>
    <w:p w:rsidR="00B25648" w:rsidRPr="00B25648" w:rsidRDefault="00B25648" w:rsidP="00B25648">
      <w:pPr>
        <w:shd w:val="clear" w:color="auto" w:fill="FFFFFF"/>
        <w:spacing w:before="121" w:after="145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Подумай, как изменится твоя самооценка в зависимости от следующих обстоятельств:</w:t>
      </w:r>
    </w:p>
    <w:p w:rsidR="00B25648" w:rsidRPr="00B25648" w:rsidRDefault="00B25648" w:rsidP="00B25648">
      <w:pPr>
        <w:numPr>
          <w:ilvl w:val="0"/>
          <w:numId w:val="1"/>
        </w:numPr>
        <w:shd w:val="clear" w:color="auto" w:fill="FFFFFF"/>
        <w:spacing w:after="121" w:line="240" w:lineRule="auto"/>
        <w:ind w:left="363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твои родители тебя хвалят;</w:t>
      </w:r>
    </w:p>
    <w:p w:rsidR="00B25648" w:rsidRPr="00B25648" w:rsidRDefault="00B25648" w:rsidP="00B25648">
      <w:pPr>
        <w:numPr>
          <w:ilvl w:val="0"/>
          <w:numId w:val="1"/>
        </w:numPr>
        <w:shd w:val="clear" w:color="auto" w:fill="FFFFFF"/>
        <w:spacing w:after="121" w:line="240" w:lineRule="auto"/>
        <w:ind w:left="363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ты завалил экзамен;</w:t>
      </w:r>
    </w:p>
    <w:p w:rsidR="00B25648" w:rsidRPr="00B25648" w:rsidRDefault="00B25648" w:rsidP="00B25648">
      <w:pPr>
        <w:numPr>
          <w:ilvl w:val="0"/>
          <w:numId w:val="1"/>
        </w:numPr>
        <w:shd w:val="clear" w:color="auto" w:fill="FFFFFF"/>
        <w:spacing w:after="121" w:line="240" w:lineRule="auto"/>
        <w:ind w:left="363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твои друзья “за тебя горой”;</w:t>
      </w:r>
    </w:p>
    <w:p w:rsidR="00B25648" w:rsidRPr="00B25648" w:rsidRDefault="00B25648" w:rsidP="00B25648">
      <w:pPr>
        <w:numPr>
          <w:ilvl w:val="0"/>
          <w:numId w:val="1"/>
        </w:numPr>
        <w:shd w:val="clear" w:color="auto" w:fill="FFFFFF"/>
        <w:spacing w:after="121" w:line="240" w:lineRule="auto"/>
        <w:ind w:left="363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учитель физкультуры кричит на тебя;</w:t>
      </w:r>
    </w:p>
    <w:p w:rsidR="00B25648" w:rsidRPr="00B25648" w:rsidRDefault="00B25648" w:rsidP="00B25648">
      <w:pPr>
        <w:numPr>
          <w:ilvl w:val="0"/>
          <w:numId w:val="1"/>
        </w:numPr>
        <w:shd w:val="clear" w:color="auto" w:fill="FFFFFF"/>
        <w:spacing w:after="121" w:line="240" w:lineRule="auto"/>
        <w:ind w:left="363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ты считаешься самой хорошенькой девушкой в классе;</w:t>
      </w:r>
    </w:p>
    <w:p w:rsidR="00B25648" w:rsidRPr="00B25648" w:rsidRDefault="00B25648" w:rsidP="00B25648">
      <w:pPr>
        <w:numPr>
          <w:ilvl w:val="0"/>
          <w:numId w:val="1"/>
        </w:numPr>
        <w:shd w:val="clear" w:color="auto" w:fill="FFFFFF"/>
        <w:spacing w:after="121" w:line="240" w:lineRule="auto"/>
        <w:ind w:left="363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кто-то назвал тебя “</w:t>
      </w:r>
      <w:proofErr w:type="gramStart"/>
      <w:r w:rsidRPr="00B25648">
        <w:rPr>
          <w:rFonts w:ascii="Georgia" w:eastAsia="Times New Roman" w:hAnsi="Georgia" w:cs="Tahoma"/>
          <w:color w:val="111111"/>
          <w:lang w:eastAsia="ru-RU"/>
        </w:rPr>
        <w:t>психом</w:t>
      </w:r>
      <w:proofErr w:type="gramEnd"/>
      <w:r w:rsidRPr="00B25648">
        <w:rPr>
          <w:rFonts w:ascii="Georgia" w:eastAsia="Times New Roman" w:hAnsi="Georgia" w:cs="Tahoma"/>
          <w:color w:val="111111"/>
          <w:lang w:eastAsia="ru-RU"/>
        </w:rPr>
        <w:t>”;</w:t>
      </w:r>
    </w:p>
    <w:p w:rsidR="00B25648" w:rsidRPr="00B25648" w:rsidRDefault="00B25648" w:rsidP="00B25648">
      <w:pPr>
        <w:numPr>
          <w:ilvl w:val="0"/>
          <w:numId w:val="1"/>
        </w:numPr>
        <w:shd w:val="clear" w:color="auto" w:fill="FFFFFF"/>
        <w:spacing w:after="121" w:line="240" w:lineRule="auto"/>
        <w:ind w:left="363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тебя избрали в совет класса;</w:t>
      </w:r>
    </w:p>
    <w:p w:rsidR="00B25648" w:rsidRPr="00B25648" w:rsidRDefault="00B25648" w:rsidP="00B25648">
      <w:pPr>
        <w:numPr>
          <w:ilvl w:val="0"/>
          <w:numId w:val="1"/>
        </w:numPr>
        <w:shd w:val="clear" w:color="auto" w:fill="FFFFFF"/>
        <w:spacing w:after="121" w:line="240" w:lineRule="auto"/>
        <w:ind w:left="363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111111"/>
          <w:lang w:eastAsia="ru-RU"/>
        </w:rPr>
        <w:t>ты подвел приятеля.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Большинство суицидов могут быть предотвращены, так как состояния, при которых субъект может совершить суицид, обычно временно.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Вот почему для предотвращения попытки самоубийства так важно вовремя оказаться рядом с попавшим в беду человеком и постараться ему помочь. Для того чтобы ваша помощь оказалась эффективной, необходимо знать …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>Важная информация № 1. Суицид – основная причина смерти у сегодняшней молодежи.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Суицид является «убийцей № 2» молодых людей в возрасте от пятнадцати до двадцати четырех лет. «Убийцей № 1» являются несчастные случаи, в том числе передозировка наркотиков, дорожные происшествия, падения с мостов и зданий, самоотравления. По мнению же суицидологов, многие из этих несчастных случаев в действительности были суицидами, замаскированными под несчастные случаи. Если суицидологи правы, то тогда главным «убийцей» подростков является суицид.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Статистический центр Всемирной организации здравоохранения подсчитал, что ежегодно жертвами суицида становятся более 5000 молодых людей, и многие эксперты полагают, что цифра эта занижена. Наряду с суицидами, которые по ошибке именуются </w:t>
      </w: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lastRenderedPageBreak/>
        <w:t>«случайной смертью», совершается немало суицидов, о которых информация в соответствующие органы не сообщается. Многим родителям тяжело признаваться в том, что их сыновья и дочери покончили с собой.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Иногда смертный случай признается суицидом лишь в том случае, если покончивший с собой оставил предсмертную записку, однако большинство тех, кто решил расстаться с жизнью, записок, как правило, не оставляют. Иногда нельзя точно сказать, явилась та или иная насильственная смерть самоубийством, поэтому в графу «суицид» попадают лишь те случаи, которые не вызывают никаких сомнений.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Исследования показывают, что вполне серьезные мысли о том, чтобы покончить с собой, возникают у каждого пятого подростка. С годами суицид «молодеет»: о суициде думают, пытаются покончить с собой и кончают совсем еще дети. В последующие десять лет число суицидов будет быстрее всего расти у подростков в возрасте от десяти до четырнадцати лет.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>Важная информация № 2. Как правило, суицид не происходит без предупреждения.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Большинство подростков, которые пытаются покончить с 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>Важная информация № 3. Суицид можно предотвратить.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 суицидальные попытки снова и снова, до тех пор, пока не добьется своего.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больше покушаться на свою жизнь они никогда не будут.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>Важная информация № 4. Разговоры о суициде не наводят подростков на мысли о суициде.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Существует точка зрения, будто разговоры с подростками на «суицидальные» темы представляют немалую опасность, так как они могут захотеть испытать эту опасность на себе. Вы, должно быть, </w:t>
      </w: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lastRenderedPageBreak/>
        <w:t>слышали разговоры о том, что нельзя, дескать, беседовать с молодежью о наркотиках, потому что тогда они могут захотеть их попробовать; нельзя разговаривать с ними про секс, потому что тогда они займутся сексом и т.д. Некоторые родители, учителя, психологи избегают слова «суицид», потому что боятся навести своих подопечных на мысль о насильственной смерти.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На самом же деле, разговаривая с подростком о суициде, мы вовсе не подталкиваем его суицид совершить. Напротив, подростки получают возможность открыто говорить о том, что уже давно их мучает, не дает им покоя. Если ваш знакомый, словно бы невзначай, заводит разговор о самоубийстве, это значит, что он давно уже о нем думает, и ничего нового вы ему о нем не скажете. Больше того, ваша готовность поддержать эту «опасную» тему даст ему возможность выговориться, – суицидальные же мысли, которыми делятся с собеседником, перестают быть мыслями </w:t>
      </w:r>
      <w:proofErr w:type="spellStart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суицидальноопасными</w:t>
      </w:r>
      <w:proofErr w:type="spellEnd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>Важная информация № 5. Суицид не передается по наследству.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От мамы вы можете унаследовать цвет глаз, от папы – веснушки на носу; суицидальные же идеи по наследству не передаются. Вместе с тем, если кто-то из членов вашей семьи уже совершил суицид, вы оказываетесь в зоне повышенного суицидального риска. Представьте, например, семью, где родители много курят, пьют или употребляют наркотики. В такой семье дети рискуют перенять вредные привычки родителей. На этих детей действует так называемый «фактор внушения»: родители, дескать, </w:t>
      </w:r>
      <w:proofErr w:type="gramStart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плохому</w:t>
      </w:r>
      <w:proofErr w:type="gramEnd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 не научат. Разумеется, дети вовсе не обязаны подражать родителям. Для подражания они вправе выбрать другой, более положительный, пример.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 xml:space="preserve">Важная информация № 6. </w:t>
      </w:r>
      <w:proofErr w:type="spellStart"/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>Суициденты</w:t>
      </w:r>
      <w:proofErr w:type="spellEnd"/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 xml:space="preserve">, как правило, психически </w:t>
      </w:r>
      <w:proofErr w:type="gramStart"/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>здоровы</w:t>
      </w:r>
      <w:proofErr w:type="gramEnd"/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>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Поскольку суицидальное поведение принято считать «ненормальным» и «нездоровым», многие ошибочно полагают, что </w:t>
      </w:r>
      <w:proofErr w:type="spellStart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суициденты</w:t>
      </w:r>
      <w:proofErr w:type="spellEnd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 «не в себе». </w:t>
      </w:r>
      <w:proofErr w:type="spellStart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Суицидентов</w:t>
      </w:r>
      <w:proofErr w:type="spellEnd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 путают с теми, кто психически болен. Есть даже точка зрения, будто </w:t>
      </w:r>
      <w:proofErr w:type="spellStart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суициденты</w:t>
      </w:r>
      <w:proofErr w:type="spellEnd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 опасны не только для самих себя, но и для других.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Да, </w:t>
      </w:r>
      <w:proofErr w:type="spellStart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суициденты</w:t>
      </w:r>
      <w:proofErr w:type="spellEnd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 могут вести себя как «</w:t>
      </w:r>
      <w:proofErr w:type="gramStart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психи</w:t>
      </w:r>
      <w:proofErr w:type="gramEnd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», однако их поведение не является следствием психического заболевания. Их поступки и мысли неадекватны лишь в той степени, в какой неадекватным оказалось их положение. Кроме того, в большинстве своем </w:t>
      </w:r>
      <w:proofErr w:type="spellStart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суициденты</w:t>
      </w:r>
      <w:proofErr w:type="spellEnd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 не представляют опасности для других. Они могут быть раздражены, но их раздражение направлено исключительно на себя.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Как правило, подростки, которые совершают попытку покончить с собой, психически больными не являются и представляют опасность </w:t>
      </w: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lastRenderedPageBreak/>
        <w:t>исключительно для самих себя. Большей частью они находятся в состоянии острого эмоционального конфликта, от чего в течение короткого промежутка времени думают о самоубийстве. Лишь у очень небольшого числа молодых людей наблюдаются серьезные химические и физические нарушения мозговой деятельности, в связи с чем, их поступки и ощущения могут в течение долгого времени отличаться неадекватностью.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Психически нездоровые люди часто кончают с собой. Из-за резких перепадов настроения и неадекватного поведения жизнь их превращается в пытку – однако ваши друзья и знакомые, в большинстве своем, к этой категории не принадлежат.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>Важная информация № 7. Тот, кто говорит о суициде, совершает суицид.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Из десяти покушающихся на свою жизнь подростков семь делились своими планами. Поэтому большинство подростков, которые говорят о суициде, не шутят. Тем не менее, у нас принято от них «отмахиваться». «Он шутит», – говорим или думаем мы. – «Она делает вид», или: «Это он говорит, чтобы привлечь к себе внимание!» Не рискуйте жизнью своего друга: раз он заговорил о самоубийстве, значит это серьезно.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>Важная информация № 8. Суицид – это не просто способ обратить на себя внимание.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Часто друзья и родители пропускают мимо ушей слова подростка: «Я хочу покончить с собой». Им кажется, что подросток хочет, чтобы на него обратили внимание, или же что ему просто что-то нужно.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Если ваш знакомый заговорил о самоубийстве, то он и в самом деле хочет привлечь к себе внимание. И вместе с тем он не шутит. Какие уж тут шутки! Если вы настоящий друг, то в этой ситуации вам не пристало рассуждать о том, для чего ему понадобилось привлекать к себе внимание. Вместо этого, обратите внимание на то, что говорит ваш друг, не рассуждайте о том, чем он руководствовался, заговорив о суициде.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Исходя из того, что если ваш друг завел разговор о самоубийстве, </w:t>
      </w:r>
      <w:proofErr w:type="gramStart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значит</w:t>
      </w:r>
      <w:proofErr w:type="gramEnd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 живется ему и в самом деле не сладко. Значит, он решился на отчаянный шаг. Даже если он просто «делает вид», хочет обратить на себя внимание, это необычное поведение свидетельствует о том, что он попал в беду. Что-то у него наверняка стряслось. И лучше всего – прислушаться к его словам, отнестись к его угрозам всерьез.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>Важная информация № 9. Суицидальные подростки считают, что их проблемы серьезны.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Разные люди смотрят на одну и ту же ситуацию, на одну и ту же проблему по-разному. То, что одному кажется ерундой, другому может </w:t>
      </w: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lastRenderedPageBreak/>
        <w:t>показаться концом света. Наверно, вы согласитесь, что дети и взрослые часто смотрят на жизнь по-разному. То, что ужасно для вас, для них ерунда, и наоборот. У вас, например, плохое настроение оттого, что вы поссорились со своим лучшим другом, а родители скажут: «Ну и что? У тебя и без него друзей хватает».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На жизнь по-разному смотрят не только родители и дети. Даже у самых близких друзей может быть разная точка зрения: то, что «здорово» для тебя, для одного твоего друга «паршиво», а для другого – «нормально».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>Важная информация № 10. Суицид – следствие не одной неприятности, а многих.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Вы ведь слышали выражение: «Последняя капля, которая переполнила чашу терпения»? Причины, ведущие к суициду, подобны капающим в чашу терпения каплям. Каждая капля – ничто, двум каплям, десяти каплям ни за что не заполнить чашу доверху. А теперь представь, что капель этих не десять и даже не сто, а многие тысячи. В какой-то момент чаша терпения будет переполнена. Обычно люди не совершают самоубийство из-за одной какой-то неприятности. Большей частью они пытаются уйти из жизни не из-за одной неудачи, а из-за серии неудач.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>Важная информация № 11. Самоубийство может совершить каждый.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Предотвращать суицид было бы проще всего, если бы его совершали только определенные подростки. К сожалению, тип «</w:t>
      </w:r>
      <w:proofErr w:type="spellStart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суицидо-опасного</w:t>
      </w:r>
      <w:proofErr w:type="spellEnd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 подростка» установить невозможно.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Подростки из богатых семей подвержены суицидальным настроениям ничуть не меньше, чем подростки из семей нуждающихся. Суицид совершают не только те подростки, которые плохо учатся и ни с кем не ладят, но и молодые люди, у которых нет проблем ни в школе, ни дома.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На первый взгляд может показаться, что вашей подруге не грозит суицид, потому что у нее все есть: деньги, машина, друзья, шикарные «тряпки». Но благополучие – вовсе не гарантия от суицида. Важно то, что ваши друзья говорят и делают, а не то, сколько у них денег и что они, по-вашему, чувствуют.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 xml:space="preserve">Важная информация № 12. Чем лучше настроение у </w:t>
      </w:r>
      <w:proofErr w:type="spellStart"/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>суицидента</w:t>
      </w:r>
      <w:proofErr w:type="spellEnd"/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>, тем больше риск.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Самоубийство подростка, который вроде бы уже выходит из кризиса, для многих является полной неожиданностью. Большинство молодых людей пытаются покончить с собой всего один раз в жизни; для тех же подростков, которые могут совершить вторичную суицидальную попытку, самое опасное время – 80-100 дней после первой попытки.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lastRenderedPageBreak/>
        <w:t>После первой попытки расстаться с жизнью подростки ощущают постоянную поддержку окружающих. Друзья, родители, учителя уделяют им повышенное внимание, и у них возникает чувство, что все их любят.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Однако спустя три месяца жизнь возвращается в прежнее русло. Друзья, родители и учителя по-прежнему окружают совершившего суицид немалой заботой, однако жизнь, как говорится, «берет своё», появляются у них дела и </w:t>
      </w:r>
      <w:proofErr w:type="gramStart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поважнее</w:t>
      </w:r>
      <w:proofErr w:type="gramEnd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. Тем более что настроение у подростка отличное – вот всем и кажется, что худшее позади.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Однако совершивший суицидальную попытку подросток возвращается в нормальное состояние медленнее, чем может показаться. Страхи и неприятности, подтолкнувшие его к суициду, еще не прошли окончательно, еще дают о себе знать. Вот почему этот этап наиболее опасен: все опекавшие подростка занялись своими делами, у него же возникает впечатление, что от него отвернулись, и ему может прийти в голову мысль совершить еще одну суицидальную попытку, чтобы «вернуть» к себе внимание окружающих.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Иногда на то, чтобы окончательно изжить в себе суицидальные намерения, подросткам требуется не меньше трех месяцев. За это время может выясниться, что ситуация к лучшему не изменилась: любимая девушка к нему не вернулась, отметки лучше не стали, пристрастие к наркотикам или к алкоголю такое же сильное. Тут-то им и приходит в голову мысль, что единственный выход из положения – повторная попытка расстаться с жизнью. Они находятся в неплохой форме и начинают планировать суицидальную попытку номер два с удвоенной энергией.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В этом случае их друзьям следует быть настороже. Вам может показаться, что ваш друг после первой попытки одумался и «пошел на поправку», – он же в это самое время задумал второй суицид и активно приступил к осуществлению своего намерения. Вид у него при этом совершенно счастливый, ведь про себя он думает: «Ничего, скоро все это кончится».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Arial"/>
          <w:b/>
          <w:bCs/>
          <w:i/>
          <w:iCs/>
          <w:color w:val="333333"/>
          <w:sz w:val="28"/>
          <w:lang w:eastAsia="ru-RU"/>
        </w:rPr>
        <w:t>Информация № 13 – самая важная: друг может предотвратить самоубийство!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От заботливого, любящего друга зависит многое. Он может спасти </w:t>
      </w:r>
      <w:proofErr w:type="gramStart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потенциальному</w:t>
      </w:r>
      <w:proofErr w:type="gramEnd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 </w:t>
      </w:r>
      <w:proofErr w:type="spellStart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суициденту</w:t>
      </w:r>
      <w:proofErr w:type="spellEnd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 жизнь.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А теперь представьте, что кто-то из ваших друзей поделился с вами своей тайной, – сказал, например, что хочет покончить с собой. Согласитесь, если б он вам не доверял, то и секретами бы не делился. И заговорил ваш друг с вами, возможно, именно потому, что умирать-</w:t>
      </w: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lastRenderedPageBreak/>
        <w:t>то он не хотел. К вам он обратился потому, что верил: понять его сможете только вы.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b/>
          <w:bCs/>
          <w:color w:val="333333"/>
          <w:sz w:val="28"/>
          <w:lang w:eastAsia="ru-RU"/>
        </w:rPr>
        <w:t>Мифы о суициде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Следует развеять существующие в обыденном сознании мифы о подростковых самоубийствах, потому что они могут стоить человеческой жизни. Приведем некоторые из них.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МИФ: «Те, кто говорят о самоубийстве, редко предпринимают такую попытку или совершают его».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ФАКТ: Большинство молодых людей до совершения суицидальных попыток или самоубийства приводят важные словесные доказательства своих намерений.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МИФ: «Тенденция к суициду наследуется».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ФАКТ: Не существует достоверных данных о генетической предрасположенности к самоубийству. Тем не </w:t>
      </w:r>
      <w:proofErr w:type="gramStart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менее</w:t>
      </w:r>
      <w:proofErr w:type="gramEnd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 предыдущий суицид в семье может быть деструктивной моделью для подражательного поведения.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МИФ: «Ничего бы не могло остановить ее, если она уже приняла решение покончить с собой».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ФАКТ: Большинство подростков, обдумывающих возможность самоубийства, разрываются между желаниями жить и умереть. Они хотят, чтобы их страдания закончились, и в то же время стремятся найти альтернативу или пути разрешения боли, но слишком часто их крик о помощи остается не услышанным друзьями, семьей и даже специалистами.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МИФ: «Суицидальные подростки являются психически больными».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ФАКТ: Большинству молодых людей, предпринимающих попытки к самоубийству, не мог бы быть поставлен диагноз психического заболевания, хотя, естественно, хроническая душевная болезнь повышает риск самоубийства.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МИФ: «Подросток, переживший суицид, в дальнейшем никогда не может чувствовать себя в безопасности, даже когда становится взрослым».</w:t>
      </w:r>
    </w:p>
    <w:p w:rsidR="00B25648" w:rsidRPr="00B25648" w:rsidRDefault="00B25648" w:rsidP="00B25648">
      <w:pPr>
        <w:shd w:val="clear" w:color="auto" w:fill="FFFFFF"/>
        <w:spacing w:after="301" w:line="301" w:lineRule="atLeast"/>
        <w:jc w:val="both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ФАКТ: </w:t>
      </w:r>
      <w:proofErr w:type="gramStart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>Много молодых людей переживают</w:t>
      </w:r>
      <w:proofErr w:type="gramEnd"/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t xml:space="preserve"> состояние депрессии, получают врачебную помощь, выздоравливают и затем ведут нормальную здоровую жизнь. Знание предупреждающих сигналов </w:t>
      </w:r>
      <w:r w:rsidRPr="00B25648">
        <w:rPr>
          <w:rFonts w:ascii="Georgia" w:eastAsia="Times New Roman" w:hAnsi="Georgia" w:cs="Tahoma"/>
          <w:color w:val="333333"/>
          <w:sz w:val="28"/>
          <w:szCs w:val="28"/>
          <w:lang w:eastAsia="ru-RU"/>
        </w:rPr>
        <w:lastRenderedPageBreak/>
        <w:t>суицида и владение способами помощи тревожным и потенциально суицидальным юношам может помочь им остаться в живых.</w:t>
      </w:r>
    </w:p>
    <w:p w:rsidR="00B25648" w:rsidRPr="00B25648" w:rsidRDefault="00B25648" w:rsidP="00B25648">
      <w:pPr>
        <w:shd w:val="clear" w:color="auto" w:fill="FFFFFF"/>
        <w:spacing w:after="0" w:line="301" w:lineRule="atLeast"/>
        <w:jc w:val="center"/>
        <w:textAlignment w:val="baseline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B25648">
        <w:rPr>
          <w:rFonts w:ascii="Tahoma" w:eastAsia="Times New Roman" w:hAnsi="Tahoma" w:cs="Tahoma"/>
          <w:color w:val="111111"/>
          <w:sz w:val="15"/>
          <w:szCs w:val="15"/>
          <w:lang w:eastAsia="ru-RU"/>
        </w:rPr>
        <w:t> </w:t>
      </w:r>
    </w:p>
    <w:p w:rsidR="00B25648" w:rsidRDefault="00B25648"/>
    <w:sectPr w:rsidR="00B2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2B70"/>
    <w:multiLevelType w:val="multilevel"/>
    <w:tmpl w:val="F86A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25648"/>
    <w:rsid w:val="00B2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3271</Words>
  <Characters>18651</Characters>
  <Application>Microsoft Office Word</Application>
  <DocSecurity>0</DocSecurity>
  <Lines>155</Lines>
  <Paragraphs>43</Paragraphs>
  <ScaleCrop>false</ScaleCrop>
  <Company/>
  <LinksUpToDate>false</LinksUpToDate>
  <CharactersWithSpaces>21879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2022-05-18T12:28:00Z</dcterms:created>
  <dcterms:modified xsi:type="dcterms:W3CDTF">2022-05-18T12:29:00Z</dcterms:modified>
</cp:coreProperties>
</file>