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381" w:rsidRDefault="005F3381" w:rsidP="005F3381">
      <w:pPr>
        <w:spacing w:after="0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80175" cy="916108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B23" w:rsidRDefault="00AD5B23" w:rsidP="005F3381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Образовательный стандарт</w:t>
      </w:r>
      <w:r w:rsidRPr="008E50A1">
        <w:rPr>
          <w:rFonts w:ascii="Times New Roman" w:hAnsi="Times New Roman"/>
          <w:b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>Федеральный государственный образовательный стандарт ООО, утвержденный приказом Минобразования РФ от 17.12.2010 № 1897, (с изменениями от 31.12.2015г. № 1577);</w:t>
      </w:r>
    </w:p>
    <w:p w:rsidR="00AD5B23" w:rsidRPr="00D249E8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Рабочая программа по русскому языку для 8 класса составлена на основе авторской программы: </w:t>
      </w:r>
      <w:r w:rsidRPr="00D249E8">
        <w:rPr>
          <w:rFonts w:ascii="Times New Roman" w:hAnsi="Times New Roman"/>
          <w:sz w:val="24"/>
        </w:rPr>
        <w:t>Л. М. Рыбченкова, О.М. Александрова, О.В. Загоровская, А.В. Глазков, А.Г. Лисицын</w:t>
      </w:r>
      <w:proofErr w:type="gramStart"/>
      <w:r w:rsidRPr="00D249E8">
        <w:rPr>
          <w:rFonts w:ascii="Times New Roman" w:hAnsi="Times New Roman"/>
          <w:sz w:val="24"/>
        </w:rPr>
        <w:t>.Р</w:t>
      </w:r>
      <w:proofErr w:type="gramEnd"/>
      <w:r w:rsidRPr="00D249E8">
        <w:rPr>
          <w:rFonts w:ascii="Times New Roman" w:hAnsi="Times New Roman"/>
          <w:sz w:val="24"/>
        </w:rPr>
        <w:t>усский язык. Рабочие программы. Предметная линия учебников. 5-9 классы. Пособие для учителей общеобразовательных учреждений. М.: Просвещение, 2012.</w:t>
      </w:r>
    </w:p>
    <w:p w:rsidR="00AD5B23" w:rsidRPr="00C80CD9" w:rsidRDefault="00AD5B23" w:rsidP="00AD5B23">
      <w:pPr>
        <w:widowControl w:val="0"/>
        <w:suppressAutoHyphens/>
        <w:spacing w:after="0" w:line="240" w:lineRule="auto"/>
        <w:ind w:firstLine="567"/>
        <w:jc w:val="both"/>
        <w:rPr>
          <w:rFonts w:cs="Calibri"/>
          <w:lang w:eastAsia="ar-SA"/>
        </w:rPr>
      </w:pPr>
      <w:r w:rsidRPr="00453F09">
        <w:rPr>
          <w:rFonts w:ascii="Times New Roman" w:hAnsi="Times New Roman" w:cs="Calibri"/>
          <w:b/>
          <w:sz w:val="24"/>
          <w:szCs w:val="24"/>
          <w:lang w:eastAsia="ar-SA"/>
        </w:rPr>
        <w:t>Учебник:</w:t>
      </w:r>
      <w:r w:rsidRPr="00D249E8">
        <w:rPr>
          <w:rFonts w:ascii="Times New Roman" w:hAnsi="Times New Roman" w:cs="Calibri"/>
          <w:sz w:val="24"/>
          <w:lang w:eastAsia="ar-SA"/>
        </w:rPr>
        <w:t xml:space="preserve"> Русский язык. 8 класс</w:t>
      </w:r>
      <w:proofErr w:type="gramStart"/>
      <w:r w:rsidRPr="00D249E8">
        <w:rPr>
          <w:rFonts w:ascii="Times New Roman" w:hAnsi="Times New Roman" w:cs="Calibri"/>
          <w:sz w:val="24"/>
          <w:lang w:eastAsia="ar-SA"/>
        </w:rPr>
        <w:t>.Л</w:t>
      </w:r>
      <w:proofErr w:type="gramEnd"/>
      <w:r w:rsidRPr="00D249E8">
        <w:rPr>
          <w:rFonts w:ascii="Times New Roman" w:hAnsi="Times New Roman" w:cs="Calibri"/>
          <w:sz w:val="24"/>
          <w:lang w:eastAsia="ar-SA"/>
        </w:rPr>
        <w:t>.М. Рыбченкова, О.М. Александрова, О.В. Загоровская, А. Г. Нарушевич.</w:t>
      </w:r>
      <w:r w:rsidRPr="00D249E8">
        <w:rPr>
          <w:rFonts w:ascii="Times New Roman" w:hAnsi="Times New Roman" w:cs="Calibri"/>
          <w:sz w:val="24"/>
          <w:szCs w:val="24"/>
          <w:lang w:eastAsia="ar-SA"/>
        </w:rPr>
        <w:t xml:space="preserve"> 8 класс.</w:t>
      </w:r>
      <w:r w:rsidRPr="00D249E8">
        <w:rPr>
          <w:rFonts w:ascii="Times New Roman" w:hAnsi="Times New Roman"/>
          <w:lang w:eastAsia="ar-SA"/>
        </w:rPr>
        <w:t xml:space="preserve"> – М.:Просвещение, 2014.</w:t>
      </w:r>
    </w:p>
    <w:p w:rsidR="00AD5B23" w:rsidRDefault="00AD5B23" w:rsidP="00AD5B23">
      <w:pPr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D5B23" w:rsidRPr="00D27AA9" w:rsidRDefault="00AD5B23" w:rsidP="00AD5B23">
      <w:pPr>
        <w:jc w:val="center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Планируемые результаты изучения учебного предмета</w:t>
      </w:r>
    </w:p>
    <w:p w:rsidR="00AD5B23" w:rsidRPr="006C2298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2298">
        <w:rPr>
          <w:rFonts w:ascii="Times New Roman" w:hAnsi="Times New Roman"/>
          <w:b/>
          <w:sz w:val="24"/>
          <w:szCs w:val="24"/>
          <w:u w:val="single"/>
        </w:rPr>
        <w:t>Личностные:</w:t>
      </w:r>
    </w:p>
    <w:p w:rsidR="00AD5B23" w:rsidRPr="006C2298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1) понимание русского языка как одной из основных национально-культурных ценностей русского народа;</w:t>
      </w:r>
    </w:p>
    <w:p w:rsidR="00AD5B23" w:rsidRPr="006C2298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2) осознание эстетической ценности русского языка; уважительное отношение к родному языку, гордость за него;</w:t>
      </w:r>
    </w:p>
    <w:p w:rsidR="00AD5B23" w:rsidRPr="006C2298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C2298">
        <w:rPr>
          <w:rFonts w:ascii="Times New Roman" w:hAnsi="Times New Roman"/>
          <w:sz w:val="24"/>
          <w:szCs w:val="24"/>
        </w:rPr>
        <w:t>3) достаточный объем словарного запаса и усвоенных грамматических сре</w:t>
      </w:r>
      <w:proofErr w:type="gramStart"/>
      <w:r w:rsidRPr="006C2298">
        <w:rPr>
          <w:rFonts w:ascii="Times New Roman" w:hAnsi="Times New Roman"/>
          <w:sz w:val="24"/>
          <w:szCs w:val="24"/>
        </w:rPr>
        <w:t>дств дл</w:t>
      </w:r>
      <w:proofErr w:type="gramEnd"/>
      <w:r w:rsidRPr="006C2298">
        <w:rPr>
          <w:rFonts w:ascii="Times New Roman" w:hAnsi="Times New Roman"/>
          <w:sz w:val="24"/>
          <w:szCs w:val="24"/>
        </w:rPr>
        <w:t>я свободного выражения мыслей и чувств в процессеречевого общения.</w:t>
      </w:r>
    </w:p>
    <w:p w:rsidR="00AD5B23" w:rsidRPr="006C2298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6C2298">
        <w:rPr>
          <w:rFonts w:ascii="Times New Roman" w:hAnsi="Times New Roman"/>
          <w:b/>
          <w:sz w:val="24"/>
          <w:szCs w:val="24"/>
          <w:u w:val="single"/>
        </w:rPr>
        <w:t>Метапредметные:</w:t>
      </w:r>
    </w:p>
    <w:p w:rsidR="00AD5B23" w:rsidRPr="006C2298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C2298">
        <w:rPr>
          <w:rFonts w:ascii="Times New Roman" w:hAnsi="Times New Roman"/>
          <w:b/>
          <w:i/>
          <w:sz w:val="24"/>
          <w:szCs w:val="24"/>
        </w:rPr>
        <w:t>Познавательные УУД: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самостоятельное выделение и формулирование познавательной цели;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 xml:space="preserve">поиск и выделение необходимой информации; 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применение методов информационного поиска, в том числе с помощью компьютерных средств;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знаково-символические действия, включая моделирование (преобразование объекта из чувствительной формы в модель, где выделены существенные характеристики о</w:t>
      </w:r>
      <w:r>
        <w:rPr>
          <w:rFonts w:ascii="Times New Roman" w:hAnsi="Times New Roman"/>
        </w:rPr>
        <w:t>бъекта, и преобразование модели</w:t>
      </w:r>
      <w:r w:rsidRPr="006C2298">
        <w:rPr>
          <w:rFonts w:ascii="Times New Roman" w:hAnsi="Times New Roman"/>
        </w:rPr>
        <w:t xml:space="preserve"> с целью выявления общих законов, определяющих данную предметную область);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структурирование знаний;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осознанное и произвольное постижение речевого высказывания в устной и письменной форме;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рефлексия способов и условий действия, контроль и оценка процесса и результата деятельности;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анализ объектов с целью выделения признаков (существенных, несущественных);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синтез – составление целого из частей, в том числе самостоятельное достраивание с восполнением недостающих компонентов;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выбор оснований и критериев для сравнения, сериации, классификации объектов;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подведение под понятие, выведение следствий;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установление причинно-следственных связей, представление цепочек объектов и явлений;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построение логической цепочки рассуждений, анализ истинности утверждений;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доказательство;</w:t>
      </w:r>
    </w:p>
    <w:p w:rsidR="00AD5B23" w:rsidRPr="006C2298" w:rsidRDefault="00AD5B23" w:rsidP="00AD5B23">
      <w:pPr>
        <w:pStyle w:val="a9"/>
        <w:numPr>
          <w:ilvl w:val="0"/>
          <w:numId w:val="34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выдвижение гипотез и их обоснование.</w:t>
      </w:r>
    </w:p>
    <w:p w:rsidR="00AD5B23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D5B23" w:rsidRPr="006C2298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C2298">
        <w:rPr>
          <w:rFonts w:ascii="Times New Roman" w:hAnsi="Times New Roman"/>
          <w:b/>
          <w:i/>
          <w:sz w:val="24"/>
          <w:szCs w:val="24"/>
        </w:rPr>
        <w:t>Коммуникативные УУД: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умение слушать и слышать друг друга;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использование речевых сре</w:t>
      </w:r>
      <w:proofErr w:type="gramStart"/>
      <w:r w:rsidRPr="006C2298">
        <w:rPr>
          <w:rFonts w:ascii="Times New Roman" w:hAnsi="Times New Roman"/>
        </w:rPr>
        <w:t>дств дл</w:t>
      </w:r>
      <w:proofErr w:type="gramEnd"/>
      <w:r w:rsidRPr="006C2298">
        <w:rPr>
          <w:rFonts w:ascii="Times New Roman" w:hAnsi="Times New Roman"/>
        </w:rPr>
        <w:t>я дискуссии и аргументации своей позиции;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представление конкретного содержани</w:t>
      </w:r>
      <w:r>
        <w:rPr>
          <w:rFonts w:ascii="Times New Roman" w:hAnsi="Times New Roman"/>
        </w:rPr>
        <w:t xml:space="preserve">я и сообщение его в письменной </w:t>
      </w:r>
      <w:r w:rsidRPr="006C2298">
        <w:rPr>
          <w:rFonts w:ascii="Times New Roman" w:hAnsi="Times New Roman"/>
        </w:rPr>
        <w:t>и устной форме;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lastRenderedPageBreak/>
        <w:t>умение спрашивать, интересоваться чужим мнением и высказывать свое;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определение цели и функций участников, способов взаимодействия; планирование общих способов работы;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осуществление обмена знаниями между членами группы для принятия эффективных совместных решений;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 xml:space="preserve">уважительное отношение к партнерам, внимание к личности </w:t>
      </w:r>
      <w:proofErr w:type="gramStart"/>
      <w:r w:rsidRPr="006C2298">
        <w:rPr>
          <w:rFonts w:ascii="Times New Roman" w:hAnsi="Times New Roman"/>
        </w:rPr>
        <w:t>другого</w:t>
      </w:r>
      <w:proofErr w:type="gramEnd"/>
      <w:r w:rsidRPr="006C2298">
        <w:rPr>
          <w:rFonts w:ascii="Times New Roman" w:hAnsi="Times New Roman"/>
        </w:rPr>
        <w:t>;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использование а</w:t>
      </w:r>
      <w:r>
        <w:rPr>
          <w:rFonts w:ascii="Times New Roman" w:hAnsi="Times New Roman"/>
        </w:rPr>
        <w:t>декватных языковых сре</w:t>
      </w:r>
      <w:proofErr w:type="gramStart"/>
      <w:r>
        <w:rPr>
          <w:rFonts w:ascii="Times New Roman" w:hAnsi="Times New Roman"/>
        </w:rPr>
        <w:t>дств дл</w:t>
      </w:r>
      <w:proofErr w:type="gramEnd"/>
      <w:r>
        <w:rPr>
          <w:rFonts w:ascii="Times New Roman" w:hAnsi="Times New Roman"/>
        </w:rPr>
        <w:t xml:space="preserve">я </w:t>
      </w:r>
      <w:r w:rsidRPr="006C2298">
        <w:rPr>
          <w:rFonts w:ascii="Times New Roman" w:hAnsi="Times New Roman"/>
        </w:rPr>
        <w:t>отображения в форме речевых высказываний своих чувств, мыслей, побуждений и иных составляющих внутреннего мира;</w:t>
      </w:r>
    </w:p>
    <w:p w:rsidR="00AD5B23" w:rsidRPr="006C2298" w:rsidRDefault="00AD5B23" w:rsidP="00AD5B23">
      <w:pPr>
        <w:pStyle w:val="a9"/>
        <w:numPr>
          <w:ilvl w:val="0"/>
          <w:numId w:val="35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 xml:space="preserve">речевое отображение (описание, объяснение) учеником содержания совершаемых действий в форме речевых значений с целью ориентировки (планирование, контроль, оценка) предметно-практической или иной </w:t>
      </w:r>
      <w:proofErr w:type="gramStart"/>
      <w:r w:rsidRPr="006C2298">
        <w:rPr>
          <w:rFonts w:ascii="Times New Roman" w:hAnsi="Times New Roman"/>
        </w:rPr>
        <w:t>деятельности</w:t>
      </w:r>
      <w:proofErr w:type="gramEnd"/>
      <w:r w:rsidRPr="006C2298">
        <w:rPr>
          <w:rFonts w:ascii="Times New Roman" w:hAnsi="Times New Roman"/>
        </w:rPr>
        <w:t xml:space="preserve"> как в форме громкой социализированной речи, так и в форме внутренней речи (внутреннего говорения), служащей этапом интериоризации – процесса переноса во внутренний план в ходе усвоения новых умственных действий и понятий.</w:t>
      </w:r>
    </w:p>
    <w:p w:rsidR="00AD5B23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AD5B23" w:rsidRPr="006C2298" w:rsidRDefault="00AD5B23" w:rsidP="00AD5B23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6C2298">
        <w:rPr>
          <w:rFonts w:ascii="Times New Roman" w:hAnsi="Times New Roman"/>
          <w:b/>
          <w:i/>
          <w:sz w:val="24"/>
          <w:szCs w:val="24"/>
        </w:rPr>
        <w:t>Регулятивные УУД:</w:t>
      </w:r>
    </w:p>
    <w:p w:rsidR="00AD5B23" w:rsidRPr="006C2298" w:rsidRDefault="00AD5B23" w:rsidP="00AD5B23">
      <w:pPr>
        <w:pStyle w:val="a9"/>
        <w:numPr>
          <w:ilvl w:val="0"/>
          <w:numId w:val="36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целеполагание как постановка учебной задачи на основе соотнесения того, что уже известно и усвоено учащимися, и того, что еще неизвестно;</w:t>
      </w:r>
    </w:p>
    <w:p w:rsidR="00AD5B23" w:rsidRPr="006C2298" w:rsidRDefault="00AD5B23" w:rsidP="00AD5B23">
      <w:pPr>
        <w:pStyle w:val="a9"/>
        <w:numPr>
          <w:ilvl w:val="0"/>
          <w:numId w:val="36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планирование -  определение последовательности промежуточных целей с учетом конечного результата; составление плана и последовательности действий;</w:t>
      </w:r>
    </w:p>
    <w:p w:rsidR="00AD5B23" w:rsidRPr="006C2298" w:rsidRDefault="00AD5B23" w:rsidP="00AD5B23">
      <w:pPr>
        <w:pStyle w:val="a9"/>
        <w:numPr>
          <w:ilvl w:val="0"/>
          <w:numId w:val="36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прогнозирование – предвосхищение результата и уровня знаний, его временных характеристик;</w:t>
      </w:r>
    </w:p>
    <w:p w:rsidR="00AD5B23" w:rsidRPr="006C2298" w:rsidRDefault="00AD5B23" w:rsidP="00AD5B23">
      <w:pPr>
        <w:pStyle w:val="a9"/>
        <w:numPr>
          <w:ilvl w:val="0"/>
          <w:numId w:val="36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контроль в форме сличения способа действия и его результата с заданным эталоном с целью обнаружения отклонений и отличий от эталона;</w:t>
      </w:r>
    </w:p>
    <w:p w:rsidR="00AD5B23" w:rsidRPr="006C2298" w:rsidRDefault="00AD5B23" w:rsidP="00AD5B23">
      <w:pPr>
        <w:pStyle w:val="a9"/>
        <w:numPr>
          <w:ilvl w:val="0"/>
          <w:numId w:val="36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 xml:space="preserve">коррекция – внесение необходимых дополнений и коррективов в план и способ действия в случае расхождения эталона, реального действия и его результата; внесение изменений </w:t>
      </w:r>
      <w:r>
        <w:rPr>
          <w:rFonts w:ascii="Times New Roman" w:hAnsi="Times New Roman"/>
        </w:rPr>
        <w:t>в результат своей деятельности,</w:t>
      </w:r>
      <w:r w:rsidRPr="006C2298">
        <w:rPr>
          <w:rFonts w:ascii="Times New Roman" w:hAnsi="Times New Roman"/>
        </w:rPr>
        <w:t xml:space="preserve"> исходя из</w:t>
      </w:r>
      <w:r>
        <w:rPr>
          <w:rFonts w:ascii="Times New Roman" w:hAnsi="Times New Roman"/>
        </w:rPr>
        <w:t xml:space="preserve"> оценки этого результата самими</w:t>
      </w:r>
      <w:r w:rsidRPr="006C2298">
        <w:rPr>
          <w:rFonts w:ascii="Times New Roman" w:hAnsi="Times New Roman"/>
        </w:rPr>
        <w:t xml:space="preserve"> обучающимися, учителем, товарищами;</w:t>
      </w:r>
    </w:p>
    <w:p w:rsidR="00AD5B23" w:rsidRPr="006C2298" w:rsidRDefault="00AD5B23" w:rsidP="00AD5B23">
      <w:pPr>
        <w:pStyle w:val="a9"/>
        <w:numPr>
          <w:ilvl w:val="0"/>
          <w:numId w:val="36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 xml:space="preserve">оценка – выделение и осознание учащимися того, что уже усвоено и что еще нужно </w:t>
      </w:r>
      <w:proofErr w:type="gramStart"/>
      <w:r w:rsidRPr="006C2298">
        <w:rPr>
          <w:rFonts w:ascii="Times New Roman" w:hAnsi="Times New Roman"/>
        </w:rPr>
        <w:t>усвоить</w:t>
      </w:r>
      <w:proofErr w:type="gramEnd"/>
      <w:r w:rsidRPr="006C2298">
        <w:rPr>
          <w:rFonts w:ascii="Times New Roman" w:hAnsi="Times New Roman"/>
        </w:rPr>
        <w:t>, осознание качества и уровня усвоения; оценка результатов работы;</w:t>
      </w:r>
    </w:p>
    <w:p w:rsidR="00AD5B23" w:rsidRPr="006C2298" w:rsidRDefault="00AD5B23" w:rsidP="00AD5B23">
      <w:pPr>
        <w:pStyle w:val="a9"/>
        <w:numPr>
          <w:ilvl w:val="0"/>
          <w:numId w:val="36"/>
        </w:numPr>
        <w:ind w:left="0" w:firstLine="567"/>
        <w:jc w:val="both"/>
        <w:rPr>
          <w:rFonts w:ascii="Times New Roman" w:hAnsi="Times New Roman"/>
        </w:rPr>
      </w:pPr>
      <w:r w:rsidRPr="006C2298">
        <w:rPr>
          <w:rFonts w:ascii="Times New Roman" w:hAnsi="Times New Roman"/>
        </w:rPr>
        <w:t>волевая саморегуляция как способность к мобилизации сил и энергии к волевому усилию (к выбору в ситуации мотивационного конфликта) и преодолению препятствия.</w:t>
      </w:r>
    </w:p>
    <w:p w:rsidR="00AD5B23" w:rsidRDefault="00AD5B23" w:rsidP="00AD5B23">
      <w:pPr>
        <w:tabs>
          <w:tab w:val="left" w:pos="0"/>
        </w:tabs>
        <w:spacing w:after="0"/>
        <w:ind w:firstLine="567"/>
        <w:jc w:val="both"/>
      </w:pPr>
    </w:p>
    <w:p w:rsidR="00AD5B23" w:rsidRPr="00B6621D" w:rsidRDefault="00AD5B23" w:rsidP="00AD5B23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B6621D">
        <w:rPr>
          <w:rFonts w:ascii="Times New Roman" w:hAnsi="Times New Roman"/>
          <w:b/>
          <w:sz w:val="24"/>
          <w:szCs w:val="24"/>
          <w:u w:val="single"/>
        </w:rPr>
        <w:t>Предметные:</w:t>
      </w:r>
    </w:p>
    <w:p w:rsidR="00AD5B23" w:rsidRPr="00D27AA9" w:rsidRDefault="00AD5B23" w:rsidP="00AD5B23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27AA9">
        <w:rPr>
          <w:lang w:eastAsia="en-US"/>
        </w:rPr>
        <w:t xml:space="preserve">         1)</w:t>
      </w:r>
      <w:r w:rsidRPr="00D27AA9">
        <w:rPr>
          <w:color w:val="000000"/>
        </w:rPr>
        <w:t xml:space="preserve"> включение в культурно-языковое поле русской и общечеловеческой культуры, воспитание ценностного отношения к русскому языку как носителю культуры, как государственному языку Российской Федерации, языку межнационального общения народов России;</w:t>
      </w:r>
    </w:p>
    <w:p w:rsidR="00AD5B23" w:rsidRPr="00D27AA9" w:rsidRDefault="00AD5B23" w:rsidP="00AD5B23">
      <w:pPr>
        <w:pStyle w:val="aa"/>
        <w:shd w:val="clear" w:color="auto" w:fill="FFFFFF"/>
        <w:spacing w:before="0" w:beforeAutospacing="0" w:after="0" w:afterAutospacing="0"/>
        <w:jc w:val="both"/>
        <w:rPr>
          <w:lang w:eastAsia="en-US"/>
        </w:rPr>
      </w:pPr>
      <w:r w:rsidRPr="00D27AA9">
        <w:rPr>
          <w:color w:val="000000"/>
        </w:rPr>
        <w:t>осознание тесной связи между языковым, литературным, интеллектуальным, духовно-нравственным развитием личности и ее социальным ростом;</w:t>
      </w:r>
    </w:p>
    <w:p w:rsidR="00AD5B23" w:rsidRPr="00D27AA9" w:rsidRDefault="00AD5B23" w:rsidP="00AD5B23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2) понимание определяющей роли языка в развитии интеллектуальных и творческих способностей личности, при получении образования;</w:t>
      </w:r>
    </w:p>
    <w:p w:rsidR="00AD5B23" w:rsidRPr="00D27AA9" w:rsidRDefault="00AD5B23" w:rsidP="00AD5B23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3) владение всеми видами речевой деятельности;</w:t>
      </w:r>
    </w:p>
    <w:p w:rsidR="00AD5B23" w:rsidRPr="00D27AA9" w:rsidRDefault="00AD5B23" w:rsidP="00AD5B23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4) усвоение основ научных знаний о родном языке;</w:t>
      </w:r>
    </w:p>
    <w:p w:rsidR="00AD5B23" w:rsidRPr="00D27AA9" w:rsidRDefault="00AD5B23" w:rsidP="00AD5B23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5) 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расширение и систематизацию научных знаний о языке,</w:t>
      </w:r>
      <w:r w:rsidRPr="00D27AA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его единицах и категориях, осво</w:t>
      </w:r>
      <w:r w:rsidRPr="00D27AA9">
        <w:rPr>
          <w:rFonts w:ascii="Times New Roman" w:hAnsi="Times New Roman"/>
          <w:sz w:val="24"/>
          <w:szCs w:val="24"/>
        </w:rPr>
        <w:t>ение базовых понятий лингвистики;</w:t>
      </w:r>
    </w:p>
    <w:p w:rsidR="00AD5B23" w:rsidRPr="00D27AA9" w:rsidRDefault="00AD5B23" w:rsidP="00AD5B23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6) проведение различных видов анализа слова, синтаксического анализа словосочетания и предложения; анализ текста;</w:t>
      </w:r>
    </w:p>
    <w:p w:rsidR="00AD5B23" w:rsidRPr="00D27AA9" w:rsidRDefault="00AD5B23" w:rsidP="00AD5B23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7) осознание эстетической функции родного языка;</w:t>
      </w:r>
    </w:p>
    <w:p w:rsidR="00AD5B23" w:rsidRPr="00D27AA9" w:rsidRDefault="00AD5B23" w:rsidP="00AD5B23">
      <w:pPr>
        <w:tabs>
          <w:tab w:val="left" w:pos="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8)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умение использовать словари (в том числе — мультимедийные) при решении задач построения устного и письменного речевого высказывания, осуществлять эффективный и 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оперативный поиск на основе знаний о назначении различных видов словарей, их строения и способах конструирования информационных запросов.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Речь и речевое общение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нормы речевого поведения в типичных ситуациях общения.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Ученик</w:t>
      </w:r>
      <w:r w:rsidRPr="00D27AA9">
        <w:rPr>
          <w:rFonts w:ascii="Times New Roman" w:hAnsi="Times New Roman"/>
          <w:i/>
          <w:sz w:val="24"/>
          <w:szCs w:val="24"/>
        </w:rPr>
        <w:t xml:space="preserve"> получит возможность научиться:</w:t>
      </w:r>
    </w:p>
    <w:p w:rsidR="00AD5B23" w:rsidRPr="00D27AA9" w:rsidRDefault="00AD5B23" w:rsidP="00AD5B23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выступать перед аудиторией</w:t>
      </w:r>
      <w:r w:rsidRPr="00D27AA9">
        <w:rPr>
          <w:rFonts w:ascii="Times New Roman" w:hAnsi="Times New Roman"/>
          <w:sz w:val="24"/>
          <w:szCs w:val="24"/>
        </w:rPr>
        <w:t xml:space="preserve"> с небольшим докладом; публично представлять проект, реферат; публично защищать свою позицию.</w:t>
      </w:r>
    </w:p>
    <w:p w:rsidR="00AD5B23" w:rsidRDefault="00AD5B23" w:rsidP="00AD5B2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Речевая деятельность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Аудирование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понимать и формулировать в устной форме тему, коммуникативную задачу, основную мысль </w:t>
      </w:r>
      <w:proofErr w:type="gramStart"/>
      <w:r w:rsidRPr="00D27AA9">
        <w:rPr>
          <w:rFonts w:ascii="Times New Roman" w:hAnsi="Times New Roman"/>
          <w:sz w:val="24"/>
          <w:szCs w:val="24"/>
        </w:rPr>
        <w:t>учебно-научного</w:t>
      </w:r>
      <w:proofErr w:type="gramEnd"/>
      <w:r w:rsidRPr="00D27AA9">
        <w:rPr>
          <w:rFonts w:ascii="Times New Roman" w:hAnsi="Times New Roman"/>
          <w:sz w:val="24"/>
          <w:szCs w:val="24"/>
        </w:rPr>
        <w:t>, публицистического, художественного аудиотекстов;</w:t>
      </w:r>
    </w:p>
    <w:p w:rsidR="00AD5B23" w:rsidRPr="00D27AA9" w:rsidRDefault="00AD5B23" w:rsidP="00AD5B23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совершенствование различных видов</w:t>
      </w:r>
      <w:r w:rsidRPr="00D27AA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D27AA9">
        <w:rPr>
          <w:rFonts w:ascii="Times New Roman" w:hAnsi="Times New Roman"/>
          <w:bCs/>
          <w:i/>
          <w:iCs/>
          <w:color w:val="000000"/>
          <w:sz w:val="24"/>
          <w:szCs w:val="24"/>
          <w:shd w:val="clear" w:color="auto" w:fill="FFFFFF"/>
        </w:rPr>
        <w:t>устной и письменной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речевой деятельности (общения при помощи современных средств устной и письменной коммуникации);</w:t>
      </w:r>
    </w:p>
    <w:p w:rsidR="00AD5B23" w:rsidRPr="00D27AA9" w:rsidRDefault="00AD5B23" w:rsidP="00AD5B23">
      <w:pPr>
        <w:numPr>
          <w:ilvl w:val="0"/>
          <w:numId w:val="1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передавать содержание учебно-научного, публицистического, художественного аудиотекстов в форме ученического изложения (подробного, сжатого).</w:t>
      </w:r>
    </w:p>
    <w:p w:rsidR="00AD5B23" w:rsidRDefault="00AD5B23" w:rsidP="00AD5B23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 xml:space="preserve">Чтение 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понимать содержание</w:t>
      </w:r>
      <w:r w:rsidRPr="00D27AA9">
        <w:rPr>
          <w:rFonts w:ascii="Times New Roman" w:hAnsi="Times New Roman"/>
          <w:sz w:val="24"/>
          <w:szCs w:val="24"/>
        </w:rPr>
        <w:t xml:space="preserve"> прочитанных учебно-научных, публицистических (информационных и аналитических, художественно-публицистического жанра), художествен</w:t>
      </w:r>
      <w:r>
        <w:rPr>
          <w:rFonts w:ascii="Times New Roman" w:hAnsi="Times New Roman"/>
          <w:sz w:val="24"/>
          <w:szCs w:val="24"/>
        </w:rPr>
        <w:t>ных текстов и воспроизводить их</w:t>
      </w:r>
      <w:r w:rsidRPr="00D27AA9">
        <w:rPr>
          <w:rFonts w:ascii="Times New Roman" w:hAnsi="Times New Roman"/>
          <w:sz w:val="24"/>
          <w:szCs w:val="24"/>
        </w:rPr>
        <w:t xml:space="preserve"> устной форме в соответствии с ситуацией общения, а также в форме ученического изложения (подробного, сжатого), в форме плана (в устной и письменной форме);</w:t>
      </w:r>
    </w:p>
    <w:p w:rsidR="00AD5B23" w:rsidRPr="00D27AA9" w:rsidRDefault="00AD5B23" w:rsidP="00AD5B23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использовать практические умения ознакомительного, изучающего, просмотрового способов (видов) чтения в соотвествии с поставленной коммуникативной задачей;</w:t>
      </w:r>
    </w:p>
    <w:p w:rsidR="00AD5B23" w:rsidRPr="00D27AA9" w:rsidRDefault="00AD5B23" w:rsidP="00AD5B23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передавать схематически представленную информацию в виде связного текста;</w:t>
      </w:r>
    </w:p>
    <w:p w:rsidR="00AD5B23" w:rsidRPr="00D27AA9" w:rsidRDefault="00AD5B23" w:rsidP="00AD5B23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использовать приемы работы с учебной книгой, справочниками и другими информационными источниками, включая СМИ и ресурсы Интернета;</w:t>
      </w:r>
    </w:p>
    <w:p w:rsidR="00AD5B23" w:rsidRPr="00D27AA9" w:rsidRDefault="00AD5B23" w:rsidP="00AD5B23">
      <w:pPr>
        <w:numPr>
          <w:ilvl w:val="0"/>
          <w:numId w:val="15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отбирать и систематизировать материал на определенную тему, анализировать отобранную информацию и интерп</w:t>
      </w:r>
      <w:r>
        <w:rPr>
          <w:rFonts w:ascii="Times New Roman" w:hAnsi="Times New Roman"/>
          <w:sz w:val="24"/>
          <w:szCs w:val="24"/>
        </w:rPr>
        <w:t xml:space="preserve">ретировать ее в соответствии с </w:t>
      </w:r>
      <w:r w:rsidRPr="00D27AA9">
        <w:rPr>
          <w:rFonts w:ascii="Times New Roman" w:hAnsi="Times New Roman"/>
          <w:sz w:val="24"/>
          <w:szCs w:val="24"/>
        </w:rPr>
        <w:t>поставленной коммуникативной задачей.</w:t>
      </w:r>
    </w:p>
    <w:p w:rsidR="00AD5B23" w:rsidRPr="00D27AA9" w:rsidRDefault="00AD5B23" w:rsidP="00AD5B23">
      <w:pPr>
        <w:tabs>
          <w:tab w:val="left" w:pos="567"/>
        </w:tabs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Ученик</w:t>
      </w:r>
      <w:r w:rsidRPr="00D27AA9">
        <w:rPr>
          <w:rFonts w:ascii="Times New Roman" w:hAnsi="Times New Roman"/>
          <w:i/>
          <w:sz w:val="24"/>
          <w:szCs w:val="24"/>
        </w:rPr>
        <w:t xml:space="preserve"> получит возможность научиться:</w:t>
      </w:r>
    </w:p>
    <w:p w:rsidR="00AD5B23" w:rsidRPr="00D27AA9" w:rsidRDefault="00AD5B23" w:rsidP="00AD5B23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понимать явную и скрытую (подтекстовую) информацию в прочитанных текстах разной функционально-стилевой и жанровой принадлежности;</w:t>
      </w:r>
    </w:p>
    <w:p w:rsidR="00AD5B23" w:rsidRPr="00D27AA9" w:rsidRDefault="00AD5B23" w:rsidP="00AD5B23">
      <w:pPr>
        <w:numPr>
          <w:ilvl w:val="0"/>
          <w:numId w:val="16"/>
        </w:numPr>
        <w:tabs>
          <w:tab w:val="left" w:pos="567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информацию по заданной проблеме из различных источников.</w:t>
      </w:r>
    </w:p>
    <w:p w:rsidR="00AD5B23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Говорение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устные монологические и диалогические высказывания на актуальные нравственно-этические, учебные темы разной коммуникационной направленности в соответствии с целями и ситуацией общения (сообщение);</w:t>
      </w:r>
    </w:p>
    <w:p w:rsidR="00AD5B23" w:rsidRPr="00D27AA9" w:rsidRDefault="00AD5B23" w:rsidP="00AD5B2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из различных источников, систематизировать и анализировать материал на определенную тему и передавать его в устной форме с учетом заданных условий общения;</w:t>
      </w:r>
    </w:p>
    <w:p w:rsidR="00AD5B23" w:rsidRPr="00D27AA9" w:rsidRDefault="00AD5B23" w:rsidP="00AD5B23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в практике устного речевого общения основные орфоэпические, лексические, грамматические нормы современного русского литературного языка; стилистически корректно использовать лексику и фразеологию, правила речевого этикета.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Ученик </w:t>
      </w:r>
      <w:r w:rsidRPr="00D27AA9">
        <w:rPr>
          <w:rFonts w:ascii="Times New Roman" w:hAnsi="Times New Roman"/>
          <w:i/>
          <w:sz w:val="24"/>
          <w:szCs w:val="24"/>
        </w:rPr>
        <w:t>получит возможность научиться:</w:t>
      </w:r>
    </w:p>
    <w:p w:rsidR="00AD5B23" w:rsidRPr="00D27AA9" w:rsidRDefault="00AD5B23" w:rsidP="00AD5B23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proofErr w:type="gramStart"/>
      <w:r w:rsidRPr="00D27AA9">
        <w:rPr>
          <w:rFonts w:ascii="Times New Roman" w:hAnsi="Times New Roman"/>
          <w:sz w:val="24"/>
          <w:szCs w:val="24"/>
        </w:rPr>
        <w:lastRenderedPageBreak/>
        <w:t>создавать устные монологические и диалогические высказывания различных типов и жанров в учебно-научной (на материале изучаемых учебных дисциплин), социально-культурной и деловой сферах общения;</w:t>
      </w:r>
      <w:proofErr w:type="gramEnd"/>
    </w:p>
    <w:p w:rsidR="00AD5B23" w:rsidRPr="00130558" w:rsidRDefault="00AD5B23" w:rsidP="00AD5B23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публично защищать проект.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 xml:space="preserve">Письмо 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письменные монологические высказывания разной коммуникативной направленности с учетом целей и ситуации общения (ученическое сочинение на нравственно-этические темы);</w:t>
      </w:r>
    </w:p>
    <w:p w:rsidR="00AD5B23" w:rsidRPr="00D27AA9" w:rsidRDefault="00AD5B23" w:rsidP="00AD5B23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излагать содержание прослушанного или прочитанного текста (подробно) в форме ученического изложения, а также плана;</w:t>
      </w:r>
    </w:p>
    <w:p w:rsidR="00AD5B23" w:rsidRPr="00D27AA9" w:rsidRDefault="00AD5B23" w:rsidP="00AD5B23">
      <w:pPr>
        <w:numPr>
          <w:ilvl w:val="0"/>
          <w:numId w:val="1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 соблюдать в практике письма основные лексические, грамматические, орфографические и пунктуационные нормы современного русского литературного языка; стилистически корректно использовать лексику и фразеологию.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Ученик</w:t>
      </w:r>
      <w:r w:rsidRPr="00D27AA9">
        <w:rPr>
          <w:rFonts w:ascii="Times New Roman" w:hAnsi="Times New Roman"/>
          <w:i/>
          <w:sz w:val="24"/>
          <w:szCs w:val="24"/>
        </w:rPr>
        <w:t xml:space="preserve"> получит возможность научиться:</w:t>
      </w:r>
    </w:p>
    <w:p w:rsidR="00AD5B23" w:rsidRPr="00D27AA9" w:rsidRDefault="00AD5B23" w:rsidP="00AD5B2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писать рефераты;</w:t>
      </w:r>
    </w:p>
    <w:p w:rsidR="00AD5B23" w:rsidRPr="00D27AA9" w:rsidRDefault="00AD5B23" w:rsidP="00AD5B23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составлять аннотации.</w:t>
      </w:r>
    </w:p>
    <w:p w:rsidR="00AD5B23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 xml:space="preserve">Текст 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анализировать и характеризовать тексты различных типов речи с точки зрения смыслового содержания и структуры;</w:t>
      </w:r>
    </w:p>
    <w:p w:rsidR="00AD5B23" w:rsidRPr="00D27AA9" w:rsidRDefault="00AD5B23" w:rsidP="00AD5B23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осуществлять информационную переработку текста, передавая его содержание в виде плана (простого, сложного);</w:t>
      </w:r>
    </w:p>
    <w:p w:rsidR="00AD5B23" w:rsidRPr="00D27AA9" w:rsidRDefault="00AD5B23" w:rsidP="00AD5B23">
      <w:pPr>
        <w:numPr>
          <w:ilvl w:val="0"/>
          <w:numId w:val="2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и редактировать собственные тексты различных типов речи, жанров с учетом требований к построению связного текста.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Ученик</w:t>
      </w:r>
      <w:r w:rsidRPr="00D27AA9">
        <w:rPr>
          <w:rFonts w:ascii="Times New Roman" w:hAnsi="Times New Roman"/>
          <w:i/>
          <w:sz w:val="24"/>
          <w:szCs w:val="24"/>
        </w:rPr>
        <w:t xml:space="preserve"> получит возможность научиться:</w:t>
      </w:r>
    </w:p>
    <w:p w:rsidR="00AD5B23" w:rsidRPr="00D27AA9" w:rsidRDefault="00AD5B23" w:rsidP="00AD5B23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в устной и письменной форме учебно-научные тексты (аннотация, реферат) с учетом внеязыковых требований, предъявляемых к ним, и в соответствии со спецификой употребления в них языковых средств.</w:t>
      </w:r>
    </w:p>
    <w:p w:rsidR="00AD5B23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Функциональные</w:t>
      </w:r>
      <w:r w:rsidRPr="00D27AA9">
        <w:rPr>
          <w:rFonts w:ascii="Times New Roman" w:hAnsi="Times New Roman"/>
          <w:b/>
          <w:sz w:val="24"/>
          <w:szCs w:val="24"/>
        </w:rPr>
        <w:t xml:space="preserve"> разновидности языка.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устные и письменные высказывания разных типов речи (тексты повествовательного характера, рассуждение, описание);</w:t>
      </w:r>
    </w:p>
    <w:p w:rsidR="00AD5B23" w:rsidRPr="00D27AA9" w:rsidRDefault="00AD5B23" w:rsidP="00AD5B23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</w:t>
      </w:r>
    </w:p>
    <w:p w:rsidR="00AD5B23" w:rsidRPr="00D27AA9" w:rsidRDefault="00AD5B23" w:rsidP="00AD5B23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исправлять речевые недостатки, редактировать текст;</w:t>
      </w:r>
    </w:p>
    <w:p w:rsidR="00AD5B23" w:rsidRPr="00D27AA9" w:rsidRDefault="00AD5B23" w:rsidP="00AD5B23">
      <w:pPr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выступать перед аудиторией сверстников с небольшими информационными сообщениями; сообщением и небольшим докладом на учебно-научную тему.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 xml:space="preserve"> Ученик получит возможность научиться:</w:t>
      </w:r>
    </w:p>
    <w:p w:rsidR="00AD5B23" w:rsidRPr="00D27AA9" w:rsidRDefault="00AD5B23" w:rsidP="00AD5B23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создавать бытовые рассказы, истории с учетом внеязыковых требований, предъявляемых к ним, и в соответствии со спецификой употребления языковых средств;</w:t>
      </w:r>
    </w:p>
    <w:p w:rsidR="00AD5B23" w:rsidRPr="00D27AA9" w:rsidRDefault="00AD5B23" w:rsidP="00AD5B23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умение оценивать письменные и устные речевые высказывания с точки зрения их эффективности, понимать основные причины коммуникативных неудач и уметь объяснять их;</w:t>
      </w:r>
    </w:p>
    <w:p w:rsidR="00AD5B23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Общие сведения о языке.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pStyle w:val="a9"/>
        <w:widowControl/>
        <w:numPr>
          <w:ilvl w:val="0"/>
          <w:numId w:val="33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D27AA9">
        <w:rPr>
          <w:rFonts w:ascii="Times New Roman" w:hAnsi="Times New Roman" w:cs="Times New Roman"/>
          <w:color w:val="000000"/>
          <w:shd w:val="clear" w:color="auto" w:fill="FFFFFF"/>
        </w:rPr>
        <w:t>соблюдать основные языковые нормы в устной и письменной речи;</w:t>
      </w:r>
    </w:p>
    <w:p w:rsidR="00AD5B23" w:rsidRPr="00D27AA9" w:rsidRDefault="00AD5B23" w:rsidP="00AD5B23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lastRenderedPageBreak/>
        <w:t>оценивать использование основных изобразительных средств языка.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AD5B23" w:rsidRPr="00D27AA9" w:rsidRDefault="00AD5B23" w:rsidP="00AD5B23">
      <w:pPr>
        <w:pStyle w:val="a9"/>
        <w:widowControl/>
        <w:numPr>
          <w:ilvl w:val="0"/>
          <w:numId w:val="23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D27AA9">
        <w:rPr>
          <w:rFonts w:ascii="Times New Roman" w:hAnsi="Times New Roman" w:cs="Times New Roman"/>
          <w:color w:val="000000"/>
          <w:shd w:val="clear" w:color="auto" w:fill="FFFFFF"/>
        </w:rPr>
        <w:t>расширить свою речевую практику, развивать культуру использования русского литературного языка;</w:t>
      </w:r>
    </w:p>
    <w:p w:rsidR="00AD5B23" w:rsidRPr="00CE63C9" w:rsidRDefault="00AD5B23" w:rsidP="00CE63C9">
      <w:pPr>
        <w:numPr>
          <w:ilvl w:val="0"/>
          <w:numId w:val="23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характеризовать вклад выдающихся лингвистов в развитие русистики.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Морфемика и словообразование.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делить слова на морфемы на основе смыслового, грамматического и словообразовательного анализа слова;</w:t>
      </w:r>
    </w:p>
    <w:p w:rsidR="00AD5B23" w:rsidRPr="00D27AA9" w:rsidRDefault="00AD5B23" w:rsidP="00AD5B23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различать словообразовательные и формообразующие морфемы, способы словообразования;</w:t>
      </w:r>
    </w:p>
    <w:p w:rsidR="00AD5B23" w:rsidRPr="00D27AA9" w:rsidRDefault="00AD5B23" w:rsidP="00AD5B23">
      <w:pPr>
        <w:numPr>
          <w:ilvl w:val="0"/>
          <w:numId w:val="24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применять знания и умения по морфемике и словообразованию в практике правописания, а также при проведении грамматического и лексического анализа слов.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AD5B23" w:rsidRPr="00D27AA9" w:rsidRDefault="00AD5B23" w:rsidP="00AD5B23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морфемных, словообразовательных и этимологических словарей и справочников, в том числе мультимедийных;</w:t>
      </w:r>
    </w:p>
    <w:p w:rsidR="00AD5B23" w:rsidRPr="00CE63C9" w:rsidRDefault="00AD5B23" w:rsidP="00CE63C9">
      <w:pPr>
        <w:numPr>
          <w:ilvl w:val="0"/>
          <w:numId w:val="25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использовать этимологическую справку для объяснения правописания и лексического значения слова.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Лексикология и фразеология.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проводить лексический анализ слова, характеризуя лексическое значение, принадлежность слова к группе однозначных и многозначных слов, указывая прямое и переносное значение слова, принадлежность слова к активной или пассивной лексике, а также указывая сферу употребления и стилистическую окраску слова;</w:t>
      </w:r>
    </w:p>
    <w:p w:rsidR="00AD5B23" w:rsidRPr="00D27AA9" w:rsidRDefault="00AD5B23" w:rsidP="00AD5B23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группировать слова по тематическим группам;</w:t>
      </w:r>
    </w:p>
    <w:p w:rsidR="00AD5B23" w:rsidRPr="00D27AA9" w:rsidRDefault="00AD5B23" w:rsidP="00AD5B23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подбирать к словам синонимы, антонимы;</w:t>
      </w:r>
    </w:p>
    <w:p w:rsidR="00AD5B23" w:rsidRPr="00D27AA9" w:rsidRDefault="00AD5B23" w:rsidP="00AD5B23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фразеологические обороты;</w:t>
      </w:r>
    </w:p>
    <w:p w:rsidR="00AD5B23" w:rsidRPr="00D27AA9" w:rsidRDefault="00AD5B23" w:rsidP="00AD5B23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уместно использовать фразеологические обороты в речи;</w:t>
      </w:r>
    </w:p>
    <w:p w:rsidR="00AD5B23" w:rsidRPr="00D27AA9" w:rsidRDefault="00AD5B23" w:rsidP="00AD5B23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лексические нормы в устных и письменных высказываниях;</w:t>
      </w:r>
    </w:p>
    <w:p w:rsidR="00AD5B23" w:rsidRPr="00D27AA9" w:rsidRDefault="00AD5B23" w:rsidP="00AD5B23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 xml:space="preserve"> использовать лексическую синонимию как средство исправления неоправданного повтора в речи и как средство связи предложений в тексте;</w:t>
      </w:r>
    </w:p>
    <w:p w:rsidR="00AD5B23" w:rsidRPr="00D27AA9" w:rsidRDefault="00AD5B23" w:rsidP="00AD5B23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виды тропов, построенных на переносном значении слова (метафора, эпитет, олицетворение);</w:t>
      </w:r>
    </w:p>
    <w:p w:rsidR="00AD5B23" w:rsidRPr="00D27AA9" w:rsidRDefault="00AD5B23" w:rsidP="00AD5B23">
      <w:pPr>
        <w:numPr>
          <w:ilvl w:val="0"/>
          <w:numId w:val="26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пользоваться различными видами лексических словарей (толковым словарем, словарем синонимов, фразеологическим словарем и др.) и использовать полученную информацию в различных видах деятельности.</w:t>
      </w:r>
    </w:p>
    <w:p w:rsidR="00AD5B23" w:rsidRPr="00D27AA9" w:rsidRDefault="00AD5B23" w:rsidP="00AD5B23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AD5B23" w:rsidRPr="00D27AA9" w:rsidRDefault="00AD5B23" w:rsidP="00AD5B23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аргументировать различие лексического и грамматического значений слова;</w:t>
      </w:r>
    </w:p>
    <w:p w:rsidR="00AD5B23" w:rsidRPr="00D27AA9" w:rsidRDefault="00AD5B23" w:rsidP="00AD5B23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выразительные средства лексики и фразеологии в художественной речи;</w:t>
      </w:r>
    </w:p>
    <w:p w:rsidR="00AD5B23" w:rsidRPr="00D27AA9" w:rsidRDefault="00AD5B23" w:rsidP="00AD5B23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лексических словарей разного типа (толковым словарем, словарем синонимов, фразеологическим словарем и др.) и справочников, в том числе мультимедийных; использовать эту информацию в различных видах деятельности.</w:t>
      </w:r>
    </w:p>
    <w:p w:rsidR="00AD5B23" w:rsidRPr="00D27AA9" w:rsidRDefault="00AD5B23" w:rsidP="00AD5B23">
      <w:pPr>
        <w:numPr>
          <w:ilvl w:val="0"/>
          <w:numId w:val="27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объяснять общие принципы классификации словарного состава русского языка;</w:t>
      </w:r>
    </w:p>
    <w:p w:rsidR="00AD5B23" w:rsidRPr="00D27AA9" w:rsidRDefault="00AD5B23" w:rsidP="00AD5B23">
      <w:pPr>
        <w:pStyle w:val="a9"/>
        <w:widowControl/>
        <w:numPr>
          <w:ilvl w:val="0"/>
          <w:numId w:val="27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D27AA9">
        <w:rPr>
          <w:rFonts w:ascii="Times New Roman" w:hAnsi="Times New Roman" w:cs="Times New Roman"/>
          <w:lang w:eastAsia="en-US"/>
        </w:rPr>
        <w:t>аргументировать различие лексического и грамматического значений слова;</w:t>
      </w:r>
    </w:p>
    <w:p w:rsidR="00AD5B23" w:rsidRPr="00CE63C9" w:rsidRDefault="00AD5B23" w:rsidP="00AD5B23">
      <w:pPr>
        <w:pStyle w:val="a9"/>
        <w:widowControl/>
        <w:numPr>
          <w:ilvl w:val="0"/>
          <w:numId w:val="27"/>
        </w:numPr>
        <w:suppressAutoHyphens w:val="0"/>
        <w:ind w:left="0" w:firstLine="567"/>
        <w:contextualSpacing/>
        <w:jc w:val="both"/>
        <w:rPr>
          <w:rFonts w:ascii="Times New Roman" w:hAnsi="Times New Roman" w:cs="Times New Roman"/>
          <w:lang w:eastAsia="en-US"/>
        </w:rPr>
      </w:pPr>
      <w:r w:rsidRPr="00D27AA9">
        <w:rPr>
          <w:rFonts w:ascii="Times New Roman" w:hAnsi="Times New Roman" w:cs="Times New Roman"/>
          <w:lang w:eastAsia="en-US"/>
        </w:rPr>
        <w:t>оценивать собственную и чужую речь с точки зрения точного, уместного и выразительного словоупотребления.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Морфология.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lastRenderedPageBreak/>
        <w:t xml:space="preserve">опознавать 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самостоя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тельные (знаменательные) части </w:t>
      </w: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речи и их формы по значению и основным грамматическим признакам;</w:t>
      </w:r>
    </w:p>
    <w:p w:rsidR="00AD5B23" w:rsidRPr="00D27AA9" w:rsidRDefault="00AD5B23" w:rsidP="00AD5B23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распознавать существительных, прилагательных, местоимений, числительных, наречий разных разрядов и их морфологических признаков;</w:t>
      </w:r>
    </w:p>
    <w:p w:rsidR="00AD5B23" w:rsidRPr="00D27AA9" w:rsidRDefault="00AD5B23" w:rsidP="00AD5B23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анализировать слово с точки зрения его принадлежности к той или иной части речи;</w:t>
      </w:r>
    </w:p>
    <w:p w:rsidR="00AD5B23" w:rsidRPr="00D27AA9" w:rsidRDefault="00AD5B23" w:rsidP="00AD5B23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проводить морфологический разбор самостоятельных и служебных частей речи;</w:t>
      </w:r>
    </w:p>
    <w:p w:rsidR="00AD5B23" w:rsidRPr="00D27AA9" w:rsidRDefault="00AD5B23" w:rsidP="00AD5B23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характеризовать общее грамматическое значение, морфологические признаки самостоятельных частей речи, определять их синтаксической функции;</w:t>
      </w:r>
    </w:p>
    <w:p w:rsidR="00AD5B23" w:rsidRPr="00D27AA9" w:rsidRDefault="00AD5B23" w:rsidP="00AD5B23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употреблять формы слов различных частей речи в соответствии с нормами современного русского литературного языка;</w:t>
      </w:r>
    </w:p>
    <w:p w:rsidR="00AD5B23" w:rsidRPr="00D27AA9" w:rsidRDefault="00AD5B23" w:rsidP="00AD5B23">
      <w:pPr>
        <w:numPr>
          <w:ilvl w:val="0"/>
          <w:numId w:val="2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применять морфологические знания и умения в практике правописания, в различных видах анализа.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AD5B23" w:rsidRPr="00D27AA9" w:rsidRDefault="00AD5B23" w:rsidP="00AD5B23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словарей грамматических трудностей, в том числе мультимедийных; использовать эту информацию в различных видах деятельности.</w:t>
      </w:r>
    </w:p>
    <w:p w:rsidR="00AD5B23" w:rsidRPr="00CE63C9" w:rsidRDefault="00AD5B23" w:rsidP="00CE63C9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Style w:val="s2"/>
          <w:rFonts w:ascii="Times New Roman" w:eastAsia="SimSun" w:hAnsi="Times New Roman"/>
          <w:iCs/>
          <w:color w:val="000000"/>
          <w:sz w:val="24"/>
          <w:szCs w:val="24"/>
        </w:rPr>
        <w:t>опознавать основные выразительные средства морфологии в публицистической и художественной речи и оценивать их</w:t>
      </w:r>
      <w:r>
        <w:rPr>
          <w:rStyle w:val="s2"/>
          <w:rFonts w:ascii="Times New Roman" w:eastAsia="SimSun" w:hAnsi="Times New Roman"/>
          <w:iCs/>
          <w:color w:val="000000"/>
          <w:sz w:val="24"/>
          <w:szCs w:val="24"/>
        </w:rPr>
        <w:t>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Синтаксис.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единицы синтаксиса (словосочетание, предложение) и их виды;</w:t>
      </w:r>
    </w:p>
    <w:p w:rsidR="00AD5B23" w:rsidRPr="00D27AA9" w:rsidRDefault="00AD5B23" w:rsidP="00AD5B23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распознавать вводные слова;</w:t>
      </w:r>
    </w:p>
    <w:p w:rsidR="00AD5B23" w:rsidRPr="00D27AA9" w:rsidRDefault="00AD5B23" w:rsidP="00AD5B23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опознавать сложное предложение;</w:t>
      </w:r>
    </w:p>
    <w:p w:rsidR="00AD5B23" w:rsidRPr="00D27AA9" w:rsidRDefault="00AD5B23" w:rsidP="00AD5B23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применять правила постановки знаков препинания в конце предложения, в простом и в сложном предложениях, при прямой речи, диалоге;</w:t>
      </w:r>
    </w:p>
    <w:p w:rsidR="00AD5B23" w:rsidRPr="00D27AA9" w:rsidRDefault="00AD5B23" w:rsidP="00AD5B23">
      <w:pPr>
        <w:numPr>
          <w:ilvl w:val="0"/>
          <w:numId w:val="29"/>
        </w:numPr>
        <w:spacing w:after="0" w:line="240" w:lineRule="auto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применять синтаксические знания и умения в практике правописания, в различных видах анализа.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AD5B23" w:rsidRPr="00CE63C9" w:rsidRDefault="00AD5B23" w:rsidP="00CE63C9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опознавать основные выразительные средства синтаксиса в художественной речи.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Правописание: орфография и пунктуация.</w:t>
      </w:r>
    </w:p>
    <w:p w:rsidR="00AD5B23" w:rsidRPr="00D27AA9" w:rsidRDefault="00AD5B23" w:rsidP="00AD5B23">
      <w:pPr>
        <w:spacing w:after="0"/>
        <w:ind w:firstLine="567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соблюдать орфографические и пунктуационные нормы в процессе письма (в объеме содержания курса);</w:t>
      </w:r>
    </w:p>
    <w:p w:rsidR="00AD5B23" w:rsidRPr="00D27AA9" w:rsidRDefault="00AD5B23" w:rsidP="00AD5B23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объяснять выбор написания в устной форме (рассуждения) и в письменной форме (с помощью графических символов);</w:t>
      </w:r>
    </w:p>
    <w:p w:rsidR="00AD5B23" w:rsidRPr="00D27AA9" w:rsidRDefault="00AD5B23" w:rsidP="00AD5B23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обнаруживать и справлять орфографические и пунктуационные ошибки;</w:t>
      </w:r>
    </w:p>
    <w:p w:rsidR="00AD5B23" w:rsidRPr="00D27AA9" w:rsidRDefault="00AD5B23" w:rsidP="00AD5B23">
      <w:pPr>
        <w:numPr>
          <w:ilvl w:val="0"/>
          <w:numId w:val="30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орфографических словарей и справочников; использовать ее в процессе письма.</w:t>
      </w:r>
    </w:p>
    <w:p w:rsidR="00AD5B23" w:rsidRPr="00D27AA9" w:rsidRDefault="00AD5B23" w:rsidP="00AD5B23">
      <w:pPr>
        <w:spacing w:after="0"/>
        <w:ind w:firstLine="567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AD5B23" w:rsidRPr="00CE63C9" w:rsidRDefault="00AD5B23" w:rsidP="00CE63C9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извлекать необходимую информацию из мультимедийных орфографических словарей и справочников по правописанию; использовать эту информацию в процессе письма.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</w:rPr>
      </w:pPr>
      <w:r w:rsidRPr="00D27AA9">
        <w:rPr>
          <w:rFonts w:ascii="Times New Roman" w:hAnsi="Times New Roman"/>
          <w:b/>
          <w:sz w:val="24"/>
          <w:szCs w:val="24"/>
        </w:rPr>
        <w:t>Язык и культура речи.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научится:</w:t>
      </w:r>
    </w:p>
    <w:p w:rsidR="00AD5B23" w:rsidRPr="00D27AA9" w:rsidRDefault="00AD5B23" w:rsidP="00AD5B2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приводить примеры, которые доказывают, что изучение языка позволяет лучше узнать историю и культуру страны;</w:t>
      </w:r>
    </w:p>
    <w:p w:rsidR="00AD5B23" w:rsidRPr="00D27AA9" w:rsidRDefault="00AD5B23" w:rsidP="00AD5B23">
      <w:pPr>
        <w:numPr>
          <w:ilvl w:val="0"/>
          <w:numId w:val="31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уместно использовать правила русского речевого этикета в учебной деятельности и повседневной жизни.</w:t>
      </w:r>
    </w:p>
    <w:p w:rsidR="00AD5B23" w:rsidRPr="00D27AA9" w:rsidRDefault="00AD5B23" w:rsidP="00AD5B23">
      <w:pPr>
        <w:spacing w:after="0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7AA9">
        <w:rPr>
          <w:rFonts w:ascii="Times New Roman" w:hAnsi="Times New Roman"/>
          <w:i/>
          <w:sz w:val="24"/>
          <w:szCs w:val="24"/>
        </w:rPr>
        <w:t>Ученик получит возможность научиться:</w:t>
      </w:r>
    </w:p>
    <w:p w:rsidR="00AD5B23" w:rsidRDefault="00AD5B23" w:rsidP="00CE63C9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7AA9">
        <w:rPr>
          <w:rFonts w:ascii="Times New Roman" w:hAnsi="Times New Roman"/>
          <w:sz w:val="24"/>
          <w:szCs w:val="24"/>
        </w:rPr>
        <w:t>характеризовать на отдельных примерах взаимосвязь языка, культуры и истории народа – носителя языка.</w:t>
      </w:r>
    </w:p>
    <w:p w:rsidR="00CE63C9" w:rsidRPr="00CE63C9" w:rsidRDefault="00CE63C9" w:rsidP="00CE63C9">
      <w:pPr>
        <w:numPr>
          <w:ilvl w:val="0"/>
          <w:numId w:val="32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249E8">
        <w:rPr>
          <w:rFonts w:ascii="Times New Roman" w:hAnsi="Times New Roman"/>
          <w:b/>
          <w:sz w:val="24"/>
          <w:szCs w:val="24"/>
        </w:rPr>
        <w:lastRenderedPageBreak/>
        <w:t>Содержание учебного предмета</w:t>
      </w:r>
    </w:p>
    <w:p w:rsidR="00AD5B23" w:rsidRPr="00D249E8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Раздел 1. </w:t>
      </w:r>
      <w:r>
        <w:rPr>
          <w:rFonts w:ascii="Times New Roman" w:hAnsi="Times New Roman"/>
          <w:b/>
          <w:sz w:val="24"/>
          <w:szCs w:val="24"/>
        </w:rPr>
        <w:t>Повторение изученного в 7 классе. (3 ч.)</w:t>
      </w:r>
    </w:p>
    <w:p w:rsidR="00AD5B23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5301A">
        <w:rPr>
          <w:rFonts w:ascii="Times New Roman" w:eastAsia="Times New Roman" w:hAnsi="Times New Roman"/>
          <w:sz w:val="24"/>
          <w:szCs w:val="24"/>
          <w:lang w:eastAsia="ar-SA"/>
        </w:rPr>
        <w:t>Разряды частиц.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Морфемный и словообразовательный разборы слов. </w:t>
      </w:r>
      <w:r w:rsidRPr="0015301A">
        <w:rPr>
          <w:rFonts w:ascii="Times New Roman" w:eastAsia="Times New Roman" w:hAnsi="Times New Roman"/>
          <w:sz w:val="24"/>
          <w:szCs w:val="24"/>
          <w:lang w:eastAsia="ar-SA"/>
        </w:rPr>
        <w:t>Правописание частиц.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Морфологический разбор слова. </w:t>
      </w:r>
      <w:r w:rsidRPr="0015301A">
        <w:rPr>
          <w:rFonts w:ascii="Times New Roman" w:eastAsia="Times New Roman" w:hAnsi="Times New Roman"/>
          <w:sz w:val="24"/>
          <w:szCs w:val="24"/>
          <w:lang w:eastAsia="ar-SA"/>
        </w:rPr>
        <w:t>Правописание междометий и звукоподражательных слов.</w:t>
      </w:r>
      <w:r>
        <w:rPr>
          <w:rFonts w:ascii="Times New Roman" w:eastAsia="Times New Roman" w:hAnsi="Times New Roman"/>
          <w:sz w:val="24"/>
          <w:szCs w:val="24"/>
          <w:lang w:eastAsia="ar-SA"/>
        </w:rPr>
        <w:t xml:space="preserve"> Синтаксический разбор предложения. </w:t>
      </w:r>
    </w:p>
    <w:p w:rsidR="00AD5B23" w:rsidRPr="00B3649E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2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Введение. Культура речи. (11ч.)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>Русский язык в кругу славянских языков. Роль старославянского языка в развитии русского языка.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Части речи (самостоятельные и служебные), их значение и грамматические признаки. Словосочетание, его роль в языке. Главное и зависимое слово в словосочетании. Текст и его структура. Средства и способы связи предложений в тексте. Функциональные разновидности современного русского языка. Публицистический стиль.  Научный стиль. Орфограммы в приставках и корнях слов. Слитное и раздельное написание НЕ с разными частями речи. </w:t>
      </w:r>
    </w:p>
    <w:p w:rsidR="00AD5B23" w:rsidRPr="00B3649E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3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Синтаксис. Пунктуация (8ч.)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Синтаксис как раздел грамматики. Виды и средства синтаксической связи.  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>Словосочетание, его структура и виды. Типы связи слов в словосочетании (согласование, управление, примыкание). Синтаксический разбор словосочетаний.</w:t>
      </w:r>
    </w:p>
    <w:p w:rsidR="00AD5B23" w:rsidRPr="00B3649E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4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Двусоставные предложения (15ч.)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Понятие о предложении. Интонация предложения. Синтаксический разбор предложения. Виды предложений по эмоциональной окраске, их интонационные и смысловые особенности. Предложения утвердительные и отрицательные, их смысловые и структурные различия. Логическое ударение. 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Предложения простые и сложные, их структурные и смысловые различия. Простое двусоставное предложение. Синтаксическая структура простого предложения. Главные члены двусоставного предложения. Подлежащее и способы его выражения. Стили речи. Сказуемое и способы его выражения. Простое глагольное сказуемое. Составное глагольное сказуемое. Составное именное сказуемое. Тире между подлежащим и сказуемым. 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Определение и его виды. Дополнение и его виды. Обстоятельство времени и места. Обстоятельство образа действия и цели. Обстоятельство причины, меры, условия. Способы выражения второстепенных членов предложения. Прямой и обратный порядок слов в простом предложении, его коммуникативная и экспрессивно-стилистическая роль. Предложения распространенные и нераспространенные, полные и неполные. </w:t>
      </w:r>
    </w:p>
    <w:p w:rsidR="00AD5B23" w:rsidRPr="00B3649E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5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Односоставные предложения (10 ч.)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Односоставные предложения. Главный член односоставного предложения. Основные группы односоставных предложений и их особенности. Определённо-личные предложения. Неопределённо-личные предложения. Обобщённо-личные предложения. Безличные предложения. Назывные предложения. Структурные и смысловые особенности односоставных предложений. </w:t>
      </w:r>
    </w:p>
    <w:p w:rsidR="00CE63C9" w:rsidRDefault="00AD5B23" w:rsidP="00CE63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bCs/>
          <w:iCs/>
          <w:sz w:val="24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6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926CD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3649E">
        <w:rPr>
          <w:rFonts w:ascii="Times New Roman" w:hAnsi="Times New Roman"/>
          <w:b/>
          <w:bCs/>
          <w:iCs/>
          <w:sz w:val="24"/>
        </w:rPr>
        <w:t xml:space="preserve">Простое осложненное предложение. </w:t>
      </w:r>
    </w:p>
    <w:p w:rsidR="00AD5B23" w:rsidRPr="00B3649E" w:rsidRDefault="00AD5B23" w:rsidP="00CE63C9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B3649E">
        <w:rPr>
          <w:rFonts w:ascii="Times New Roman" w:hAnsi="Times New Roman"/>
          <w:b/>
          <w:bCs/>
          <w:iCs/>
          <w:sz w:val="24"/>
        </w:rPr>
        <w:t>Предложения с однородными членами</w:t>
      </w:r>
      <w:r w:rsidR="00CE63C9">
        <w:rPr>
          <w:rFonts w:ascii="Times New Roman" w:hAnsi="Times New Roman"/>
          <w:b/>
          <w:sz w:val="24"/>
          <w:szCs w:val="24"/>
          <w:lang w:eastAsia="ru-RU"/>
        </w:rPr>
        <w:t>(15ч.)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Понятие о простом осложнённом предложении. Понятие об однородных членах предложения. Способы связи однородных членов предложения и знаки препинания между ними. Интонационные и пунктуационные особенности предложений с однородными членами. Однородные и неоднородные определения. Однородные члены, связанные сочинительными союзами и пунктуация при них. Обобщающие слова при однородных членах предложения. Стилистические возможности предложений с однородными членами. </w:t>
      </w:r>
    </w:p>
    <w:p w:rsidR="00AD5B23" w:rsidRPr="00B3649E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7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926CD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3649E">
        <w:rPr>
          <w:rFonts w:ascii="Times New Roman" w:hAnsi="Times New Roman"/>
          <w:b/>
          <w:sz w:val="24"/>
        </w:rPr>
        <w:t>Предложения с обособленными членами.</w:t>
      </w:r>
      <w:r w:rsidR="00CE63C9">
        <w:rPr>
          <w:rFonts w:ascii="Times New Roman" w:hAnsi="Times New Roman"/>
          <w:b/>
          <w:sz w:val="24"/>
          <w:szCs w:val="24"/>
          <w:lang w:eastAsia="ru-RU"/>
        </w:rPr>
        <w:t xml:space="preserve"> (17ч.)</w:t>
      </w:r>
    </w:p>
    <w:p w:rsidR="00AD5B23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Обособление определений. Обособление согласованных распространенных и нераспространенных определений. Обособление несогласованных определений. Обособление приложений. Обособление обстоятельств. Деепричастие и деепричастный оборот как разновидность обособленных обстоятельств, особенности их употребления. Обособление определений и приложений, относящихся к личному местоимению. Обособление согласованных приложений. Обособление дополнений. 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lastRenderedPageBreak/>
        <w:t xml:space="preserve">Отсутствие или наличие запятой перед союзом как. Обособленные уточняющие члены предложения. Выделительные знаки препинания при них. Обособление уточняющих членов предложения. Обособленные обстоятельства, выраженные существительными с предлогами. </w:t>
      </w:r>
    </w:p>
    <w:p w:rsidR="00AD5B23" w:rsidRPr="00B3649E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Раздел 8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>.</w:t>
      </w:r>
      <w:r w:rsidR="00926CD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B3649E">
        <w:rPr>
          <w:rFonts w:ascii="Times New Roman" w:hAnsi="Times New Roman"/>
          <w:b/>
          <w:sz w:val="24"/>
        </w:rPr>
        <w:t>Предложения с обращениями, вводными словами</w:t>
      </w:r>
      <w:r w:rsidRPr="00B3649E">
        <w:rPr>
          <w:rFonts w:ascii="Times New Roman" w:hAnsi="Times New Roman"/>
          <w:b/>
          <w:sz w:val="24"/>
          <w:szCs w:val="24"/>
          <w:lang w:eastAsia="ru-RU"/>
        </w:rPr>
        <w:t xml:space="preserve"> (13ч.)</w:t>
      </w:r>
    </w:p>
    <w:p w:rsidR="00AD5B23" w:rsidRPr="00D249E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 xml:space="preserve">Предложения с обращениями. Предложения с вводными конструкциями. Вводные слова и предложения, знаки препинания при них. Предложения со вставными конструкциями. Использование вводных слов как средства связи предложений и смысловых частей текста. </w:t>
      </w:r>
    </w:p>
    <w:p w:rsidR="00AD5B23" w:rsidRPr="00B3649E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</w:rPr>
        <w:t>Раздел 9</w:t>
      </w:r>
      <w:r w:rsidRPr="00B3649E">
        <w:rPr>
          <w:rFonts w:ascii="Times New Roman" w:hAnsi="Times New Roman"/>
          <w:b/>
          <w:sz w:val="24"/>
        </w:rPr>
        <w:t>.</w:t>
      </w:r>
      <w:r w:rsidR="00926CDE">
        <w:rPr>
          <w:rFonts w:ascii="Times New Roman" w:hAnsi="Times New Roman"/>
          <w:b/>
          <w:sz w:val="24"/>
        </w:rPr>
        <w:t xml:space="preserve"> </w:t>
      </w:r>
      <w:r w:rsidRPr="00B3649E">
        <w:rPr>
          <w:rFonts w:ascii="Times New Roman" w:hAnsi="Times New Roman"/>
          <w:b/>
          <w:sz w:val="24"/>
        </w:rPr>
        <w:t xml:space="preserve">Способы передачи чужой речи. Прямая и косвенная речь. </w:t>
      </w:r>
      <w:r w:rsidR="00CE63C9">
        <w:rPr>
          <w:rFonts w:ascii="Times New Roman" w:hAnsi="Times New Roman"/>
          <w:b/>
          <w:sz w:val="24"/>
          <w:szCs w:val="24"/>
          <w:lang w:eastAsia="ru-RU"/>
        </w:rPr>
        <w:t>(10ч.)</w:t>
      </w:r>
    </w:p>
    <w:p w:rsidR="00AD5B23" w:rsidRPr="00F44408" w:rsidRDefault="00AD5B23" w:rsidP="00AD5B2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D249E8">
        <w:rPr>
          <w:rFonts w:ascii="Times New Roman" w:hAnsi="Times New Roman"/>
          <w:sz w:val="24"/>
          <w:szCs w:val="24"/>
          <w:lang w:eastAsia="ru-RU"/>
        </w:rPr>
        <w:t>Прямая речь. Знаки препинания при прямой речи. Диалог. Косвенная речь. Цитаты. Зн</w:t>
      </w:r>
      <w:r>
        <w:rPr>
          <w:rFonts w:ascii="Times New Roman" w:hAnsi="Times New Roman"/>
          <w:sz w:val="24"/>
          <w:szCs w:val="24"/>
          <w:lang w:eastAsia="ru-RU"/>
        </w:rPr>
        <w:t>аки препинания при цитировании.</w:t>
      </w: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CE63C9" w:rsidRPr="00045124" w:rsidRDefault="00CE63C9" w:rsidP="00CE63C9">
      <w:pPr>
        <w:spacing w:before="100" w:beforeAutospacing="1" w:after="100" w:afterAutospacing="1" w:line="240" w:lineRule="auto"/>
        <w:ind w:left="72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Тематическ</w:t>
      </w:r>
      <w:proofErr w:type="spellStart"/>
      <w:r>
        <w:rPr>
          <w:rFonts w:ascii="Times New Roman" w:hAnsi="Times New Roman"/>
          <w:b/>
          <w:sz w:val="24"/>
          <w:szCs w:val="24"/>
          <w:lang w:val="en-US"/>
        </w:rPr>
        <w:t>оепланирование</w:t>
      </w:r>
      <w:proofErr w:type="spellEnd"/>
    </w:p>
    <w:tbl>
      <w:tblPr>
        <w:tblStyle w:val="a3"/>
        <w:tblW w:w="10632" w:type="dxa"/>
        <w:tblInd w:w="-34" w:type="dxa"/>
        <w:tblLayout w:type="fixed"/>
        <w:tblLook w:val="04A0"/>
      </w:tblPr>
      <w:tblGrid>
        <w:gridCol w:w="812"/>
        <w:gridCol w:w="4717"/>
        <w:gridCol w:w="992"/>
        <w:gridCol w:w="851"/>
        <w:gridCol w:w="850"/>
        <w:gridCol w:w="709"/>
        <w:gridCol w:w="709"/>
        <w:gridCol w:w="992"/>
      </w:tblGrid>
      <w:tr w:rsidR="00CE63C9" w:rsidTr="00CE63C9">
        <w:trPr>
          <w:trHeight w:val="437"/>
        </w:trPr>
        <w:tc>
          <w:tcPr>
            <w:tcW w:w="812" w:type="dxa"/>
            <w:vMerge w:val="restart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49E8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D249E8">
              <w:rPr>
                <w:rFonts w:ascii="Times New Roman" w:hAnsi="Times New Roman"/>
                <w:b/>
                <w:sz w:val="24"/>
                <w:szCs w:val="24"/>
              </w:rPr>
              <w:t>раз-дела</w:t>
            </w:r>
            <w:proofErr w:type="gramEnd"/>
          </w:p>
        </w:tc>
        <w:tc>
          <w:tcPr>
            <w:tcW w:w="4717" w:type="dxa"/>
            <w:vMerge w:val="restart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49E8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vMerge w:val="restart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</w:t>
            </w:r>
            <w:r w:rsidRPr="00D249E8">
              <w:rPr>
                <w:rFonts w:ascii="Times New Roman" w:hAnsi="Times New Roman"/>
                <w:b/>
                <w:sz w:val="24"/>
                <w:szCs w:val="24"/>
              </w:rPr>
              <w:t>-во часов</w:t>
            </w:r>
          </w:p>
        </w:tc>
        <w:tc>
          <w:tcPr>
            <w:tcW w:w="3119" w:type="dxa"/>
            <w:gridSpan w:val="4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49E8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992" w:type="dxa"/>
            <w:vMerge w:val="restart"/>
          </w:tcPr>
          <w:p w:rsidR="00CE63C9" w:rsidRDefault="00CE63C9" w:rsidP="00EA250C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  <w:r w:rsidRPr="00D249E8">
              <w:rPr>
                <w:rFonts w:ascii="Times New Roman" w:hAnsi="Times New Roman"/>
                <w:b/>
                <w:bCs/>
                <w:sz w:val="24"/>
                <w:szCs w:val="24"/>
              </w:rPr>
              <w:t>Разви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-</w:t>
            </w:r>
          </w:p>
          <w:p w:rsidR="00CE63C9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249E8">
              <w:rPr>
                <w:rFonts w:ascii="Times New Roman" w:hAnsi="Times New Roman"/>
                <w:b/>
                <w:bCs/>
                <w:sz w:val="24"/>
                <w:szCs w:val="24"/>
              </w:rPr>
              <w:t>тие речи</w:t>
            </w:r>
          </w:p>
        </w:tc>
      </w:tr>
      <w:tr w:rsidR="00CE63C9" w:rsidTr="00CE63C9">
        <w:trPr>
          <w:cantSplit/>
          <w:trHeight w:val="1818"/>
        </w:trPr>
        <w:tc>
          <w:tcPr>
            <w:tcW w:w="812" w:type="dxa"/>
            <w:vMerge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17" w:type="dxa"/>
            <w:vMerge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extDirection w:val="btLr"/>
          </w:tcPr>
          <w:p w:rsidR="00CE63C9" w:rsidRPr="00D249E8" w:rsidRDefault="00CE63C9" w:rsidP="00EA25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49E8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850" w:type="dxa"/>
            <w:textDirection w:val="btLr"/>
          </w:tcPr>
          <w:p w:rsidR="00CE63C9" w:rsidRPr="00D249E8" w:rsidRDefault="00CE63C9" w:rsidP="00EA25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49E8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Контрольный диктант</w:t>
            </w:r>
          </w:p>
        </w:tc>
        <w:tc>
          <w:tcPr>
            <w:tcW w:w="709" w:type="dxa"/>
            <w:textDirection w:val="btLr"/>
          </w:tcPr>
          <w:p w:rsidR="00CE63C9" w:rsidRPr="00D249E8" w:rsidRDefault="00CE63C9" w:rsidP="00EA25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49E8">
              <w:rPr>
                <w:rFonts w:ascii="Times New Roman" w:hAnsi="Times New Roman"/>
                <w:b/>
                <w:bCs/>
                <w:sz w:val="24"/>
                <w:szCs w:val="24"/>
              </w:rPr>
              <w:t>Изложение</w:t>
            </w:r>
          </w:p>
        </w:tc>
        <w:tc>
          <w:tcPr>
            <w:tcW w:w="709" w:type="dxa"/>
            <w:textDirection w:val="btLr"/>
          </w:tcPr>
          <w:p w:rsidR="00CE63C9" w:rsidRPr="00D249E8" w:rsidRDefault="00CE63C9" w:rsidP="00EA250C">
            <w:pPr>
              <w:autoSpaceDE w:val="0"/>
              <w:autoSpaceDN w:val="0"/>
              <w:adjustRightInd w:val="0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249E8">
              <w:rPr>
                <w:rFonts w:ascii="Times New Roman" w:hAnsi="Times New Roman"/>
                <w:b/>
                <w:bCs/>
                <w:sz w:val="24"/>
                <w:szCs w:val="24"/>
              </w:rPr>
              <w:t>Сочинение</w:t>
            </w:r>
          </w:p>
        </w:tc>
        <w:tc>
          <w:tcPr>
            <w:tcW w:w="992" w:type="dxa"/>
            <w:vMerge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717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Повторение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7 классе.</w:t>
            </w:r>
          </w:p>
        </w:tc>
        <w:tc>
          <w:tcPr>
            <w:tcW w:w="99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4717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bCs/>
                <w:sz w:val="24"/>
              </w:rPr>
            </w:pPr>
            <w:r w:rsidRPr="00CB473B">
              <w:rPr>
                <w:rFonts w:ascii="Times New Roman" w:hAnsi="Times New Roman"/>
                <w:b/>
                <w:bCs/>
                <w:sz w:val="24"/>
              </w:rPr>
              <w:t>Введение. Культура речи.</w:t>
            </w:r>
          </w:p>
        </w:tc>
        <w:tc>
          <w:tcPr>
            <w:tcW w:w="99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4717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473B">
              <w:rPr>
                <w:rFonts w:ascii="Times New Roman" w:hAnsi="Times New Roman"/>
                <w:b/>
                <w:bCs/>
                <w:iCs/>
                <w:sz w:val="24"/>
              </w:rPr>
              <w:t>Синтаксис. Пунктуация.</w:t>
            </w:r>
          </w:p>
        </w:tc>
        <w:tc>
          <w:tcPr>
            <w:tcW w:w="992" w:type="dxa"/>
          </w:tcPr>
          <w:p w:rsidR="00CE63C9" w:rsidRPr="00F7738D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851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4717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473B">
              <w:rPr>
                <w:rFonts w:ascii="Times New Roman" w:hAnsi="Times New Roman"/>
                <w:b/>
                <w:bCs/>
                <w:iCs/>
                <w:sz w:val="24"/>
              </w:rPr>
              <w:t>Двусоставные предложения</w:t>
            </w:r>
          </w:p>
        </w:tc>
        <w:tc>
          <w:tcPr>
            <w:tcW w:w="992" w:type="dxa"/>
          </w:tcPr>
          <w:p w:rsidR="00CE63C9" w:rsidRPr="00F7738D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851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5.</w:t>
            </w:r>
          </w:p>
        </w:tc>
        <w:tc>
          <w:tcPr>
            <w:tcW w:w="4717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473B">
              <w:rPr>
                <w:rFonts w:ascii="Times New Roman" w:hAnsi="Times New Roman"/>
                <w:b/>
                <w:bCs/>
                <w:iCs/>
                <w:sz w:val="24"/>
              </w:rPr>
              <w:t>Односоставные предложения</w:t>
            </w:r>
          </w:p>
        </w:tc>
        <w:tc>
          <w:tcPr>
            <w:tcW w:w="99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4717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473B">
              <w:rPr>
                <w:rFonts w:ascii="Times New Roman" w:hAnsi="Times New Roman"/>
                <w:b/>
                <w:bCs/>
                <w:iCs/>
                <w:sz w:val="24"/>
              </w:rPr>
              <w:t>Простое осложненное предложение. Предложения с однородными членами.</w:t>
            </w:r>
          </w:p>
        </w:tc>
        <w:tc>
          <w:tcPr>
            <w:tcW w:w="992" w:type="dxa"/>
          </w:tcPr>
          <w:p w:rsidR="00CE63C9" w:rsidRPr="00F7738D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15</w:t>
            </w:r>
          </w:p>
        </w:tc>
        <w:tc>
          <w:tcPr>
            <w:tcW w:w="851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4717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473B">
              <w:rPr>
                <w:rFonts w:ascii="Times New Roman" w:hAnsi="Times New Roman"/>
                <w:b/>
                <w:sz w:val="24"/>
              </w:rPr>
              <w:t>Предложения с обособленными членами.</w:t>
            </w:r>
          </w:p>
        </w:tc>
        <w:tc>
          <w:tcPr>
            <w:tcW w:w="992" w:type="dxa"/>
          </w:tcPr>
          <w:p w:rsidR="00CE63C9" w:rsidRPr="00F7738D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17</w:t>
            </w:r>
          </w:p>
        </w:tc>
        <w:tc>
          <w:tcPr>
            <w:tcW w:w="851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8.</w:t>
            </w:r>
          </w:p>
        </w:tc>
        <w:tc>
          <w:tcPr>
            <w:tcW w:w="4717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473B">
              <w:rPr>
                <w:rFonts w:ascii="Times New Roman" w:hAnsi="Times New Roman"/>
                <w:b/>
                <w:sz w:val="24"/>
              </w:rPr>
              <w:t>Предложения с обращениями, вводными словами.</w:t>
            </w:r>
          </w:p>
        </w:tc>
        <w:tc>
          <w:tcPr>
            <w:tcW w:w="992" w:type="dxa"/>
          </w:tcPr>
          <w:p w:rsidR="00CE63C9" w:rsidRPr="00F7738D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851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9.</w:t>
            </w:r>
          </w:p>
        </w:tc>
        <w:tc>
          <w:tcPr>
            <w:tcW w:w="4717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B473B">
              <w:rPr>
                <w:rFonts w:ascii="Times New Roman" w:hAnsi="Times New Roman"/>
                <w:b/>
                <w:sz w:val="24"/>
              </w:rPr>
              <w:t>Способы передачи чужой речи. Прямая и косвенная речь.</w:t>
            </w:r>
          </w:p>
        </w:tc>
        <w:tc>
          <w:tcPr>
            <w:tcW w:w="992" w:type="dxa"/>
          </w:tcPr>
          <w:p w:rsidR="00CE63C9" w:rsidRPr="00F7738D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851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CE63C9" w:rsidRPr="00CB473B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B47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E63C9" w:rsidTr="00CE63C9">
        <w:tc>
          <w:tcPr>
            <w:tcW w:w="81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17" w:type="dxa"/>
          </w:tcPr>
          <w:p w:rsidR="00CE63C9" w:rsidRDefault="00CE63C9" w:rsidP="00EA250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</w:tcPr>
          <w:p w:rsidR="00CE63C9" w:rsidRPr="00F7738D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02</w:t>
            </w:r>
          </w:p>
        </w:tc>
        <w:tc>
          <w:tcPr>
            <w:tcW w:w="851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E63C9" w:rsidRDefault="00CE63C9" w:rsidP="00EA250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</w:tr>
    </w:tbl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E63C9" w:rsidRPr="00305E8E" w:rsidRDefault="00CE63C9" w:rsidP="00CE63C9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305E8E">
        <w:rPr>
          <w:rFonts w:ascii="Times New Roman" w:hAnsi="Times New Roman"/>
          <w:b/>
          <w:sz w:val="24"/>
          <w:szCs w:val="28"/>
        </w:rPr>
        <w:t>Кален</w:t>
      </w:r>
      <w:r>
        <w:rPr>
          <w:rFonts w:ascii="Times New Roman" w:hAnsi="Times New Roman"/>
          <w:b/>
          <w:sz w:val="24"/>
          <w:szCs w:val="28"/>
        </w:rPr>
        <w:t xml:space="preserve">дарно-тематическое планирование </w:t>
      </w:r>
    </w:p>
    <w:p w:rsidR="00CE63C9" w:rsidRDefault="00CE63C9" w:rsidP="00CE63C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3"/>
        <w:tblW w:w="10774" w:type="dxa"/>
        <w:tblInd w:w="-176" w:type="dxa"/>
        <w:tblLayout w:type="fixed"/>
        <w:tblLook w:val="04A0"/>
      </w:tblPr>
      <w:tblGrid>
        <w:gridCol w:w="810"/>
        <w:gridCol w:w="40"/>
        <w:gridCol w:w="815"/>
        <w:gridCol w:w="36"/>
        <w:gridCol w:w="969"/>
        <w:gridCol w:w="24"/>
        <w:gridCol w:w="981"/>
        <w:gridCol w:w="11"/>
        <w:gridCol w:w="7088"/>
      </w:tblGrid>
      <w:tr w:rsidR="00CE63C9" w:rsidRPr="00024B67" w:rsidTr="00CE63C9">
        <w:trPr>
          <w:trHeight w:val="290"/>
        </w:trPr>
        <w:tc>
          <w:tcPr>
            <w:tcW w:w="1701" w:type="dxa"/>
            <w:gridSpan w:val="4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985" w:type="dxa"/>
            <w:gridSpan w:val="4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088" w:type="dxa"/>
            <w:vMerge w:val="restart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</w:tc>
      </w:tr>
      <w:tr w:rsidR="00CE63C9" w:rsidRPr="00024B67" w:rsidTr="00CE63C9">
        <w:trPr>
          <w:trHeight w:val="339"/>
        </w:trPr>
        <w:tc>
          <w:tcPr>
            <w:tcW w:w="850" w:type="dxa"/>
            <w:gridSpan w:val="2"/>
          </w:tcPr>
          <w:p w:rsidR="00CE63C9" w:rsidRPr="00024B67" w:rsidRDefault="00CE63C9" w:rsidP="00EA25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993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088" w:type="dxa"/>
            <w:vMerge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63C9" w:rsidRPr="00024B67" w:rsidTr="00CE63C9">
        <w:trPr>
          <w:trHeight w:val="144"/>
        </w:trPr>
        <w:tc>
          <w:tcPr>
            <w:tcW w:w="10774" w:type="dxa"/>
            <w:gridSpan w:val="9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Повторение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изученного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 7 классе. (3ч.)</w:t>
            </w:r>
          </w:p>
        </w:tc>
      </w:tr>
      <w:tr w:rsidR="00CE63C9" w:rsidRPr="00024B67" w:rsidTr="00CE63C9">
        <w:trPr>
          <w:trHeight w:val="144"/>
        </w:trPr>
        <w:tc>
          <w:tcPr>
            <w:tcW w:w="810" w:type="dxa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855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gridSpan w:val="2"/>
          </w:tcPr>
          <w:p w:rsidR="00CE63C9" w:rsidRPr="004F1E97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</w:t>
            </w:r>
          </w:p>
        </w:tc>
        <w:tc>
          <w:tcPr>
            <w:tcW w:w="1005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9" w:type="dxa"/>
            <w:gridSpan w:val="2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/>
                <w:sz w:val="24"/>
                <w:szCs w:val="24"/>
              </w:rPr>
              <w:t>Понятие о причастии</w:t>
            </w:r>
            <w:proofErr w:type="gramStart"/>
            <w:r w:rsidRPr="00636D1B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636D1B">
              <w:rPr>
                <w:rFonts w:ascii="Times New Roman" w:hAnsi="Times New Roman"/>
                <w:sz w:val="24"/>
                <w:szCs w:val="24"/>
              </w:rPr>
              <w:t>ричастный оборот.</w:t>
            </w:r>
          </w:p>
        </w:tc>
      </w:tr>
      <w:tr w:rsidR="00CE63C9" w:rsidRPr="00024B67" w:rsidTr="00CE63C9">
        <w:trPr>
          <w:trHeight w:val="144"/>
        </w:trPr>
        <w:tc>
          <w:tcPr>
            <w:tcW w:w="810" w:type="dxa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855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gridSpan w:val="2"/>
          </w:tcPr>
          <w:p w:rsidR="00CE63C9" w:rsidRPr="004F1E97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03.09.</w:t>
            </w:r>
          </w:p>
        </w:tc>
        <w:tc>
          <w:tcPr>
            <w:tcW w:w="1005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9" w:type="dxa"/>
            <w:gridSpan w:val="2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Понятие о деепричастии. </w:t>
            </w:r>
            <w:r w:rsidRPr="00636D1B">
              <w:rPr>
                <w:rFonts w:ascii="Times New Roman" w:hAnsi="Times New Roman"/>
                <w:sz w:val="24"/>
                <w:szCs w:val="24"/>
              </w:rPr>
              <w:t>Деепричастный оборот.</w:t>
            </w:r>
          </w:p>
        </w:tc>
      </w:tr>
      <w:tr w:rsidR="00CE63C9" w:rsidRPr="00024B67" w:rsidTr="00CE63C9">
        <w:trPr>
          <w:trHeight w:val="144"/>
        </w:trPr>
        <w:tc>
          <w:tcPr>
            <w:tcW w:w="810" w:type="dxa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855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05" w:type="dxa"/>
            <w:gridSpan w:val="2"/>
          </w:tcPr>
          <w:p w:rsidR="00CE63C9" w:rsidRPr="004F1E97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</w:t>
            </w:r>
          </w:p>
        </w:tc>
        <w:tc>
          <w:tcPr>
            <w:tcW w:w="1005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9" w:type="dxa"/>
            <w:gridSpan w:val="2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636D1B">
              <w:rPr>
                <w:rFonts w:ascii="Times New Roman" w:hAnsi="Times New Roman"/>
                <w:sz w:val="24"/>
                <w:szCs w:val="24"/>
              </w:rPr>
              <w:t xml:space="preserve">Правописание НЕ с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причастиями и </w:t>
            </w:r>
            <w:r w:rsidRPr="00636D1B">
              <w:rPr>
                <w:rFonts w:ascii="Times New Roman" w:hAnsi="Times New Roman"/>
                <w:sz w:val="24"/>
                <w:szCs w:val="24"/>
              </w:rPr>
              <w:t>деепричастиями.</w:t>
            </w:r>
          </w:p>
        </w:tc>
      </w:tr>
      <w:tr w:rsidR="00CE63C9" w:rsidRPr="00024B67" w:rsidTr="00CE63C9">
        <w:trPr>
          <w:trHeight w:val="144"/>
        </w:trPr>
        <w:tc>
          <w:tcPr>
            <w:tcW w:w="10774" w:type="dxa"/>
            <w:gridSpan w:val="9"/>
          </w:tcPr>
          <w:p w:rsidR="00CE63C9" w:rsidRPr="004F1E9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1E97">
              <w:rPr>
                <w:rFonts w:ascii="Times New Roman" w:hAnsi="Times New Roman"/>
                <w:b/>
                <w:sz w:val="24"/>
                <w:szCs w:val="24"/>
              </w:rPr>
              <w:t>2. Введение. Культура речи. (11ч.)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Что такое культура речи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241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Русский литературный язык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 w:rsidRPr="00024B67">
              <w:rPr>
                <w:rFonts w:ascii="Times New Roman" w:hAnsi="Times New Roman"/>
                <w:sz w:val="24"/>
                <w:szCs w:val="24"/>
              </w:rPr>
              <w:t xml:space="preserve"> Подготовка к написанию сочинения – рассуждения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прочитанному тексту</w:t>
            </w:r>
            <w:r w:rsidRPr="00024B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  <w:r w:rsidRPr="00024B67">
              <w:rPr>
                <w:rFonts w:ascii="Times New Roman" w:hAnsi="Times New Roman"/>
                <w:sz w:val="24"/>
                <w:szCs w:val="24"/>
              </w:rPr>
              <w:t xml:space="preserve"> Написание сочинения-рассуждения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публицистического стиля</w:t>
            </w:r>
            <w:r w:rsidRPr="00024B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Текст и его структура.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Средства и способы связи предложений в тексте.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Функциональные разновидности современного русского языка.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Публицистический стиль.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Р.</w:t>
            </w:r>
            <w:proofErr w:type="gramStart"/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024B67">
              <w:rPr>
                <w:rFonts w:ascii="Times New Roman" w:hAnsi="Times New Roman"/>
                <w:sz w:val="24"/>
                <w:szCs w:val="24"/>
              </w:rPr>
              <w:t>Сочинение-рассуждение на публицистическую тему (устное)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29.09.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Научный стиль.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CB16D0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Урок-практикум по теме «Т</w:t>
            </w:r>
            <w:r>
              <w:rPr>
                <w:rFonts w:ascii="Times New Roman" w:hAnsi="Times New Roman"/>
                <w:sz w:val="24"/>
                <w:szCs w:val="24"/>
              </w:rPr>
              <w:t>екст. Функциональные стили речи</w:t>
            </w:r>
            <w:r w:rsidRPr="00024B6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10774" w:type="dxa"/>
            <w:gridSpan w:val="9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 Синтаксис. Пунктуация.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Синтаксис как раздел грамматики.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Виды и средства синтаксической связи.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C4824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0C4824">
              <w:rPr>
                <w:rFonts w:ascii="Times New Roman" w:hAnsi="Times New Roman"/>
                <w:sz w:val="24"/>
                <w:szCs w:val="24"/>
              </w:rPr>
              <w:t>Подготовка к подробному изложению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текста-повествования</w:t>
            </w:r>
            <w:r w:rsidRPr="000C48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C4824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5.</w:t>
            </w:r>
            <w:r w:rsidRPr="000C4824">
              <w:rPr>
                <w:rFonts w:ascii="Times New Roman" w:hAnsi="Times New Roman"/>
                <w:sz w:val="24"/>
                <w:szCs w:val="24"/>
              </w:rPr>
              <w:t>Написание подробного изложения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текста-повествования</w:t>
            </w:r>
            <w:r w:rsidRPr="000C48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Словосочетание. Его структура и виды.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Типы связи слов в словосочетании. </w:t>
            </w:r>
            <w:proofErr w:type="gramStart"/>
            <w:r w:rsidRPr="00024B67">
              <w:rPr>
                <w:rFonts w:ascii="Times New Roman" w:hAnsi="Times New Roman"/>
                <w:sz w:val="24"/>
                <w:szCs w:val="24"/>
              </w:rPr>
              <w:t>(Согласование, управление,</w:t>
            </w:r>
            <w:proofErr w:type="gramEnd"/>
          </w:p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примыкание)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Синтаксический разбор словосочетаний. 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Синтаксический разборсловосочетаний. Самостоятельная работа.</w:t>
            </w:r>
          </w:p>
        </w:tc>
      </w:tr>
      <w:tr w:rsidR="00CE63C9" w:rsidRPr="00024B67" w:rsidTr="00CE63C9">
        <w:trPr>
          <w:trHeight w:val="144"/>
        </w:trPr>
        <w:tc>
          <w:tcPr>
            <w:tcW w:w="10774" w:type="dxa"/>
            <w:gridSpan w:val="9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4. Двусоставные предложения. (</w:t>
            </w:r>
            <w:r w:rsidRPr="001C1116">
              <w:rPr>
                <w:rFonts w:ascii="Times New Roman" w:hAnsi="Times New Roman"/>
                <w:b/>
                <w:bCs/>
                <w:sz w:val="24"/>
                <w:szCs w:val="24"/>
              </w:rPr>
              <w:t>15</w:t>
            </w:r>
            <w:r w:rsidRPr="002F2984"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23.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Главные члены двусоставного предложения. Подлежащее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6. </w:t>
            </w:r>
            <w:r w:rsidRPr="00FF7242">
              <w:rPr>
                <w:rFonts w:ascii="Times New Roman" w:hAnsi="Times New Roman"/>
                <w:sz w:val="24"/>
                <w:szCs w:val="24"/>
              </w:rPr>
              <w:t>Подготовка к контрольному подробному изложению -1.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7. Написание </w:t>
            </w:r>
            <w:proofErr w:type="gramStart"/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контрольного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подробного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 изложения-1.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29.10.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Способы выражениясказуемого. Простое глагольное сказуемое. 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Составное глагольное сказуемое.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Составное именное сказуемое.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29.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Тире между подлежащим и сказуемым.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Второстепенные члены и их роль в предложении.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650D23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Определение и его виды.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Дополнение и его виды.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33.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Обстоятельства и его виды.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C4824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0C4824">
              <w:rPr>
                <w:rFonts w:ascii="Times New Roman" w:hAnsi="Times New Roman"/>
                <w:sz w:val="24"/>
                <w:szCs w:val="24"/>
              </w:rPr>
              <w:t>. Подготовка к сжатому изложению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C4824" w:rsidRDefault="00CE63C9" w:rsidP="00EA250C">
            <w:pPr>
              <w:tabs>
                <w:tab w:val="left" w:pos="2895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/>
                <w:sz w:val="24"/>
                <w:szCs w:val="24"/>
              </w:rPr>
              <w:t>.Написание сжатого изложения.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Повторение темы «Двусоставные предложения»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CE63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1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 по теме «</w:t>
            </w:r>
            <w:proofErr w:type="gramStart"/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Двусоставные</w:t>
            </w:r>
            <w:proofErr w:type="gramEnd"/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 предложе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ния» (тестирование).</w:t>
            </w:r>
          </w:p>
        </w:tc>
      </w:tr>
      <w:tr w:rsidR="00CE63C9" w:rsidRPr="00024B67" w:rsidTr="00CE63C9">
        <w:trPr>
          <w:trHeight w:val="144"/>
        </w:trPr>
        <w:tc>
          <w:tcPr>
            <w:tcW w:w="10774" w:type="dxa"/>
            <w:gridSpan w:val="9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  <w:r w:rsidRPr="00E14612">
              <w:rPr>
                <w:rFonts w:ascii="Times New Roman" w:hAnsi="Times New Roman"/>
                <w:b/>
                <w:bCs/>
                <w:sz w:val="24"/>
                <w:szCs w:val="24"/>
              </w:rPr>
              <w:t>. Односоставные предложения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(10</w:t>
            </w:r>
            <w:r w:rsidRPr="00E14612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Односоставные предложения. Главный член </w:t>
            </w:r>
            <w:proofErr w:type="gramStart"/>
            <w:r w:rsidRPr="00024B67">
              <w:rPr>
                <w:rFonts w:ascii="Times New Roman" w:hAnsi="Times New Roman"/>
                <w:sz w:val="24"/>
                <w:szCs w:val="24"/>
              </w:rPr>
              <w:t>односоставного</w:t>
            </w:r>
            <w:proofErr w:type="gramEnd"/>
          </w:p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предложения.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39.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Основные группы односоставных предложений. Их особенности.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Определенно-личные предложения.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Структурные особенности предложений. 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Неопределенно-личные предложения.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43.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Смысловые особенности односоставных предложений. 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Обобщенно-личные предложения.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Безличные предложения</w:t>
            </w:r>
            <w:proofErr w:type="gramStart"/>
            <w:r w:rsidRPr="00024B67">
              <w:rPr>
                <w:rFonts w:ascii="Times New Roman" w:hAnsi="Times New Roman"/>
                <w:sz w:val="24"/>
                <w:szCs w:val="24"/>
              </w:rPr>
              <w:t>.</w:t>
            </w:r>
            <w:r w:rsidRPr="008A34DA">
              <w:rPr>
                <w:rFonts w:ascii="Times New Roman" w:hAnsi="Times New Roman"/>
                <w:sz w:val="24"/>
                <w:szCs w:val="24"/>
              </w:rPr>
              <w:t>Н</w:t>
            </w:r>
            <w:proofErr w:type="gramEnd"/>
            <w:r w:rsidRPr="008A34DA">
              <w:rPr>
                <w:rFonts w:ascii="Times New Roman" w:hAnsi="Times New Roman"/>
                <w:sz w:val="24"/>
                <w:szCs w:val="24"/>
              </w:rPr>
              <w:t>азывные предложения.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A34DA"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r w:rsidRPr="008A34DA">
              <w:rPr>
                <w:rFonts w:ascii="Times New Roman" w:hAnsi="Times New Roman"/>
                <w:b/>
                <w:sz w:val="24"/>
                <w:szCs w:val="24"/>
              </w:rPr>
              <w:t>1 с грамматическим заданием по теме «</w:t>
            </w:r>
            <w:r w:rsidRPr="008A34DA">
              <w:rPr>
                <w:rFonts w:ascii="Times New Roman" w:hAnsi="Times New Roman"/>
                <w:b/>
                <w:bCs/>
                <w:sz w:val="24"/>
                <w:szCs w:val="24"/>
              </w:rPr>
              <w:t>Односоставные предложения».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lastRenderedPageBreak/>
              <w:t>47.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4DA">
              <w:rPr>
                <w:rFonts w:ascii="Times New Roman" w:hAnsi="Times New Roman"/>
                <w:sz w:val="24"/>
                <w:szCs w:val="24"/>
              </w:rPr>
              <w:t>Работа над ошибками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8A34DA">
              <w:rPr>
                <w:rFonts w:ascii="Times New Roman" w:hAnsi="Times New Roman"/>
                <w:sz w:val="24"/>
                <w:szCs w:val="24"/>
              </w:rPr>
              <w:t xml:space="preserve"> Повторение темы «Односоставные предложения».</w:t>
            </w:r>
          </w:p>
        </w:tc>
      </w:tr>
      <w:tr w:rsidR="00CE63C9" w:rsidRPr="00024B67" w:rsidTr="00CE63C9">
        <w:trPr>
          <w:trHeight w:val="144"/>
        </w:trPr>
        <w:tc>
          <w:tcPr>
            <w:tcW w:w="10774" w:type="dxa"/>
            <w:gridSpan w:val="9"/>
          </w:tcPr>
          <w:p w:rsidR="00CE63C9" w:rsidRPr="008A34DA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6</w:t>
            </w:r>
            <w:r w:rsidRPr="008A34DA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 Простое осложненное предложение. Предложения с однородными членами</w:t>
            </w: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15</w:t>
            </w:r>
            <w:r w:rsidRPr="008A34DA">
              <w:rPr>
                <w:rFonts w:ascii="Times New Roman" w:hAnsi="Times New Roman"/>
                <w:b/>
                <w:bCs/>
                <w:sz w:val="24"/>
                <w:szCs w:val="24"/>
              </w:rPr>
              <w:t>ч.)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8A34DA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34DA">
              <w:rPr>
                <w:rFonts w:ascii="Times New Roman" w:hAnsi="Times New Roman"/>
                <w:sz w:val="24"/>
                <w:szCs w:val="24"/>
              </w:rPr>
              <w:t>Понятие об однородных членах предложения.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49.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29.12.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Способы связи однородных членов предложения, знаки препинания между ними.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Способы связи однородных членов предложения, знаки препинания между ними.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Знаки препинания между однородными членами предложения.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Однородные члены, связанные сочинительными союзами и пунктуация при них.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53.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5330ED" w:rsidRDefault="00CE63C9" w:rsidP="00EA250C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Стилистические возможности предложений с </w:t>
            </w:r>
            <w:proofErr w:type="gramStart"/>
            <w:r w:rsidRPr="00024B67">
              <w:rPr>
                <w:rFonts w:ascii="Times New Roman" w:hAnsi="Times New Roman"/>
                <w:sz w:val="24"/>
                <w:szCs w:val="24"/>
              </w:rPr>
              <w:t>однородными</w:t>
            </w:r>
            <w:proofErr w:type="gramEnd"/>
          </w:p>
          <w:p w:rsidR="00CE63C9" w:rsidRPr="00024B67" w:rsidRDefault="00CE63C9" w:rsidP="00EA250C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членами. 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Обобщающие слова при однородных членах предложения.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Знаки препинания при обобщающих словах.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Синтаксический разбор предложения с однородными членами.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Однородные и неоднородные определения. 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28.01.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Однородные и неоднородные определения.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59.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 xml:space="preserve"> 10. </w:t>
            </w:r>
            <w:r w:rsidRPr="00930958">
              <w:rPr>
                <w:rFonts w:ascii="Times New Roman" w:hAnsi="Times New Roman"/>
                <w:sz w:val="24"/>
                <w:szCs w:val="24"/>
              </w:rPr>
              <w:t xml:space="preserve">Подготовка к </w:t>
            </w:r>
            <w:proofErr w:type="gramStart"/>
            <w:r w:rsidRPr="00930958">
              <w:rPr>
                <w:rFonts w:ascii="Times New Roman" w:hAnsi="Times New Roman"/>
                <w:sz w:val="24"/>
                <w:szCs w:val="24"/>
              </w:rPr>
              <w:t>контрольному</w:t>
            </w:r>
            <w:proofErr w:type="gramEnd"/>
            <w:r w:rsidRPr="00930958">
              <w:rPr>
                <w:rFonts w:ascii="Times New Roman" w:hAnsi="Times New Roman"/>
                <w:sz w:val="24"/>
                <w:szCs w:val="24"/>
              </w:rPr>
              <w:t xml:space="preserve"> сжатому изложению-2.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045124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 xml:space="preserve"> 11.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Написание 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онтрольно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го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сжатого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 xml:space="preserve"> изложени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-2.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CE63C9">
            <w:pPr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Анализ контрольного изложения</w:t>
            </w:r>
            <w:proofErr w:type="gramStart"/>
            <w:r w:rsidRPr="00024B67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024B67">
              <w:rPr>
                <w:rFonts w:ascii="Times New Roman" w:hAnsi="Times New Roman"/>
                <w:sz w:val="24"/>
                <w:szCs w:val="24"/>
              </w:rPr>
              <w:t>овторение темы «Предложе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024B67">
              <w:rPr>
                <w:rFonts w:ascii="Times New Roman" w:hAnsi="Times New Roman"/>
                <w:sz w:val="24"/>
                <w:szCs w:val="24"/>
              </w:rPr>
              <w:t>ние с однородными членами</w:t>
            </w:r>
            <w:r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CE63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Проверочная работа по теме </w:t>
            </w:r>
            <w:r w:rsidRPr="00024B67">
              <w:rPr>
                <w:rFonts w:ascii="Times New Roman" w:hAnsi="Times New Roman"/>
                <w:bCs/>
                <w:sz w:val="24"/>
                <w:szCs w:val="24"/>
              </w:rPr>
              <w:t>«</w:t>
            </w:r>
            <w:proofErr w:type="gramStart"/>
            <w:r w:rsidRPr="00024B67">
              <w:rPr>
                <w:rFonts w:ascii="Times New Roman" w:hAnsi="Times New Roman"/>
                <w:bCs/>
                <w:sz w:val="24"/>
                <w:szCs w:val="24"/>
              </w:rPr>
              <w:t>Простое</w:t>
            </w:r>
            <w:proofErr w:type="gramEnd"/>
            <w:r w:rsidRPr="00024B67">
              <w:rPr>
                <w:rFonts w:ascii="Times New Roman" w:hAnsi="Times New Roman"/>
                <w:bCs/>
                <w:sz w:val="24"/>
                <w:szCs w:val="24"/>
              </w:rPr>
              <w:t xml:space="preserve"> осложненное предложе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024B67">
              <w:rPr>
                <w:rFonts w:ascii="Times New Roman" w:hAnsi="Times New Roman"/>
                <w:bCs/>
                <w:sz w:val="24"/>
                <w:szCs w:val="24"/>
              </w:rPr>
              <w:t>ние».</w:t>
            </w:r>
          </w:p>
        </w:tc>
      </w:tr>
      <w:tr w:rsidR="00CE63C9" w:rsidRPr="00024B67" w:rsidTr="00CE63C9">
        <w:trPr>
          <w:trHeight w:val="144"/>
        </w:trPr>
        <w:tc>
          <w:tcPr>
            <w:tcW w:w="10774" w:type="dxa"/>
            <w:gridSpan w:val="9"/>
          </w:tcPr>
          <w:p w:rsidR="00CE63C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. Предлож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ения с обособленными членами. (</w:t>
            </w:r>
            <w:r w:rsidRPr="00930958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63.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Понятие об обособленности определений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Знаки препинания при обособленных определениях.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Обособление приложений. 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Знаки препинания при обособленных приложениях.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Обособление обстоятельств.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Знаки препинания при обособленных обстоятельствах.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69.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25.02.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Default="00CE63C9" w:rsidP="00EA250C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Знаки препинания при обособленных обстоятельствах с союзом</w:t>
            </w:r>
          </w:p>
          <w:p w:rsidR="00CE63C9" w:rsidRPr="00024B67" w:rsidRDefault="00CE63C9" w:rsidP="00EA250C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024B67">
              <w:rPr>
                <w:rFonts w:ascii="Times New Roman" w:hAnsi="Times New Roman"/>
                <w:i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ак.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autoSpaceDE w:val="0"/>
              <w:autoSpaceDN w:val="0"/>
              <w:adjustRightInd w:val="0"/>
              <w:ind w:left="-567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Обособление дополнений.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02.03.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Знаки препинания при обособленных дополнениях.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04.03.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Отсутствие или наличие запятой перед союзами.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73.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09.03.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CE63C9">
            <w:pPr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12.</w:t>
            </w:r>
            <w:r w:rsidRPr="00930958">
              <w:rPr>
                <w:rFonts w:ascii="Times New Roman" w:hAnsi="Times New Roman"/>
                <w:sz w:val="24"/>
                <w:szCs w:val="24"/>
              </w:rPr>
              <w:t xml:space="preserve">Подготовка к контрольному сочинению – 1 </w:t>
            </w:r>
            <w:proofErr w:type="gramStart"/>
            <w:r w:rsidRPr="00930958">
              <w:rPr>
                <w:rFonts w:ascii="Times New Roman" w:hAnsi="Times New Roman"/>
                <w:sz w:val="24"/>
                <w:szCs w:val="24"/>
              </w:rPr>
              <w:t>публици</w:t>
            </w:r>
            <w:r>
              <w:rPr>
                <w:rFonts w:ascii="Times New Roman" w:hAnsi="Times New Roman"/>
                <w:sz w:val="24"/>
                <w:szCs w:val="24"/>
              </w:rPr>
              <w:t>-с</w:t>
            </w:r>
            <w:r w:rsidRPr="00930958">
              <w:rPr>
                <w:rFonts w:ascii="Times New Roman" w:hAnsi="Times New Roman"/>
                <w:sz w:val="24"/>
                <w:szCs w:val="24"/>
              </w:rPr>
              <w:t>тического</w:t>
            </w:r>
            <w:proofErr w:type="gramEnd"/>
            <w:r w:rsidRPr="00930958">
              <w:rPr>
                <w:rFonts w:ascii="Times New Roman" w:hAnsi="Times New Roman"/>
                <w:sz w:val="24"/>
                <w:szCs w:val="24"/>
              </w:rPr>
              <w:t xml:space="preserve"> стиля.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11.03.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CE63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13.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 Написание к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онтрольно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го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 сочинени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публици-стического стиля.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953C54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Обособление уточняющих членов предложения.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16.03.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Анализ контрольного сочинения.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29.03.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Повторение темы «Предложения с обособленными членами»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30.03.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44173E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Контрольный диктант №2 с грамматическим заданием </w:t>
            </w:r>
            <w:r>
              <w:rPr>
                <w:rFonts w:ascii="Times New Roman" w:hAnsi="Times New Roman"/>
                <w:sz w:val="24"/>
                <w:szCs w:val="24"/>
              </w:rPr>
              <w:t>по теме «Предложения с обособленными членами».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79.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15301A" w:rsidRDefault="00CE63C9" w:rsidP="00EA250C">
            <w:pPr>
              <w:ind w:left="8115" w:hanging="811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301A">
              <w:rPr>
                <w:rFonts w:ascii="Times New Roman" w:hAnsi="Times New Roman"/>
                <w:sz w:val="24"/>
                <w:szCs w:val="24"/>
              </w:rPr>
              <w:t>Анализ контрольного диктанта.</w:t>
            </w:r>
          </w:p>
        </w:tc>
      </w:tr>
      <w:tr w:rsidR="00CE63C9" w:rsidRPr="00024B67" w:rsidTr="00CE63C9">
        <w:trPr>
          <w:trHeight w:val="144"/>
        </w:trPr>
        <w:tc>
          <w:tcPr>
            <w:tcW w:w="10774" w:type="dxa"/>
            <w:gridSpan w:val="9"/>
          </w:tcPr>
          <w:p w:rsidR="00CE63C9" w:rsidRPr="00024B67" w:rsidRDefault="00CE63C9" w:rsidP="00EA250C">
            <w:pPr>
              <w:ind w:left="8115" w:hanging="8115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. Предложения с 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бращениями, вводными словами. (1</w:t>
            </w:r>
            <w:r w:rsidRPr="00AA0439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Предложения с обращениями.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CE63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 14. </w:t>
            </w:r>
            <w:r w:rsidRPr="00930958">
              <w:rPr>
                <w:rFonts w:ascii="Times New Roman" w:hAnsi="Times New Roman"/>
                <w:sz w:val="24"/>
                <w:szCs w:val="24"/>
              </w:rPr>
              <w:t>Подготовка к контрольному сочинению – 2 на мораль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930958">
              <w:rPr>
                <w:rFonts w:ascii="Times New Roman" w:hAnsi="Times New Roman"/>
                <w:sz w:val="24"/>
                <w:szCs w:val="24"/>
              </w:rPr>
              <w:t>но-этическую тему.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CE63C9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 15.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Написание к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онтрольно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го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 сочинени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я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 xml:space="preserve"> – 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на мораль-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но-этическую тему.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lastRenderedPageBreak/>
              <w:t>83.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Анализ контрольного сочинения. Работа над ошибками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Предложения с вводными конструкциями.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Знаки препинания в предложениях с вводными конструкциями.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Знаки препинания в предложениях с вводными конструкциями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C4824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Предложения со вставными конструкциями.</w:t>
            </w:r>
          </w:p>
        </w:tc>
      </w:tr>
      <w:tr w:rsidR="00CE63C9" w:rsidRPr="00024B67" w:rsidTr="00CE63C9">
        <w:trPr>
          <w:trHeight w:val="144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C4824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16.</w:t>
            </w:r>
            <w:r w:rsidRPr="000C4824">
              <w:rPr>
                <w:rFonts w:ascii="Times New Roman" w:hAnsi="Times New Roman"/>
                <w:sz w:val="24"/>
                <w:szCs w:val="24"/>
              </w:rPr>
              <w:t xml:space="preserve"> Подготовка конференции «</w:t>
            </w:r>
            <w:proofErr w:type="gramStart"/>
            <w:r w:rsidRPr="000C4824">
              <w:rPr>
                <w:rFonts w:ascii="Times New Roman" w:hAnsi="Times New Roman"/>
                <w:sz w:val="24"/>
                <w:szCs w:val="24"/>
              </w:rPr>
              <w:t>Другому</w:t>
            </w:r>
            <w:proofErr w:type="gramEnd"/>
            <w:r w:rsidRPr="000C4824">
              <w:rPr>
                <w:rFonts w:ascii="Times New Roman" w:hAnsi="Times New Roman"/>
                <w:sz w:val="24"/>
                <w:szCs w:val="24"/>
              </w:rPr>
              <w:t xml:space="preserve"> как понять тебя, или 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0C4824">
              <w:rPr>
                <w:rFonts w:ascii="Times New Roman" w:hAnsi="Times New Roman"/>
                <w:sz w:val="24"/>
                <w:szCs w:val="24"/>
              </w:rPr>
              <w:t>зыковаякартина мира».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89.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C4824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 xml:space="preserve">17. </w:t>
            </w:r>
            <w:r w:rsidRPr="000C4824">
              <w:rPr>
                <w:rFonts w:ascii="Times New Roman" w:hAnsi="Times New Roman"/>
                <w:sz w:val="24"/>
                <w:szCs w:val="24"/>
              </w:rPr>
              <w:t>Конференция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Другому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 понять тебя, или Я</w:t>
            </w:r>
            <w:r w:rsidRPr="000C4824">
              <w:rPr>
                <w:rFonts w:ascii="Times New Roman" w:hAnsi="Times New Roman"/>
                <w:sz w:val="24"/>
                <w:szCs w:val="24"/>
              </w:rPr>
              <w:t>зыковая картина мира».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Синтаксический разбор предложений с обращениями, вводными словами.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29.04.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Синтаксический разбор предложений с обращениями, вводными словами.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04.05.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Проверочная работа (тестирование) по теме «Предложения с обращениями, вводным</w:t>
            </w:r>
            <w:r>
              <w:rPr>
                <w:rFonts w:ascii="Times New Roman" w:hAnsi="Times New Roman"/>
                <w:sz w:val="24"/>
                <w:szCs w:val="24"/>
              </w:rPr>
              <w:t>и словами».</w:t>
            </w:r>
          </w:p>
        </w:tc>
      </w:tr>
      <w:tr w:rsidR="00CE63C9" w:rsidRPr="00024B67" w:rsidTr="00CE63C9">
        <w:trPr>
          <w:trHeight w:val="269"/>
        </w:trPr>
        <w:tc>
          <w:tcPr>
            <w:tcW w:w="10774" w:type="dxa"/>
            <w:gridSpan w:val="9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.Способы передачи чужой 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чи. Прямая и косвенная речь. (1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0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ч.)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93.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06.05. 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Прямая речь. Знаки препинания при прямой речи.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94.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CE63C9">
            <w:pPr>
              <w:rPr>
                <w:rFonts w:ascii="Times New Roman" w:hAnsi="Times New Roman"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Р.р.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 xml:space="preserve"> 18.</w:t>
            </w:r>
            <w:r w:rsidRPr="0044173E">
              <w:rPr>
                <w:rFonts w:ascii="Times New Roman" w:hAnsi="Times New Roman"/>
                <w:sz w:val="24"/>
                <w:szCs w:val="24"/>
              </w:rPr>
              <w:t xml:space="preserve">Подготовка к контрольному сочинению-3 по </w:t>
            </w:r>
            <w:proofErr w:type="gramStart"/>
            <w:r w:rsidRPr="0044173E">
              <w:rPr>
                <w:rFonts w:ascii="Times New Roman" w:hAnsi="Times New Roman"/>
                <w:sz w:val="24"/>
                <w:szCs w:val="24"/>
              </w:rPr>
              <w:t>прочи</w:t>
            </w:r>
            <w:r>
              <w:rPr>
                <w:rFonts w:ascii="Times New Roman" w:hAnsi="Times New Roman"/>
                <w:sz w:val="24"/>
                <w:szCs w:val="24"/>
              </w:rPr>
              <w:t>т</w:t>
            </w:r>
            <w:r w:rsidRPr="0044173E">
              <w:rPr>
                <w:rFonts w:ascii="Times New Roman" w:hAnsi="Times New Roman"/>
                <w:sz w:val="24"/>
                <w:szCs w:val="24"/>
              </w:rPr>
              <w:t>ан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44173E">
              <w:rPr>
                <w:rFonts w:ascii="Times New Roman" w:hAnsi="Times New Roman"/>
                <w:sz w:val="24"/>
                <w:szCs w:val="24"/>
              </w:rPr>
              <w:t>ному</w:t>
            </w:r>
            <w:proofErr w:type="gramEnd"/>
            <w:r w:rsidRPr="0044173E">
              <w:rPr>
                <w:rFonts w:ascii="Times New Roman" w:hAnsi="Times New Roman"/>
                <w:sz w:val="24"/>
                <w:szCs w:val="24"/>
              </w:rPr>
              <w:t xml:space="preserve"> тексту.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95.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CE63C9">
            <w:pPr>
              <w:rPr>
                <w:rFonts w:ascii="Times New Roman" w:hAnsi="Times New Roman"/>
                <w:sz w:val="24"/>
                <w:szCs w:val="24"/>
              </w:rPr>
            </w:pP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 xml:space="preserve">Р.р.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 xml:space="preserve"> 19.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Написание </w:t>
            </w:r>
            <w:bookmarkStart w:id="0" w:name="_GoBack"/>
            <w:bookmarkEnd w:id="0"/>
            <w:proofErr w:type="gramStart"/>
            <w:r w:rsidR="00C23114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r w:rsidR="00C23114" w:rsidRPr="000C4824">
              <w:rPr>
                <w:rFonts w:ascii="Times New Roman" w:hAnsi="Times New Roman"/>
                <w:b/>
                <w:sz w:val="24"/>
                <w:szCs w:val="24"/>
              </w:rPr>
              <w:t>онтрольно</w:t>
            </w:r>
            <w:r w:rsidR="00C23114">
              <w:rPr>
                <w:rFonts w:ascii="Times New Roman" w:hAnsi="Times New Roman"/>
                <w:b/>
                <w:sz w:val="24"/>
                <w:szCs w:val="24"/>
              </w:rPr>
              <w:t>го</w:t>
            </w:r>
            <w:proofErr w:type="gramEnd"/>
            <w:r w:rsidR="00C23114">
              <w:rPr>
                <w:rFonts w:ascii="Times New Roman" w:hAnsi="Times New Roman"/>
                <w:b/>
                <w:sz w:val="24"/>
                <w:szCs w:val="24"/>
              </w:rPr>
              <w:t xml:space="preserve"> сочинения</w:t>
            </w:r>
            <w:r w:rsidRPr="000C4824">
              <w:rPr>
                <w:rFonts w:ascii="Times New Roman" w:hAnsi="Times New Roman"/>
                <w:b/>
                <w:sz w:val="24"/>
                <w:szCs w:val="24"/>
              </w:rPr>
              <w:t>-3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по прочитан-ному тексту.</w:t>
            </w:r>
          </w:p>
        </w:tc>
      </w:tr>
      <w:tr w:rsidR="00CE63C9" w:rsidRPr="00024B67" w:rsidTr="00CE63C9">
        <w:trPr>
          <w:trHeight w:val="293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96.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C4824" w:rsidRDefault="00CE63C9" w:rsidP="00EA250C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Косвенная речь.</w:t>
            </w:r>
          </w:p>
        </w:tc>
      </w:tr>
      <w:tr w:rsidR="00CE63C9" w:rsidRPr="00024B67" w:rsidTr="00CE63C9">
        <w:trPr>
          <w:trHeight w:val="32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97.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Диалог.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98.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Цитаты и знаки препинания при них.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99.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Итоговая контрольная работа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№ </w:t>
            </w:r>
            <w:r w:rsidRPr="00024B67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100.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>Анализ контрольной работы.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101.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Повторение темы «Способы передачи чужой речи».</w:t>
            </w:r>
          </w:p>
        </w:tc>
      </w:tr>
      <w:tr w:rsidR="00CE63C9" w:rsidRPr="00024B67" w:rsidTr="00CE63C9">
        <w:trPr>
          <w:trHeight w:val="269"/>
        </w:trPr>
        <w:tc>
          <w:tcPr>
            <w:tcW w:w="850" w:type="dxa"/>
            <w:gridSpan w:val="2"/>
          </w:tcPr>
          <w:p w:rsidR="00CE63C9" w:rsidRPr="00EE27DF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E27DF">
              <w:rPr>
                <w:rFonts w:ascii="Times New Roman" w:hAnsi="Times New Roman"/>
                <w:sz w:val="24"/>
                <w:szCs w:val="24"/>
              </w:rPr>
              <w:t>102.</w:t>
            </w:r>
          </w:p>
        </w:tc>
        <w:tc>
          <w:tcPr>
            <w:tcW w:w="851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  <w:gridSpan w:val="2"/>
          </w:tcPr>
          <w:p w:rsidR="00CE63C9" w:rsidRPr="00AA0439" w:rsidRDefault="00CE63C9" w:rsidP="00EA250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27.05.</w:t>
            </w:r>
          </w:p>
        </w:tc>
        <w:tc>
          <w:tcPr>
            <w:tcW w:w="992" w:type="dxa"/>
            <w:gridSpan w:val="2"/>
          </w:tcPr>
          <w:p w:rsidR="00CE63C9" w:rsidRPr="00024B67" w:rsidRDefault="00CE63C9" w:rsidP="00EA250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8" w:type="dxa"/>
          </w:tcPr>
          <w:p w:rsidR="00CE63C9" w:rsidRPr="00024B67" w:rsidRDefault="00CE63C9" w:rsidP="00EA250C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4B67">
              <w:rPr>
                <w:rFonts w:ascii="Times New Roman" w:hAnsi="Times New Roman"/>
                <w:sz w:val="24"/>
                <w:szCs w:val="24"/>
              </w:rPr>
              <w:t xml:space="preserve">Повторение. Обобщение и систематизация </w:t>
            </w:r>
            <w:proofErr w:type="gramStart"/>
            <w:r w:rsidRPr="00024B67">
              <w:rPr>
                <w:rFonts w:ascii="Times New Roman" w:hAnsi="Times New Roman"/>
                <w:sz w:val="24"/>
                <w:szCs w:val="24"/>
              </w:rPr>
              <w:t>изученного</w:t>
            </w:r>
            <w:proofErr w:type="gramEnd"/>
            <w:r w:rsidRPr="00024B6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</w:tbl>
    <w:p w:rsidR="00CE63C9" w:rsidRPr="00024B67" w:rsidRDefault="00CE63C9" w:rsidP="00CE63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E63C9" w:rsidRDefault="00CE63C9" w:rsidP="00CE63C9"/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D5B23" w:rsidRDefault="00AD5B23" w:rsidP="00AD5B2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505EB" w:rsidRDefault="00C505EB" w:rsidP="00AD5B23">
      <w:pPr>
        <w:spacing w:after="0"/>
        <w:jc w:val="both"/>
      </w:pPr>
    </w:p>
    <w:sectPr w:rsidR="00C505EB" w:rsidSect="00AD5B23">
      <w:footerReference w:type="even" r:id="rId9"/>
      <w:footerReference w:type="default" r:id="rId10"/>
      <w:pgSz w:w="11906" w:h="16838"/>
      <w:pgMar w:top="1134" w:right="709" w:bottom="851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5B23" w:rsidRDefault="00AD5B23">
      <w:pPr>
        <w:spacing w:after="0" w:line="240" w:lineRule="auto"/>
      </w:pPr>
      <w:r>
        <w:separator/>
      </w:r>
    </w:p>
  </w:endnote>
  <w:endnote w:type="continuationSeparator" w:id="0">
    <w:p w:rsidR="00AD5B23" w:rsidRDefault="00AD5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MS Gothic"/>
    <w:charset w:val="80"/>
    <w:family w:val="roman"/>
    <w:pitch w:val="variable"/>
    <w:sig w:usb0="00000000" w:usb1="00000000" w:usb2="00000000" w:usb3="00000000" w:csb0="00000000" w:csb1="00000000"/>
  </w:font>
  <w:font w:name="DejaVu Sans">
    <w:altName w:val="Arial"/>
    <w:charset w:val="CC"/>
    <w:family w:val="swiss"/>
    <w:pitch w:val="variable"/>
    <w:sig w:usb0="00000000" w:usb1="D200F5FF" w:usb2="0004202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B23" w:rsidRDefault="004B650D" w:rsidP="00F95C0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D5B23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D5B23" w:rsidRDefault="00AD5B23" w:rsidP="00F95C01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5B23" w:rsidRDefault="004B650D" w:rsidP="00F95C01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D5B2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F3381">
      <w:rPr>
        <w:rStyle w:val="a6"/>
        <w:noProof/>
      </w:rPr>
      <w:t>2</w:t>
    </w:r>
    <w:r>
      <w:rPr>
        <w:rStyle w:val="a6"/>
      </w:rPr>
      <w:fldChar w:fldCharType="end"/>
    </w:r>
  </w:p>
  <w:p w:rsidR="00AD5B23" w:rsidRDefault="00AD5B23" w:rsidP="00F95C01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5B23" w:rsidRDefault="00AD5B23">
      <w:pPr>
        <w:spacing w:after="0" w:line="240" w:lineRule="auto"/>
      </w:pPr>
      <w:r>
        <w:separator/>
      </w:r>
    </w:p>
  </w:footnote>
  <w:footnote w:type="continuationSeparator" w:id="0">
    <w:p w:rsidR="00AD5B23" w:rsidRDefault="00AD5B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A27F56"/>
    <w:multiLevelType w:val="hybridMultilevel"/>
    <w:tmpl w:val="F1CA8F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A72B73"/>
    <w:multiLevelType w:val="hybridMultilevel"/>
    <w:tmpl w:val="B4581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01863"/>
    <w:multiLevelType w:val="hybridMultilevel"/>
    <w:tmpl w:val="7436CD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624ADC"/>
    <w:multiLevelType w:val="hybridMultilevel"/>
    <w:tmpl w:val="14FA3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85F2B"/>
    <w:multiLevelType w:val="hybridMultilevel"/>
    <w:tmpl w:val="7592BE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A352F4"/>
    <w:multiLevelType w:val="hybridMultilevel"/>
    <w:tmpl w:val="402AF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35EBA"/>
    <w:multiLevelType w:val="hybridMultilevel"/>
    <w:tmpl w:val="578AC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0D4327"/>
    <w:multiLevelType w:val="hybridMultilevel"/>
    <w:tmpl w:val="0390E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149"/>
    <w:multiLevelType w:val="hybridMultilevel"/>
    <w:tmpl w:val="B810E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BE6DC8"/>
    <w:multiLevelType w:val="hybridMultilevel"/>
    <w:tmpl w:val="C36A5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0644CC"/>
    <w:multiLevelType w:val="hybridMultilevel"/>
    <w:tmpl w:val="00D2CC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72E4AD7"/>
    <w:multiLevelType w:val="hybridMultilevel"/>
    <w:tmpl w:val="CBF622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456BAC"/>
    <w:multiLevelType w:val="hybridMultilevel"/>
    <w:tmpl w:val="13EE1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24F47C9"/>
    <w:multiLevelType w:val="hybridMultilevel"/>
    <w:tmpl w:val="457C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B513AB"/>
    <w:multiLevelType w:val="hybridMultilevel"/>
    <w:tmpl w:val="62CC9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AC094D"/>
    <w:multiLevelType w:val="hybridMultilevel"/>
    <w:tmpl w:val="2CFC19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DEA215E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E8724F"/>
    <w:multiLevelType w:val="hybridMultilevel"/>
    <w:tmpl w:val="15744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96388"/>
    <w:multiLevelType w:val="hybridMultilevel"/>
    <w:tmpl w:val="4FF4CA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B671BD3"/>
    <w:multiLevelType w:val="hybridMultilevel"/>
    <w:tmpl w:val="662AE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1A63686"/>
    <w:multiLevelType w:val="hybridMultilevel"/>
    <w:tmpl w:val="48B26542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0">
    <w:nsid w:val="493F3F3C"/>
    <w:multiLevelType w:val="hybridMultilevel"/>
    <w:tmpl w:val="4FB43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5B6CF1"/>
    <w:multiLevelType w:val="hybridMultilevel"/>
    <w:tmpl w:val="35E05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AA1D34"/>
    <w:multiLevelType w:val="hybridMultilevel"/>
    <w:tmpl w:val="34AE7C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8F0274"/>
    <w:multiLevelType w:val="hybridMultilevel"/>
    <w:tmpl w:val="A544B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5690131B"/>
    <w:multiLevelType w:val="multilevel"/>
    <w:tmpl w:val="587CF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A62162"/>
    <w:multiLevelType w:val="hybridMultilevel"/>
    <w:tmpl w:val="EFC4C1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DA7752"/>
    <w:multiLevelType w:val="multilevel"/>
    <w:tmpl w:val="B192D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9F72DC9"/>
    <w:multiLevelType w:val="multilevel"/>
    <w:tmpl w:val="070C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A094572"/>
    <w:multiLevelType w:val="hybridMultilevel"/>
    <w:tmpl w:val="D90C1F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B17C05"/>
    <w:multiLevelType w:val="hybridMultilevel"/>
    <w:tmpl w:val="55BCA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7D354F0"/>
    <w:multiLevelType w:val="hybridMultilevel"/>
    <w:tmpl w:val="602856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EC3B40"/>
    <w:multiLevelType w:val="hybridMultilevel"/>
    <w:tmpl w:val="9ECA2662"/>
    <w:lvl w:ilvl="0" w:tplc="DCCAEBA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AF711F"/>
    <w:multiLevelType w:val="hybridMultilevel"/>
    <w:tmpl w:val="347E3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3165CA6"/>
    <w:multiLevelType w:val="hybridMultilevel"/>
    <w:tmpl w:val="08A01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7266C8"/>
    <w:multiLevelType w:val="hybridMultilevel"/>
    <w:tmpl w:val="8FF2B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C4944F3"/>
    <w:multiLevelType w:val="hybridMultilevel"/>
    <w:tmpl w:val="A39C4A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2"/>
  </w:num>
  <w:num w:numId="3">
    <w:abstractNumId w:val="19"/>
  </w:num>
  <w:num w:numId="4">
    <w:abstractNumId w:val="26"/>
  </w:num>
  <w:num w:numId="5">
    <w:abstractNumId w:val="24"/>
  </w:num>
  <w:num w:numId="6">
    <w:abstractNumId w:val="27"/>
  </w:num>
  <w:num w:numId="7">
    <w:abstractNumId w:val="8"/>
  </w:num>
  <w:num w:numId="8">
    <w:abstractNumId w:val="31"/>
  </w:num>
  <w:num w:numId="9">
    <w:abstractNumId w:val="33"/>
  </w:num>
  <w:num w:numId="10">
    <w:abstractNumId w:val="11"/>
  </w:num>
  <w:num w:numId="11">
    <w:abstractNumId w:val="23"/>
  </w:num>
  <w:num w:numId="12">
    <w:abstractNumId w:val="10"/>
  </w:num>
  <w:num w:numId="13">
    <w:abstractNumId w:val="17"/>
  </w:num>
  <w:num w:numId="14">
    <w:abstractNumId w:val="22"/>
  </w:num>
  <w:num w:numId="15">
    <w:abstractNumId w:val="20"/>
  </w:num>
  <w:num w:numId="16">
    <w:abstractNumId w:val="28"/>
  </w:num>
  <w:num w:numId="17">
    <w:abstractNumId w:val="34"/>
  </w:num>
  <w:num w:numId="18">
    <w:abstractNumId w:val="29"/>
  </w:num>
  <w:num w:numId="19">
    <w:abstractNumId w:val="21"/>
  </w:num>
  <w:num w:numId="20">
    <w:abstractNumId w:val="9"/>
  </w:num>
  <w:num w:numId="21">
    <w:abstractNumId w:val="7"/>
  </w:num>
  <w:num w:numId="22">
    <w:abstractNumId w:val="5"/>
  </w:num>
  <w:num w:numId="23">
    <w:abstractNumId w:val="1"/>
  </w:num>
  <w:num w:numId="24">
    <w:abstractNumId w:val="2"/>
  </w:num>
  <w:num w:numId="25">
    <w:abstractNumId w:val="30"/>
  </w:num>
  <w:num w:numId="26">
    <w:abstractNumId w:val="16"/>
  </w:num>
  <w:num w:numId="27">
    <w:abstractNumId w:val="15"/>
  </w:num>
  <w:num w:numId="28">
    <w:abstractNumId w:val="4"/>
  </w:num>
  <w:num w:numId="29">
    <w:abstractNumId w:val="6"/>
  </w:num>
  <w:num w:numId="30">
    <w:abstractNumId w:val="0"/>
  </w:num>
  <w:num w:numId="31">
    <w:abstractNumId w:val="3"/>
  </w:num>
  <w:num w:numId="32">
    <w:abstractNumId w:val="13"/>
  </w:num>
  <w:num w:numId="33">
    <w:abstractNumId w:val="25"/>
  </w:num>
  <w:num w:numId="34">
    <w:abstractNumId w:val="14"/>
  </w:num>
  <w:num w:numId="35">
    <w:abstractNumId w:val="18"/>
  </w:num>
  <w:num w:numId="36">
    <w:abstractNumId w:val="3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00335"/>
    <w:rsid w:val="00045124"/>
    <w:rsid w:val="000631F2"/>
    <w:rsid w:val="00075B18"/>
    <w:rsid w:val="00092731"/>
    <w:rsid w:val="000B6453"/>
    <w:rsid w:val="000C30EF"/>
    <w:rsid w:val="00103A00"/>
    <w:rsid w:val="0011297A"/>
    <w:rsid w:val="00130558"/>
    <w:rsid w:val="00191D11"/>
    <w:rsid w:val="001D73E6"/>
    <w:rsid w:val="00204994"/>
    <w:rsid w:val="0022155E"/>
    <w:rsid w:val="00234E7E"/>
    <w:rsid w:val="00274BC5"/>
    <w:rsid w:val="0029204C"/>
    <w:rsid w:val="002A3A79"/>
    <w:rsid w:val="00305E8E"/>
    <w:rsid w:val="003178DD"/>
    <w:rsid w:val="00324908"/>
    <w:rsid w:val="00355A1B"/>
    <w:rsid w:val="00383BF2"/>
    <w:rsid w:val="003D3256"/>
    <w:rsid w:val="00453C8B"/>
    <w:rsid w:val="00453F09"/>
    <w:rsid w:val="004560A2"/>
    <w:rsid w:val="00477AFB"/>
    <w:rsid w:val="004B650D"/>
    <w:rsid w:val="004D67D0"/>
    <w:rsid w:val="004E3CC2"/>
    <w:rsid w:val="004F1385"/>
    <w:rsid w:val="004F1E97"/>
    <w:rsid w:val="004F2554"/>
    <w:rsid w:val="00512ADD"/>
    <w:rsid w:val="00524B57"/>
    <w:rsid w:val="00541AA7"/>
    <w:rsid w:val="005922C2"/>
    <w:rsid w:val="005E5183"/>
    <w:rsid w:val="005F3381"/>
    <w:rsid w:val="006124C4"/>
    <w:rsid w:val="00640F5D"/>
    <w:rsid w:val="006539C8"/>
    <w:rsid w:val="00681DB0"/>
    <w:rsid w:val="006C2298"/>
    <w:rsid w:val="00712055"/>
    <w:rsid w:val="00735487"/>
    <w:rsid w:val="007A359C"/>
    <w:rsid w:val="007D118A"/>
    <w:rsid w:val="007D63FC"/>
    <w:rsid w:val="007E6EE4"/>
    <w:rsid w:val="007E7EB0"/>
    <w:rsid w:val="00825790"/>
    <w:rsid w:val="00846D42"/>
    <w:rsid w:val="0087768F"/>
    <w:rsid w:val="00883519"/>
    <w:rsid w:val="008B5474"/>
    <w:rsid w:val="008C73AB"/>
    <w:rsid w:val="008E2B0B"/>
    <w:rsid w:val="008E6B26"/>
    <w:rsid w:val="009029D5"/>
    <w:rsid w:val="009269CB"/>
    <w:rsid w:val="00926CDE"/>
    <w:rsid w:val="00953C54"/>
    <w:rsid w:val="009A7294"/>
    <w:rsid w:val="009F655D"/>
    <w:rsid w:val="00A0558C"/>
    <w:rsid w:val="00A0706E"/>
    <w:rsid w:val="00A24DF7"/>
    <w:rsid w:val="00A2501A"/>
    <w:rsid w:val="00A3408C"/>
    <w:rsid w:val="00A43AEF"/>
    <w:rsid w:val="00A71EFE"/>
    <w:rsid w:val="00A9418D"/>
    <w:rsid w:val="00AA0439"/>
    <w:rsid w:val="00AA3CB8"/>
    <w:rsid w:val="00AD5B23"/>
    <w:rsid w:val="00B07543"/>
    <w:rsid w:val="00B25F2A"/>
    <w:rsid w:val="00B6621D"/>
    <w:rsid w:val="00BF48D2"/>
    <w:rsid w:val="00C048C3"/>
    <w:rsid w:val="00C2210C"/>
    <w:rsid w:val="00C23114"/>
    <w:rsid w:val="00C505EB"/>
    <w:rsid w:val="00CE63C9"/>
    <w:rsid w:val="00CE6BE7"/>
    <w:rsid w:val="00CF016C"/>
    <w:rsid w:val="00D27AA9"/>
    <w:rsid w:val="00D650F8"/>
    <w:rsid w:val="00DC2168"/>
    <w:rsid w:val="00DF0C23"/>
    <w:rsid w:val="00DF5D82"/>
    <w:rsid w:val="00E00335"/>
    <w:rsid w:val="00E20C18"/>
    <w:rsid w:val="00E639E9"/>
    <w:rsid w:val="00E92461"/>
    <w:rsid w:val="00EC1682"/>
    <w:rsid w:val="00EE27DF"/>
    <w:rsid w:val="00F95C01"/>
    <w:rsid w:val="00FC4666"/>
    <w:rsid w:val="00FC6B09"/>
    <w:rsid w:val="00FD0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33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033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E00335"/>
    <w:pPr>
      <w:tabs>
        <w:tab w:val="center" w:pos="4677"/>
        <w:tab w:val="right" w:pos="9355"/>
      </w:tabs>
      <w:spacing w:after="0" w:line="240" w:lineRule="auto"/>
    </w:pPr>
    <w:rPr>
      <w:rFonts w:eastAsia="Times New Roman"/>
    </w:rPr>
  </w:style>
  <w:style w:type="character" w:customStyle="1" w:styleId="a5">
    <w:name w:val="Нижний колонтитул Знак"/>
    <w:basedOn w:val="a0"/>
    <w:link w:val="a4"/>
    <w:uiPriority w:val="99"/>
    <w:rsid w:val="00E00335"/>
    <w:rPr>
      <w:rFonts w:ascii="Calibri" w:eastAsia="Times New Roman" w:hAnsi="Calibri" w:cs="Times New Roman"/>
    </w:rPr>
  </w:style>
  <w:style w:type="character" w:styleId="a6">
    <w:name w:val="page number"/>
    <w:basedOn w:val="a0"/>
    <w:uiPriority w:val="99"/>
    <w:rsid w:val="00E00335"/>
    <w:rPr>
      <w:rFonts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E003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0335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27AA9"/>
    <w:pPr>
      <w:widowControl w:val="0"/>
      <w:suppressAutoHyphens/>
      <w:spacing w:after="0" w:line="240" w:lineRule="auto"/>
      <w:ind w:left="720"/>
    </w:pPr>
    <w:rPr>
      <w:rFonts w:ascii="Liberation Serif" w:hAnsi="Liberation Serif" w:cs="DejaVu Sans"/>
      <w:kern w:val="1"/>
      <w:sz w:val="24"/>
      <w:szCs w:val="24"/>
      <w:lang w:eastAsia="hi-IN" w:bidi="hi-IN"/>
    </w:rPr>
  </w:style>
  <w:style w:type="paragraph" w:styleId="aa">
    <w:name w:val="Normal (Web)"/>
    <w:basedOn w:val="a"/>
    <w:uiPriority w:val="99"/>
    <w:unhideWhenUsed/>
    <w:rsid w:val="00D27AA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rsid w:val="00D27AA9"/>
    <w:rPr>
      <w:rFonts w:cs="Times New Roman"/>
    </w:rPr>
  </w:style>
  <w:style w:type="character" w:customStyle="1" w:styleId="s2">
    <w:name w:val="s2"/>
    <w:rsid w:val="00D27AA9"/>
  </w:style>
  <w:style w:type="paragraph" w:styleId="ab">
    <w:name w:val="header"/>
    <w:basedOn w:val="a"/>
    <w:link w:val="ac"/>
    <w:uiPriority w:val="99"/>
    <w:unhideWhenUsed/>
    <w:rsid w:val="00CE6B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E6BE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4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B1D997-F633-4105-BBD2-37DACBC59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12</Pages>
  <Words>4211</Words>
  <Characters>24008</Characters>
  <Application>Microsoft Office Word</Application>
  <DocSecurity>0</DocSecurity>
  <Lines>200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18</cp:revision>
  <cp:lastPrinted>2021-09-06T09:13:00Z</cp:lastPrinted>
  <dcterms:created xsi:type="dcterms:W3CDTF">2020-09-13T13:27:00Z</dcterms:created>
  <dcterms:modified xsi:type="dcterms:W3CDTF">2021-10-06T16:31:00Z</dcterms:modified>
</cp:coreProperties>
</file>