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0F" w:rsidRPr="001C0BED" w:rsidRDefault="00B32942" w:rsidP="00B329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B32942">
        <w:rPr>
          <w:rFonts w:ascii="Times New Roman" w:eastAsia="SimSun" w:hAnsi="Times New Roman" w:cs="Times New Roman"/>
          <w:sz w:val="28"/>
          <w:szCs w:val="28"/>
          <w:lang w:eastAsia="zh-CN"/>
        </w:rPr>
        <w:object w:dxaOrig="9195" w:dyaOrig="12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722.25pt" o:ole="">
            <v:imagedata r:id="rId7" o:title=""/>
          </v:shape>
          <o:OLEObject Type="Embed" ProgID="AcroExch.Document.DC" ShapeID="_x0000_i1025" DrawAspect="Content" ObjectID="_1695053320" r:id="rId8"/>
        </w:object>
      </w:r>
    </w:p>
    <w:p w:rsidR="001D3CBC" w:rsidRPr="0078037D" w:rsidRDefault="001D3CBC" w:rsidP="0078037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37D">
        <w:rPr>
          <w:rFonts w:ascii="Times New Roman" w:hAnsi="Times New Roman" w:cs="Times New Roman"/>
          <w:b/>
          <w:sz w:val="24"/>
          <w:szCs w:val="24"/>
        </w:rPr>
        <w:t>Образовательный стандарт:</w:t>
      </w:r>
      <w:r w:rsidRPr="0078037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1D3CBC" w:rsidRPr="0078037D" w:rsidRDefault="001D3CBC" w:rsidP="007803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37D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составлена на основе авторской программы: </w:t>
      </w:r>
      <w:r w:rsidRPr="0078037D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В, Я. Коровина, В. П. Журавлев, В, И. Коровин и др.</w:t>
      </w:r>
      <w:r w:rsidRPr="0078037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Просвещение, - 2011.</w:t>
      </w:r>
    </w:p>
    <w:p w:rsidR="001D3CBC" w:rsidRPr="0078037D" w:rsidRDefault="001D3CBC" w:rsidP="0078037D">
      <w:pPr>
        <w:spacing w:after="0" w:line="240" w:lineRule="auto"/>
        <w:contextualSpacing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37D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78037D">
        <w:rPr>
          <w:rFonts w:ascii="Times New Roman" w:hAnsi="Times New Roman" w:cs="Times New Roman"/>
          <w:sz w:val="24"/>
          <w:szCs w:val="24"/>
        </w:rPr>
        <w:t xml:space="preserve"> </w:t>
      </w:r>
      <w:r w:rsidRPr="0078037D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Коровина В. Я., Журавлев В. П. Коровин В. И. </w:t>
      </w:r>
      <w:r w:rsidRPr="0078037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5 </w:t>
      </w:r>
      <w:proofErr w:type="spellStart"/>
      <w:r w:rsidRPr="0078037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78037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r w:rsidRPr="0078037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</w:t>
      </w:r>
      <w:proofErr w:type="gramStart"/>
      <w:r w:rsidRPr="0078037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78037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хрестоматия</w:t>
      </w:r>
      <w:proofErr w:type="spellEnd"/>
      <w:r w:rsidRPr="0078037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 2 ч. – М.: Просвещение, 2012.</w:t>
      </w: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0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1D3CBC" w:rsidRPr="0078037D" w:rsidRDefault="001D3CBC" w:rsidP="0078037D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78037D">
        <w:rPr>
          <w:b/>
          <w:color w:val="000000"/>
        </w:rPr>
        <w:t>Личностными результатами</w:t>
      </w:r>
      <w:r w:rsidRPr="0078037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="009C420F" w:rsidRPr="0078037D">
        <w:rPr>
          <w:color w:val="000000"/>
        </w:rPr>
        <w:t xml:space="preserve">чувство </w:t>
      </w:r>
      <w:proofErr w:type="gramStart"/>
      <w:r w:rsidRPr="0078037D">
        <w:rPr>
          <w:color w:val="000000"/>
        </w:rPr>
        <w:t>прекрасного</w:t>
      </w:r>
      <w:proofErr w:type="gramEnd"/>
      <w:r w:rsidRPr="0078037D">
        <w:rPr>
          <w:color w:val="000000"/>
        </w:rPr>
        <w:t xml:space="preserve"> – умение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чувствовать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красоту и выразительность речи, стремиться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к совершенствованию собственной речи;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любовь и уважение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к Отечеству, его языку, культуре;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устойчивый познавательный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интерес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к чтению, к ведению диалога с автором текста;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потребность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 чтении.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ориентация в системе моральных норм и ценностей, их присвоение;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потребность в самовыражении через слово;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устойчивый познавательный интерес, потребность в чтении.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1D3CBC" w:rsidRPr="0078037D" w:rsidRDefault="001D3CBC" w:rsidP="0078037D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spellStart"/>
      <w:r w:rsidRPr="0078037D">
        <w:rPr>
          <w:b/>
          <w:color w:val="000000"/>
        </w:rPr>
        <w:t>Метапредметными</w:t>
      </w:r>
      <w:proofErr w:type="spellEnd"/>
      <w:r w:rsidRPr="0078037D">
        <w:rPr>
          <w:b/>
          <w:color w:val="000000"/>
        </w:rPr>
        <w:t xml:space="preserve"> результатами</w:t>
      </w:r>
      <w:r w:rsidRPr="0078037D">
        <w:rPr>
          <w:color w:val="000000"/>
        </w:rPr>
        <w:t xml:space="preserve"> изучения предмета «Литература» является формирование универсальных учебных действий (УУД).</w:t>
      </w:r>
    </w:p>
    <w:p w:rsidR="001D3CBC" w:rsidRPr="0078037D" w:rsidRDefault="001D3CBC" w:rsidP="0078037D">
      <w:pPr>
        <w:pStyle w:val="a3"/>
        <w:spacing w:before="0" w:beforeAutospacing="0" w:after="0" w:afterAutospacing="0"/>
        <w:ind w:firstLine="708"/>
        <w:contextualSpacing/>
        <w:jc w:val="both"/>
        <w:rPr>
          <w:b/>
          <w:i/>
          <w:color w:val="000000"/>
        </w:rPr>
      </w:pPr>
      <w:r w:rsidRPr="0078037D">
        <w:rPr>
          <w:b/>
          <w:i/>
          <w:color w:val="000000"/>
        </w:rPr>
        <w:t>Регулятивные УУД: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самостоятельно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формулировать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 xml:space="preserve">проблему (тему) и цели урока; способность к </w:t>
      </w:r>
      <w:proofErr w:type="spellStart"/>
      <w:r w:rsidRPr="0078037D">
        <w:rPr>
          <w:color w:val="000000"/>
        </w:rPr>
        <w:t>целеполаганию</w:t>
      </w:r>
      <w:proofErr w:type="spellEnd"/>
      <w:r w:rsidRPr="0078037D">
        <w:rPr>
          <w:color w:val="000000"/>
        </w:rPr>
        <w:t>, включая постановку новых целей;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самостоятельно анализировать условия и пути достижения цели;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самостоятельно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составлять план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решения учебной проблемы;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работать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по плану, сверяя свои действия с целью,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прогнозировать, корректировать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свою деятельность;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 диалоге с учителем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вырабатывать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критерии оценки и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определять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1D3CBC" w:rsidRPr="0078037D" w:rsidRDefault="001D3CBC" w:rsidP="0078037D">
      <w:pPr>
        <w:pStyle w:val="a3"/>
        <w:spacing w:before="0" w:beforeAutospacing="0" w:after="0" w:afterAutospacing="0"/>
        <w:ind w:firstLine="708"/>
        <w:contextualSpacing/>
        <w:jc w:val="both"/>
        <w:rPr>
          <w:b/>
          <w:i/>
          <w:color w:val="000000"/>
        </w:rPr>
      </w:pPr>
      <w:r w:rsidRPr="0078037D">
        <w:rPr>
          <w:b/>
          <w:i/>
          <w:color w:val="000000"/>
        </w:rPr>
        <w:t>Познавательные УУД: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самостоятельно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вычитывать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 xml:space="preserve">все виды текстовой информации: </w:t>
      </w:r>
      <w:proofErr w:type="spellStart"/>
      <w:r w:rsidRPr="0078037D">
        <w:rPr>
          <w:color w:val="000000"/>
        </w:rPr>
        <w:t>фактуальную</w:t>
      </w:r>
      <w:proofErr w:type="spellEnd"/>
      <w:r w:rsidRPr="0078037D">
        <w:rPr>
          <w:color w:val="000000"/>
        </w:rPr>
        <w:t xml:space="preserve">, </w:t>
      </w:r>
      <w:proofErr w:type="spellStart"/>
      <w:r w:rsidRPr="0078037D">
        <w:rPr>
          <w:color w:val="000000"/>
        </w:rPr>
        <w:t>подтекстовую</w:t>
      </w:r>
      <w:proofErr w:type="spellEnd"/>
      <w:r w:rsidRPr="0078037D">
        <w:rPr>
          <w:color w:val="000000"/>
        </w:rPr>
        <w:t>, концептуальную; адекватно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понимать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основную и дополнительную информацию текста, воспринятого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на слух;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пользоваться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разными видами чтения: изучающим, просмотровым, ознакомительным;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извлекать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владеть различными видами</w:t>
      </w:r>
      <w:r w:rsidRPr="0078037D">
        <w:rPr>
          <w:rStyle w:val="apple-converted-space"/>
          <w:color w:val="000000"/>
        </w:rPr>
        <w:t> </w:t>
      </w:r>
      <w:proofErr w:type="spellStart"/>
      <w:r w:rsidRPr="0078037D">
        <w:rPr>
          <w:color w:val="000000"/>
        </w:rPr>
        <w:t>аудирования</w:t>
      </w:r>
      <w:proofErr w:type="spellEnd"/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(выборочным, ознакомительным, детальным);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перерабатывать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и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преобразовывать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информацию из одной формы в другую (составлять план, таблицу, схему);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излагать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содержание прочитанного (прослушанного) текста подробно, сжато, выборочно;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lastRenderedPageBreak/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пользоваться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словарями, справочниками;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осуществлять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анализ и синтез;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устанавливать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причинно-следственные связи;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строить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рассуждения.</w:t>
      </w:r>
    </w:p>
    <w:p w:rsidR="001D3CBC" w:rsidRPr="0078037D" w:rsidRDefault="001D3CBC" w:rsidP="0078037D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78037D">
        <w:rPr>
          <w:color w:val="000000"/>
        </w:rPr>
        <w:t xml:space="preserve">Средством развития </w:t>
      </w:r>
      <w:proofErr w:type="gramStart"/>
      <w:r w:rsidRPr="0078037D">
        <w:rPr>
          <w:color w:val="000000"/>
        </w:rPr>
        <w:t>познавательных</w:t>
      </w:r>
      <w:proofErr w:type="gramEnd"/>
      <w:r w:rsidRPr="0078037D">
        <w:rPr>
          <w:color w:val="000000"/>
        </w:rPr>
        <w:t xml:space="preserve"> УУД служат тексты учебника и его методический аппарат; технология продуктивного чтения.</w:t>
      </w:r>
    </w:p>
    <w:p w:rsidR="001D3CBC" w:rsidRPr="0078037D" w:rsidRDefault="001D3CBC" w:rsidP="0078037D">
      <w:pPr>
        <w:pStyle w:val="a3"/>
        <w:spacing w:before="0" w:beforeAutospacing="0" w:after="0" w:afterAutospacing="0"/>
        <w:ind w:firstLine="708"/>
        <w:contextualSpacing/>
        <w:jc w:val="both"/>
        <w:rPr>
          <w:b/>
          <w:i/>
          <w:color w:val="000000"/>
        </w:rPr>
      </w:pPr>
      <w:r w:rsidRPr="0078037D">
        <w:rPr>
          <w:b/>
          <w:i/>
          <w:color w:val="000000"/>
        </w:rPr>
        <w:t>Коммуникативные УУД: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учитывать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разные мнения и стремиться к координации различных позиций в сотрудничестве;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уметь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уметь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уметь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уметь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уметь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осознавать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важность коммуникативных умений в жизни человека;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оформлять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свои мысли в устной и письменной форме с учётом речевой ситуации;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создавать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тексты различного типа, стиля, жанра;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оценивать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и редактировать устное и письменное речевое высказывание;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адекватно использовать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высказывать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и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обосновывать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свою точку зрения;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слушать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и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слышать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выступать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перед аудиторией сверстников с сообщениями;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договариваться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и приходить к общему решению в совместной деятельности;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задавать вопросы.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1D3CBC" w:rsidRPr="0078037D" w:rsidRDefault="001D3CBC" w:rsidP="0078037D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78037D">
        <w:rPr>
          <w:b/>
          <w:color w:val="000000"/>
        </w:rPr>
        <w:t xml:space="preserve">Предметными </w:t>
      </w:r>
      <w:r w:rsidRPr="0078037D">
        <w:rPr>
          <w:color w:val="000000"/>
        </w:rPr>
        <w:t xml:space="preserve">результатами изучения предмета «Литература» является </w:t>
      </w:r>
      <w:proofErr w:type="spellStart"/>
      <w:r w:rsidRPr="0078037D">
        <w:rPr>
          <w:color w:val="000000"/>
        </w:rPr>
        <w:t>сформированность</w:t>
      </w:r>
      <w:proofErr w:type="spellEnd"/>
      <w:r w:rsidRPr="0078037D">
        <w:rPr>
          <w:color w:val="000000"/>
        </w:rPr>
        <w:t xml:space="preserve"> следующих умений:</w:t>
      </w:r>
    </w:p>
    <w:p w:rsidR="001D3CBC" w:rsidRPr="0078037D" w:rsidRDefault="001D3CBC" w:rsidP="0078037D">
      <w:pPr>
        <w:pStyle w:val="a3"/>
        <w:spacing w:before="0" w:beforeAutospacing="0" w:after="0" w:afterAutospacing="0"/>
        <w:ind w:firstLine="708"/>
        <w:contextualSpacing/>
        <w:jc w:val="both"/>
        <w:rPr>
          <w:b/>
          <w:color w:val="000000"/>
        </w:rPr>
      </w:pPr>
      <w:r w:rsidRPr="0078037D">
        <w:rPr>
          <w:b/>
          <w:color w:val="000000"/>
        </w:rPr>
        <w:t>Ученик научится на необходимом (базовом) уровне: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выбирать фольклорные произведения для самостоятельного чтения;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lastRenderedPageBreak/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 xml:space="preserve">выявлять в сказках характерные художественные приемы и на этой основе определять жанровую разновидность сказки, отличать литературную сказку </w:t>
      </w:r>
      <w:proofErr w:type="gramStart"/>
      <w:r w:rsidRPr="0078037D">
        <w:rPr>
          <w:color w:val="000000"/>
        </w:rPr>
        <w:t>от</w:t>
      </w:r>
      <w:proofErr w:type="gramEnd"/>
      <w:r w:rsidRPr="0078037D">
        <w:rPr>
          <w:color w:val="000000"/>
        </w:rPr>
        <w:t xml:space="preserve"> фольклорной;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воспринимать художественный текст как произведение искусства;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1D3CBC" w:rsidRPr="0078037D" w:rsidRDefault="001D3CBC" w:rsidP="0078037D">
      <w:pPr>
        <w:pStyle w:val="a3"/>
        <w:spacing w:before="0" w:beforeAutospacing="0" w:after="0" w:afterAutospacing="0"/>
        <w:ind w:firstLine="708"/>
        <w:contextualSpacing/>
        <w:jc w:val="both"/>
        <w:rPr>
          <w:b/>
          <w:color w:val="000000"/>
        </w:rPr>
      </w:pPr>
      <w:r w:rsidRPr="0078037D">
        <w:rPr>
          <w:b/>
          <w:color w:val="000000"/>
        </w:rPr>
        <w:t>Ученик получит возможность на повышенном уровне: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сочинять сказку (в том числе и по пословице), былину и/или придумывать сюжетные линии;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 xml:space="preserve">сопоставлять «чужие» тексты интерпретирующего характера, </w:t>
      </w:r>
      <w:proofErr w:type="spellStart"/>
      <w:r w:rsidRPr="0078037D">
        <w:rPr>
          <w:color w:val="000000"/>
        </w:rPr>
        <w:t>аргументированно</w:t>
      </w:r>
      <w:proofErr w:type="spellEnd"/>
      <w:r w:rsidRPr="0078037D">
        <w:rPr>
          <w:color w:val="000000"/>
        </w:rPr>
        <w:t xml:space="preserve"> оценивать их;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78037D">
        <w:rPr>
          <w:color w:val="000000"/>
        </w:rPr>
        <w:t>–</w:t>
      </w:r>
      <w:r w:rsidRPr="0078037D">
        <w:rPr>
          <w:rStyle w:val="apple-converted-space"/>
          <w:color w:val="000000"/>
        </w:rPr>
        <w:t> </w:t>
      </w:r>
      <w:r w:rsidRPr="0078037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D3CBC" w:rsidRPr="0078037D" w:rsidRDefault="001D3CBC" w:rsidP="007803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8F1E70" w:rsidRPr="0078037D" w:rsidRDefault="008F1E70" w:rsidP="007803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E70" w:rsidRPr="0078037D" w:rsidRDefault="008F1E70" w:rsidP="007803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2CD" w:rsidRPr="0078037D" w:rsidRDefault="002E02CD" w:rsidP="007803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CBC" w:rsidRPr="0078037D" w:rsidRDefault="001D3CBC" w:rsidP="007803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1D3CBC" w:rsidRPr="0078037D" w:rsidRDefault="001D3CBC" w:rsidP="0078037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- 1ч.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Структурные элементы книги (обложка, титул, форзац, сноски, 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lastRenderedPageBreak/>
        <w:t>оглавление); создатели книги (автор, художник, редактор, корректор, наборщик).</w:t>
      </w:r>
      <w:proofErr w:type="gramEnd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Учебник литературы и работа с ним.</w:t>
      </w: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CBC" w:rsidRPr="0078037D" w:rsidRDefault="00202BC3" w:rsidP="0078037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Устное народное творчество – 6 </w:t>
      </w:r>
      <w:r w:rsidR="001D3CBC" w:rsidRPr="0078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78037D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proofErr w:type="gramEnd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78037D">
        <w:rPr>
          <w:rFonts w:ascii="Times New Roman" w:eastAsia="Times New Roman" w:hAnsi="Times New Roman" w:cs="Times New Roman"/>
          <w:sz w:val="24"/>
          <w:szCs w:val="24"/>
        </w:rPr>
        <w:t>пестушки</w:t>
      </w:r>
      <w:proofErr w:type="spellEnd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8037D">
        <w:rPr>
          <w:rFonts w:ascii="Times New Roman" w:eastAsia="Times New Roman" w:hAnsi="Times New Roman" w:cs="Times New Roman"/>
          <w:sz w:val="24"/>
          <w:szCs w:val="24"/>
        </w:rPr>
        <w:t>приговорки</w:t>
      </w:r>
      <w:proofErr w:type="gramEnd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, скороговорки, загадки). </w:t>
      </w: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1D3CBC" w:rsidRPr="0078037D" w:rsidRDefault="001D3CBC" w:rsidP="0078037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>Русские народные сказки. Сказки как вид народной прозы. Сказки о животных, волшебные, бытовые. Нравоучительный и философский характер сказок.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«Царевна-лягушка».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«Иван - крестьянский сын и </w:t>
      </w:r>
      <w:proofErr w:type="spellStart"/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чудо-юдо</w:t>
      </w:r>
      <w:proofErr w:type="spellEnd"/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78037D">
        <w:rPr>
          <w:rFonts w:ascii="Times New Roman" w:eastAsia="Times New Roman" w:hAnsi="Times New Roman" w:cs="Times New Roman"/>
          <w:sz w:val="24"/>
          <w:szCs w:val="24"/>
        </w:rPr>
        <w:t>героя</w:t>
      </w:r>
      <w:proofErr w:type="gramStart"/>
      <w:r w:rsidRPr="0078037D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78037D">
        <w:rPr>
          <w:rFonts w:ascii="Times New Roman" w:eastAsia="Times New Roman" w:hAnsi="Times New Roman" w:cs="Times New Roman"/>
          <w:sz w:val="24"/>
          <w:szCs w:val="24"/>
        </w:rPr>
        <w:t>ерои</w:t>
      </w:r>
      <w:proofErr w:type="spellEnd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сказки в оценке автора-народа. Особенности жанра. 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«Журавль и цапля», «Солдатская шинель» -</w:t>
      </w:r>
      <w:r w:rsidRPr="0078037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</w:r>
    </w:p>
    <w:p w:rsidR="001D3CBC" w:rsidRPr="0078037D" w:rsidRDefault="002022FE" w:rsidP="0078037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древнерусской литературы – 2 </w:t>
      </w:r>
      <w:r w:rsidR="001D3CBC" w:rsidRPr="0078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«Повесть временных лет»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Претича</w:t>
      </w:r>
      <w:proofErr w:type="spellEnd"/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Летопись (начальное представление).  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7803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="002022FE"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– 2 </w:t>
      </w: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ч.</w:t>
      </w:r>
    </w:p>
    <w:p w:rsidR="001D3CBC" w:rsidRPr="0078037D" w:rsidRDefault="001D3CBC" w:rsidP="0078037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1D3CBC" w:rsidRPr="0078037D" w:rsidRDefault="001D3CBC" w:rsidP="0078037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1D3CBC" w:rsidRPr="0078037D" w:rsidRDefault="001D3CBC" w:rsidP="0078037D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литературы </w:t>
      </w:r>
      <w:r w:rsidRPr="0078037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="002022FE" w:rsidRPr="0078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– 31</w:t>
      </w:r>
      <w:r w:rsidR="0095118E" w:rsidRPr="0078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78037D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«Волк на псарне»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78037D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78037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Теория литературы. Басня (развитие представления), аллегория (начальное представление), понятие об эзоповом языке.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«Спящая царевна».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«Кубок».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(начальное представление).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«Няне»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78037D">
        <w:rPr>
          <w:rFonts w:ascii="Times New Roman" w:eastAsia="Times New Roman" w:hAnsi="Times New Roman" w:cs="Times New Roman"/>
          <w:sz w:val="24"/>
          <w:szCs w:val="24"/>
        </w:rPr>
        <w:t>Елисей</w:t>
      </w:r>
      <w:proofErr w:type="spellEnd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и богатыри. </w:t>
      </w:r>
      <w:proofErr w:type="spellStart"/>
      <w:r w:rsidRPr="0078037D">
        <w:rPr>
          <w:rFonts w:ascii="Times New Roman" w:eastAsia="Times New Roman" w:hAnsi="Times New Roman" w:cs="Times New Roman"/>
          <w:sz w:val="24"/>
          <w:szCs w:val="24"/>
        </w:rPr>
        <w:t>Соколко</w:t>
      </w:r>
      <w:proofErr w:type="spellEnd"/>
      <w:r w:rsidRPr="0078037D">
        <w:rPr>
          <w:rFonts w:ascii="Times New Roman" w:eastAsia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Антоний Погорельский. </w:t>
      </w: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«Черная курица, или Подземные жители». </w:t>
      </w:r>
      <w:proofErr w:type="gramStart"/>
      <w:r w:rsidRPr="0078037D">
        <w:rPr>
          <w:rFonts w:ascii="Times New Roman" w:eastAsia="Times New Roman" w:hAnsi="Times New Roman" w:cs="Times New Roman"/>
          <w:sz w:val="24"/>
          <w:szCs w:val="24"/>
        </w:rPr>
        <w:t>Сказочно-условное</w:t>
      </w:r>
      <w:proofErr w:type="gramEnd"/>
      <w:r w:rsidRPr="0078037D">
        <w:rPr>
          <w:rFonts w:ascii="Times New Roman" w:eastAsia="Times New Roman" w:hAnsi="Times New Roman" w:cs="Times New Roman"/>
          <w:sz w:val="24"/>
          <w:szCs w:val="24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«Бородино»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«Заколдованное место» 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«Ночь перед Рождеством». 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Стихотворение </w:t>
      </w: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«Крестьянские дети».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Эпитет (развитие представлений).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Муму</w:t>
      </w:r>
      <w:proofErr w:type="spellEnd"/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78037D">
        <w:rPr>
          <w:rFonts w:ascii="Times New Roman" w:eastAsia="Times New Roman" w:hAnsi="Times New Roman" w:cs="Times New Roman"/>
          <w:sz w:val="24"/>
          <w:szCs w:val="24"/>
        </w:rPr>
        <w:t>Костылин</w:t>
      </w:r>
      <w:proofErr w:type="spellEnd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«Хирургия»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представлений), речевая характеристика персонажей (начальные представления)</w:t>
      </w:r>
      <w:proofErr w:type="gramStart"/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ечь героев как средство создания комической ситуации.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</w:t>
      </w:r>
      <w:r w:rsidRPr="007803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природе. </w:t>
      </w:r>
      <w:proofErr w:type="gramStart"/>
      <w:r w:rsidRPr="0078037D">
        <w:rPr>
          <w:rFonts w:ascii="Times New Roman" w:eastAsia="Times New Roman" w:hAnsi="Times New Roman" w:cs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</w:t>
      </w:r>
      <w:proofErr w:type="gramEnd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Выразительное чтение наизусть стихотворений (по выбору учителя и учащихся).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1D3CBC" w:rsidRPr="0078037D" w:rsidRDefault="001D3CBC" w:rsidP="0078037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78037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="0095118E" w:rsidRPr="0078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- 2</w:t>
      </w:r>
      <w:r w:rsidRPr="0078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«Косцы».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Восприятие </w:t>
      </w:r>
      <w:proofErr w:type="gramStart"/>
      <w:r w:rsidRPr="0078037D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8037D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proofErr w:type="gramEnd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</w:t>
      </w: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Рассказ «Подснежник». 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Короленко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«В дурном обществе».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78037D">
        <w:rPr>
          <w:rFonts w:ascii="Times New Roman" w:eastAsia="Times New Roman" w:hAnsi="Times New Roman" w:cs="Times New Roman"/>
          <w:sz w:val="24"/>
          <w:szCs w:val="24"/>
        </w:rPr>
        <w:t>Тыбурций</w:t>
      </w:r>
      <w:proofErr w:type="spellEnd"/>
      <w:r w:rsidRPr="0078037D">
        <w:rPr>
          <w:rFonts w:ascii="Times New Roman" w:eastAsia="Times New Roman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«Я покинул родимый дом…», «Низкий дом с голубыми ставнями…»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Русская литературная сказка ХХ века. Павел Петрович Бажов.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«Медной горы Хозяйка».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«Двенадцать месяцев»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Драма как род литературы (начальное представление). Пьеса-сказка.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«Никита».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Васюткино</w:t>
      </w:r>
      <w:proofErr w:type="spellEnd"/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озеро».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78037D">
        <w:rPr>
          <w:rFonts w:ascii="Times New Roman" w:eastAsia="Times New Roman" w:hAnsi="Times New Roman" w:cs="Times New Roman"/>
          <w:sz w:val="24"/>
          <w:szCs w:val="24"/>
        </w:rPr>
        <w:t>лесу</w:t>
      </w:r>
      <w:proofErr w:type="gramStart"/>
      <w:r w:rsidRPr="0078037D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78037D">
        <w:rPr>
          <w:rFonts w:ascii="Times New Roman" w:eastAsia="Times New Roman" w:hAnsi="Times New Roman" w:cs="Times New Roman"/>
          <w:sz w:val="24"/>
          <w:szCs w:val="24"/>
        </w:rPr>
        <w:t>сновные</w:t>
      </w:r>
      <w:proofErr w:type="spellEnd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черты характера героя. «Открытие» </w:t>
      </w:r>
      <w:proofErr w:type="spellStart"/>
      <w:r w:rsidRPr="0078037D">
        <w:rPr>
          <w:rFonts w:ascii="Times New Roman" w:eastAsia="Times New Roman" w:hAnsi="Times New Roman" w:cs="Times New Roman"/>
          <w:sz w:val="24"/>
          <w:szCs w:val="24"/>
        </w:rPr>
        <w:t>Васюткой</w:t>
      </w:r>
      <w:proofErr w:type="spellEnd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«Ради жизни на Земле…»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К.М.Симонов </w:t>
      </w: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«Майор привез мальчишку на лафете»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А.Т.Твардовский </w:t>
      </w: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«Рассказ танкиста»</w:t>
      </w: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Произведения о Родине и родной природе. 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>И.Бунин «Помню долгий зимний вечер…»; А.Прокофьев «</w:t>
      </w:r>
      <w:proofErr w:type="spellStart"/>
      <w:r w:rsidRPr="0078037D">
        <w:rPr>
          <w:rFonts w:ascii="Times New Roman" w:eastAsia="Times New Roman" w:hAnsi="Times New Roman" w:cs="Times New Roman"/>
          <w:sz w:val="24"/>
          <w:szCs w:val="24"/>
        </w:rPr>
        <w:t>Аленушка</w:t>
      </w:r>
      <w:proofErr w:type="spellEnd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proofErr w:type="spellStart"/>
      <w:r w:rsidRPr="0078037D">
        <w:rPr>
          <w:rFonts w:ascii="Times New Roman" w:eastAsia="Times New Roman" w:hAnsi="Times New Roman" w:cs="Times New Roman"/>
          <w:sz w:val="24"/>
          <w:szCs w:val="24"/>
        </w:rPr>
        <w:t>Д.Кедрин</w:t>
      </w:r>
      <w:proofErr w:type="spellEnd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8037D">
        <w:rPr>
          <w:rFonts w:ascii="Times New Roman" w:eastAsia="Times New Roman" w:hAnsi="Times New Roman" w:cs="Times New Roman"/>
          <w:sz w:val="24"/>
          <w:szCs w:val="24"/>
        </w:rPr>
        <w:t>Аленушка</w:t>
      </w:r>
      <w:proofErr w:type="spellEnd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»; Н.Рубцов «Родная деревня»; Дон </w:t>
      </w:r>
      <w:proofErr w:type="spellStart"/>
      <w:r w:rsidRPr="0078037D">
        <w:rPr>
          <w:rFonts w:ascii="Times New Roman" w:eastAsia="Times New Roman" w:hAnsi="Times New Roman" w:cs="Times New Roman"/>
          <w:sz w:val="24"/>
          <w:szCs w:val="24"/>
        </w:rPr>
        <w:t>Аминадо</w:t>
      </w:r>
      <w:proofErr w:type="spellEnd"/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Писатели улыбаются. Н.А.Тэффи. «</w:t>
      </w: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Валя»</w:t>
      </w: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чтения), </w:t>
      </w: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Саша Черный. </w:t>
      </w: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пленник», «Игорь-Робинзон».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понятия).</w:t>
      </w:r>
    </w:p>
    <w:p w:rsidR="001D3CBC" w:rsidRPr="0078037D" w:rsidRDefault="0095118E" w:rsidP="0078037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зарубежной литературы - </w:t>
      </w:r>
      <w:r w:rsidR="001D3CBC" w:rsidRPr="0078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5ч.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Даниэль Дефо.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«Робинзон Крузо».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Ханс</w:t>
      </w:r>
      <w:proofErr w:type="spellEnd"/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Кристиан</w:t>
      </w:r>
      <w:proofErr w:type="spellEnd"/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 xml:space="preserve"> Андерсен.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«Снежная королева».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lastRenderedPageBreak/>
        <w:t>Помощники Герды (цветы, ворон, олень, Маленькая разбойница и др.)</w:t>
      </w:r>
      <w:proofErr w:type="gramStart"/>
      <w:r w:rsidRPr="0078037D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78037D">
        <w:rPr>
          <w:rFonts w:ascii="Times New Roman" w:eastAsia="Times New Roman" w:hAnsi="Times New Roman" w:cs="Times New Roman"/>
          <w:sz w:val="24"/>
          <w:szCs w:val="24"/>
        </w:rPr>
        <w:t>нежная королева и Герда – противопоставление красоты внутренней и внешней. Победа добра, любви и дружбы.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8037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Художественная деталь (начальные представления).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Марк Твен.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«Приключения Тома </w:t>
      </w:r>
      <w:proofErr w:type="spellStart"/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Сойера</w:t>
      </w:r>
      <w:proofErr w:type="spellEnd"/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«Сказание о </w:t>
      </w:r>
      <w:proofErr w:type="spellStart"/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Кише</w:t>
      </w:r>
      <w:proofErr w:type="spellEnd"/>
      <w:r w:rsidRPr="0078037D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78037D"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D3CBC" w:rsidRPr="0078037D" w:rsidRDefault="001D3CBC" w:rsidP="007803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CBC" w:rsidRPr="0078037D" w:rsidRDefault="001D3CBC" w:rsidP="0078037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>Пословицы и поговорки.</w:t>
      </w: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>В.А.Жуковский. «Спящая царевна» (отрывок).</w:t>
      </w: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>И.А.Крылов. Басни.</w:t>
      </w: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>А.С.Пушкин. «У лукоморья…».</w:t>
      </w: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>Н.А.Некрасов «Есть женщины в русских селеньях…», отрывок из стихотворения   «Крестьянские дети» («Однажды в студёную зимнюю пору…»).</w:t>
      </w: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>Ф.И.Тютчев. «Весенние воды».</w:t>
      </w: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>А.А.Фет. «Весенний дождь».</w:t>
      </w: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>М.Ю.Лермонтов. «Бородино».</w:t>
      </w: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>По теме «Война и дети» - 1-2 стихотворения.</w:t>
      </w: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037D">
        <w:rPr>
          <w:rFonts w:ascii="Times New Roman" w:eastAsia="Times New Roman" w:hAnsi="Times New Roman" w:cs="Times New Roman"/>
          <w:sz w:val="24"/>
          <w:szCs w:val="24"/>
        </w:rPr>
        <w:t>По теме «О Родине и родной природе» - 1-2 стихотворения.</w:t>
      </w:r>
    </w:p>
    <w:p w:rsidR="001D3CBC" w:rsidRPr="0078037D" w:rsidRDefault="001D3CBC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BC" w:rsidRPr="0078037D" w:rsidRDefault="001D3CBC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37D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"/>
        <w:gridCol w:w="2785"/>
        <w:gridCol w:w="936"/>
        <w:gridCol w:w="706"/>
        <w:gridCol w:w="1021"/>
        <w:gridCol w:w="749"/>
        <w:gridCol w:w="834"/>
        <w:gridCol w:w="706"/>
        <w:gridCol w:w="873"/>
      </w:tblGrid>
      <w:tr w:rsidR="001D3CBC" w:rsidRPr="0078037D" w:rsidTr="00CF5458">
        <w:trPr>
          <w:trHeight w:val="582"/>
          <w:jc w:val="center"/>
        </w:trPr>
        <w:tc>
          <w:tcPr>
            <w:tcW w:w="1049" w:type="dxa"/>
            <w:vMerge w:val="restart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785" w:type="dxa"/>
            <w:vMerge w:val="restart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" w:type="dxa"/>
            <w:vMerge w:val="restart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6" w:type="dxa"/>
            <w:gridSpan w:val="3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dxa"/>
            <w:vMerge w:val="restart"/>
            <w:textDirection w:val="btLr"/>
          </w:tcPr>
          <w:p w:rsidR="001D3CBC" w:rsidRPr="0078037D" w:rsidRDefault="001D3CBC" w:rsidP="0078037D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6" w:type="dxa"/>
            <w:vMerge w:val="restart"/>
            <w:textDirection w:val="btLr"/>
          </w:tcPr>
          <w:p w:rsidR="001D3CBC" w:rsidRPr="0078037D" w:rsidRDefault="001D3CBC" w:rsidP="0078037D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73" w:type="dxa"/>
            <w:vMerge w:val="restart"/>
            <w:textDirection w:val="btLr"/>
          </w:tcPr>
          <w:p w:rsidR="001D3CBC" w:rsidRPr="0078037D" w:rsidRDefault="001D3CBC" w:rsidP="0078037D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1D3CBC" w:rsidRPr="0078037D" w:rsidTr="00CF5458">
        <w:trPr>
          <w:cantSplit/>
          <w:trHeight w:val="2250"/>
          <w:jc w:val="center"/>
        </w:trPr>
        <w:tc>
          <w:tcPr>
            <w:tcW w:w="1049" w:type="dxa"/>
            <w:vMerge/>
            <w:vAlign w:val="center"/>
          </w:tcPr>
          <w:p w:rsidR="001D3CBC" w:rsidRPr="0078037D" w:rsidRDefault="001D3CBC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  <w:vAlign w:val="center"/>
          </w:tcPr>
          <w:p w:rsidR="001D3CBC" w:rsidRPr="0078037D" w:rsidRDefault="001D3CBC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1D3CBC" w:rsidRPr="0078037D" w:rsidRDefault="001D3CBC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extDirection w:val="btLr"/>
          </w:tcPr>
          <w:p w:rsidR="001D3CBC" w:rsidRPr="0078037D" w:rsidRDefault="001D3CBC" w:rsidP="0078037D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21" w:type="dxa"/>
            <w:textDirection w:val="btLr"/>
          </w:tcPr>
          <w:p w:rsidR="001D3CBC" w:rsidRPr="0078037D" w:rsidRDefault="001D3CBC" w:rsidP="0078037D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49" w:type="dxa"/>
            <w:textDirection w:val="btLr"/>
          </w:tcPr>
          <w:p w:rsidR="001D3CBC" w:rsidRPr="0078037D" w:rsidRDefault="001D3CBC" w:rsidP="0078037D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4" w:type="dxa"/>
            <w:vMerge/>
            <w:vAlign w:val="center"/>
          </w:tcPr>
          <w:p w:rsidR="001D3CBC" w:rsidRPr="0078037D" w:rsidRDefault="001D3CBC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1D3CBC" w:rsidRPr="0078037D" w:rsidRDefault="001D3CBC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1D3CBC" w:rsidRPr="0078037D" w:rsidRDefault="001D3CBC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CBC" w:rsidRPr="0078037D" w:rsidTr="00CF5458">
        <w:trPr>
          <w:trHeight w:val="321"/>
          <w:jc w:val="center"/>
        </w:trPr>
        <w:tc>
          <w:tcPr>
            <w:tcW w:w="1049" w:type="dxa"/>
          </w:tcPr>
          <w:p w:rsidR="001D3CBC" w:rsidRPr="0078037D" w:rsidRDefault="001D3CBC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5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3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CBC" w:rsidRPr="0078037D" w:rsidTr="00CF5458">
        <w:trPr>
          <w:trHeight w:val="329"/>
          <w:jc w:val="center"/>
        </w:trPr>
        <w:tc>
          <w:tcPr>
            <w:tcW w:w="1049" w:type="dxa"/>
          </w:tcPr>
          <w:p w:rsidR="001D3CBC" w:rsidRPr="0078037D" w:rsidRDefault="001D3CBC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85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936" w:type="dxa"/>
          </w:tcPr>
          <w:p w:rsidR="001D3CBC" w:rsidRPr="0078037D" w:rsidRDefault="00752CD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1D3CBC" w:rsidRPr="0078037D" w:rsidRDefault="00752CD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CBC" w:rsidRPr="0078037D" w:rsidTr="00CF5458">
        <w:trPr>
          <w:trHeight w:val="329"/>
          <w:jc w:val="center"/>
        </w:trPr>
        <w:tc>
          <w:tcPr>
            <w:tcW w:w="1049" w:type="dxa"/>
          </w:tcPr>
          <w:p w:rsidR="001D3CBC" w:rsidRPr="0078037D" w:rsidRDefault="001D3CBC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85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36" w:type="dxa"/>
          </w:tcPr>
          <w:p w:rsidR="001D3CBC" w:rsidRPr="0078037D" w:rsidRDefault="002022FE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CBC" w:rsidRPr="0078037D" w:rsidTr="00CF5458">
        <w:trPr>
          <w:trHeight w:val="321"/>
          <w:jc w:val="center"/>
        </w:trPr>
        <w:tc>
          <w:tcPr>
            <w:tcW w:w="1049" w:type="dxa"/>
          </w:tcPr>
          <w:p w:rsidR="001D3CBC" w:rsidRPr="0078037D" w:rsidRDefault="001D3CBC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85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proofErr w:type="gramStart"/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78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936" w:type="dxa"/>
          </w:tcPr>
          <w:p w:rsidR="001D3CBC" w:rsidRPr="0078037D" w:rsidRDefault="002022FE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CBC" w:rsidRPr="0078037D" w:rsidTr="00CF5458">
        <w:trPr>
          <w:trHeight w:val="329"/>
          <w:jc w:val="center"/>
        </w:trPr>
        <w:tc>
          <w:tcPr>
            <w:tcW w:w="1049" w:type="dxa"/>
          </w:tcPr>
          <w:p w:rsidR="001D3CBC" w:rsidRPr="0078037D" w:rsidRDefault="001D3CBC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85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Х</w:t>
            </w:r>
            <w:proofErr w:type="gramStart"/>
            <w:r w:rsidRPr="0078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936" w:type="dxa"/>
          </w:tcPr>
          <w:p w:rsidR="001D3CBC" w:rsidRPr="0078037D" w:rsidRDefault="002022FE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1D3CBC" w:rsidRPr="0078037D" w:rsidRDefault="002F6DAB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1D3CBC" w:rsidRPr="0078037D" w:rsidRDefault="002F6DAB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3CBC" w:rsidRPr="0078037D" w:rsidTr="00CF5458">
        <w:trPr>
          <w:trHeight w:val="92"/>
          <w:jc w:val="center"/>
        </w:trPr>
        <w:tc>
          <w:tcPr>
            <w:tcW w:w="1049" w:type="dxa"/>
          </w:tcPr>
          <w:p w:rsidR="001D3CBC" w:rsidRPr="0078037D" w:rsidRDefault="001D3CBC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85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ХХ </w:t>
            </w: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века  </w:t>
            </w:r>
          </w:p>
        </w:tc>
        <w:tc>
          <w:tcPr>
            <w:tcW w:w="936" w:type="dxa"/>
          </w:tcPr>
          <w:p w:rsidR="001D3CBC" w:rsidRPr="0078037D" w:rsidRDefault="00202BC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1D3CBC" w:rsidRPr="0078037D" w:rsidRDefault="002022FE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1D3CBC" w:rsidRPr="0078037D" w:rsidRDefault="002F6DAB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CBC" w:rsidRPr="0078037D" w:rsidTr="00CF5458">
        <w:trPr>
          <w:trHeight w:val="46"/>
          <w:jc w:val="center"/>
        </w:trPr>
        <w:tc>
          <w:tcPr>
            <w:tcW w:w="1049" w:type="dxa"/>
          </w:tcPr>
          <w:p w:rsidR="001D3CBC" w:rsidRPr="0078037D" w:rsidRDefault="001D3CBC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785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3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1D3CBC" w:rsidRPr="0078037D" w:rsidRDefault="002022FE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CBC" w:rsidRPr="0078037D" w:rsidTr="00CF5458">
        <w:trPr>
          <w:trHeight w:val="46"/>
          <w:jc w:val="center"/>
        </w:trPr>
        <w:tc>
          <w:tcPr>
            <w:tcW w:w="1049" w:type="dxa"/>
          </w:tcPr>
          <w:p w:rsidR="001D3CBC" w:rsidRPr="0078037D" w:rsidRDefault="001D3CBC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D3CBC" w:rsidRPr="0078037D" w:rsidRDefault="001D3CBC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1D3CBC" w:rsidRPr="0078037D" w:rsidRDefault="009C420F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D3CBC" w:rsidRPr="0078037D" w:rsidRDefault="002022FE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1D3CBC" w:rsidRPr="0078037D" w:rsidRDefault="002F6DAB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1D3CBC" w:rsidRPr="0078037D" w:rsidRDefault="001D3CBC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1C0BED" w:rsidRPr="0078037D" w:rsidRDefault="001C0BED" w:rsidP="007803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3CBC" w:rsidRPr="0078037D" w:rsidRDefault="0095118E" w:rsidP="00780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37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026" w:type="dxa"/>
        <w:tblLayout w:type="fixed"/>
        <w:tblLook w:val="00E0"/>
      </w:tblPr>
      <w:tblGrid>
        <w:gridCol w:w="851"/>
        <w:gridCol w:w="850"/>
        <w:gridCol w:w="861"/>
        <w:gridCol w:w="135"/>
        <w:gridCol w:w="1001"/>
        <w:gridCol w:w="5377"/>
        <w:gridCol w:w="2124"/>
      </w:tblGrid>
      <w:tr w:rsidR="00BB74B1" w:rsidRPr="0078037D" w:rsidTr="0078037D">
        <w:trPr>
          <w:trHeight w:val="71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1" w:rsidRPr="0078037D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1" w:rsidRPr="0078037D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4B1" w:rsidRPr="0078037D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BB74B1" w:rsidRPr="0078037D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78037D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BB74B1" w:rsidRPr="0078037D" w:rsidTr="0078037D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78037D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78037D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78037D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78037D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B1" w:rsidRPr="0078037D" w:rsidRDefault="00BB74B1" w:rsidP="00780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B1" w:rsidRPr="0078037D" w:rsidRDefault="00BB74B1" w:rsidP="007803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BED" w:rsidRPr="0078037D" w:rsidTr="00160D7A">
        <w:trPr>
          <w:trHeight w:val="24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ED" w:rsidRPr="0078037D" w:rsidRDefault="001C0BED" w:rsidP="00780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2022FE"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1. Введение (1ч.)</w:t>
            </w:r>
          </w:p>
        </w:tc>
      </w:tr>
      <w:tr w:rsidR="006805D9" w:rsidRPr="0078037D" w:rsidTr="0078037D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FE" w:rsidRPr="0078037D" w:rsidTr="0091770A">
        <w:trPr>
          <w:trHeight w:val="258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E" w:rsidRPr="0078037D" w:rsidRDefault="002022FE" w:rsidP="00780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2. Устное народное творчество (6ч.)</w:t>
            </w:r>
          </w:p>
        </w:tc>
      </w:tr>
      <w:tr w:rsidR="00752CD3" w:rsidRPr="0078037D" w:rsidTr="0078037D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Фольклор –</w:t>
            </w:r>
            <w:r w:rsidR="00752CD3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43B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устное народное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творчество. Малые жанры. Детский фольклор. Волшебная сказка «Царевна-лягушка».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D9" w:rsidRPr="0078037D" w:rsidRDefault="006805D9" w:rsidP="007803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Наизусть пословицы и поговорки </w:t>
            </w:r>
          </w:p>
          <w:p w:rsidR="00D77EF9" w:rsidRPr="0078037D" w:rsidRDefault="006805D9" w:rsidP="007803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(3-5) по выбору</w:t>
            </w:r>
          </w:p>
        </w:tc>
      </w:tr>
      <w:tr w:rsidR="00752CD3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</w:rPr>
              <w:t>09.09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Волшебная сказка «Царевна-лягушка». Художественный мир сказки.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CD3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«Иван – крестьянский сын и </w:t>
            </w:r>
            <w:proofErr w:type="spellStart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»- волшебная сказка героического содержания.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CD3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«Иван – крестьянский сын и </w:t>
            </w:r>
            <w:proofErr w:type="spellStart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». Образ главного героя. Особенности сюжета сказки.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Сказка о животных «Журавль и цапля». Бытовая сказка «Солдатская шинель».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tabs>
                <w:tab w:val="left" w:pos="36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Вн.чт.-1.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Мои любимые сказки.</w:t>
            </w:r>
            <w:r w:rsidR="00F667CD" w:rsidRPr="007803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FE" w:rsidRPr="0078037D" w:rsidTr="0091770A">
        <w:trPr>
          <w:trHeight w:val="21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E" w:rsidRPr="0078037D" w:rsidRDefault="002022FE" w:rsidP="00780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3. Из древнерусской литературы (2 ч.)</w:t>
            </w:r>
          </w:p>
        </w:tc>
      </w:tr>
      <w:tr w:rsidR="00D77EF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временных лет» как литературный памятник.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D7A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78037D" w:rsidRDefault="00160D7A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78037D" w:rsidRDefault="00160D7A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78037D" w:rsidRDefault="00160D7A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78037D" w:rsidRDefault="00160D7A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FE" w:rsidRPr="0078037D" w:rsidTr="0091770A">
        <w:trPr>
          <w:trHeight w:val="243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E" w:rsidRPr="0078037D" w:rsidRDefault="002022FE" w:rsidP="0078037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4. Из литературы </w:t>
            </w:r>
            <w:r w:rsidRPr="0078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(2 ч.)</w:t>
            </w:r>
          </w:p>
        </w:tc>
      </w:tr>
      <w:tr w:rsidR="006805D9" w:rsidRPr="0078037D" w:rsidTr="0078037D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="00160D7A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Ломоносов. Слово о писателе. «Случились вместе два Астронома в пиру…»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D7A" w:rsidRPr="0078037D" w:rsidTr="0078037D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78037D" w:rsidRDefault="00160D7A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78037D" w:rsidRDefault="00160D7A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78037D" w:rsidRDefault="00160D7A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Роды и жанры литературы.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78037D" w:rsidRDefault="00160D7A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FE" w:rsidRPr="0078037D" w:rsidTr="0091770A">
        <w:trPr>
          <w:trHeight w:val="30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E" w:rsidRPr="0078037D" w:rsidRDefault="002022FE" w:rsidP="00780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5. Из литературы </w:t>
            </w:r>
            <w:r w:rsidRPr="0078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(31 ч.)</w:t>
            </w:r>
          </w:p>
        </w:tc>
      </w:tr>
      <w:tr w:rsidR="006805D9" w:rsidRPr="0078037D" w:rsidTr="0078037D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Басня и её родословная. Басня как литературный жанр. И.А.</w:t>
            </w:r>
            <w:r w:rsidR="00160D7A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Крылов. Слово о баснописце. Басня «Волк на псарне»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5"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60D7A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Крылов. Басни «Ворона и Лисица», «Свинья под дубом». Обучение выразительному чтению басни.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6805D9" w:rsidP="007803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Басни Крылова (по выбору)</w:t>
            </w: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Вн.чт.-2.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Басенный мир И.А.</w:t>
            </w:r>
            <w:r w:rsidR="00160D7A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5"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В.А. Жуковский – сказочник. Сказка «Спящая царевна»</w:t>
            </w:r>
            <w:r w:rsidR="006805D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6805D9" w:rsidP="007803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Наизусть отрывок из сказки</w:t>
            </w: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«Спящая царевна». Сюжет и герои. Черты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литературной и народной сказки.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0C143B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«Кубок». По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нятие о балладе.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5D9" w:rsidRPr="0078037D" w:rsidTr="0078037D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0C143B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Пушкин. Детские и лицейские годы. Стихотворение «Н</w:t>
            </w:r>
            <w:r w:rsidR="000C143B" w:rsidRPr="0078037D">
              <w:rPr>
                <w:rFonts w:ascii="Times New Roman" w:hAnsi="Times New Roman" w:cs="Times New Roman"/>
                <w:sz w:val="24"/>
                <w:szCs w:val="24"/>
              </w:rPr>
              <w:t>яне». Пролог к поэме «Руслан и Л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юдмила».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6805D9" w:rsidP="007803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Наизусть «У лукоморья…»</w:t>
            </w: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0C143B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Пушкин. «Сказка о мертвой царевне и о семи богатырях». Истоки рождения сюжета, система образов.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EF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0C143B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Пушкин. 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="002022FE"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р.- 1.</w:t>
            </w: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Сопоставление сказки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«Спящая царевна»</w:t>
            </w:r>
            <w:r w:rsidR="00160D7A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В.А. Жуковского со «Сказкой о мёртвой царевне…» А.С. Пушкина.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EF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="002022FE"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р.- 2.</w:t>
            </w: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Стихотворная и прозаическая речь. Ритм, рифма, строфа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EF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right="-22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Русская литературная сказка. Антоний Погорельский. «Черная курица, или Подземные жители».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«Черна</w:t>
            </w:r>
            <w:r w:rsidR="002022FE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я курица, или Подземные жители»,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мир детства в изображении писателя.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78037D" w:rsidTr="0078037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="002022FE"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р.- 3.</w:t>
            </w: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контрольному классному сочинению №1 по литературным сказкам.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78037D" w:rsidTr="0078037D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="002022FE"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р.- 4.</w:t>
            </w: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Контрольное классное сочинение №1 на тему «Писатели сказочники и их герои».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78037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 w:rsidR="00AE5E63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Лермонтов. Слово о поэте. Стихотворение «Бородино»</w:t>
            </w:r>
            <w:r w:rsidR="0091770A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B7E4D" w:rsidP="00780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Наизусть «Бородино»</w:t>
            </w:r>
          </w:p>
        </w:tc>
      </w:tr>
      <w:tr w:rsidR="00D77EF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88361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Образ простого солдата – защитника Родины в стихотворении «Бородино»</w:t>
            </w:r>
            <w:r w:rsidR="0091770A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0C143B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Гоголь. Слово о писателе. Понятие о повести как эпическом жанре. Сюжет повести «Заколдованное место». </w:t>
            </w:r>
            <w:proofErr w:type="gramStart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 в сюжете повести.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78037D" w:rsidTr="0078037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0C143B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 презентация других повестей сборника «Вечера на хуторе близ Диканьки».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78037D" w:rsidTr="0078037D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Н. А. Некрасов. Слово о поэте. Стихотворение «На Волге».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78037D" w:rsidTr="0078037D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2022FE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Н.А. Некрасов « Мороз, Красный нос». Поэтический образ русской женщины.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B7E4D" w:rsidP="007803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Отрывок «Есть женщины в русских селеньях…»</w:t>
            </w:r>
          </w:p>
        </w:tc>
      </w:tr>
      <w:tr w:rsidR="00D77EF9" w:rsidRPr="0078037D" w:rsidTr="0078037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2022FE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Мир детства в стихотворении «Крестьянские дети».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B7E4D" w:rsidP="007803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Отрывок «Однажды в студёную зимнюю пору…»</w:t>
            </w:r>
          </w:p>
        </w:tc>
      </w:tr>
      <w:tr w:rsidR="00D77EF9" w:rsidRPr="0078037D" w:rsidTr="0078037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2022FE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="002022FE"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р.- 5.</w:t>
            </w: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домашнему сочинению Жизнь детей (по с</w:t>
            </w:r>
            <w:r w:rsidR="00DB7E4D"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ихотворению Н.А. Некрасова «Крестьянские дети»).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2022FE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 w:rsidR="00AE5E63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Тургенев. Слово о писателе. «</w:t>
            </w:r>
            <w:proofErr w:type="spellStart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» как повесть о крепостном праве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2022FE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B7E4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Герасим</w:t>
            </w:r>
            <w:r w:rsidR="00AE5E63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- «самое замечатель</w:t>
            </w:r>
            <w:r w:rsidR="00D77EF9" w:rsidRPr="0078037D">
              <w:rPr>
                <w:rFonts w:ascii="Times New Roman" w:hAnsi="Times New Roman" w:cs="Times New Roman"/>
                <w:sz w:val="24"/>
                <w:szCs w:val="24"/>
              </w:rPr>
              <w:t>ное лицо» в рассказе. Герасим в доме барыни. Герасим и Татьяна.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8037D" w:rsidRDefault="00D77EF9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CD5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022FE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C4CD5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Герасим и </w:t>
            </w:r>
            <w:proofErr w:type="spellStart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. Счастливый год.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CD5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022FE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4CD5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DB7E4D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272400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272400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Фет. Лирика. «Чудная карти</w:t>
            </w:r>
            <w:r w:rsidR="00FC4CD5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на», «Весенний дождь», </w:t>
            </w:r>
            <w:r w:rsidR="0091770A" w:rsidRPr="0078037D">
              <w:rPr>
                <w:rFonts w:ascii="Times New Roman" w:hAnsi="Times New Roman" w:cs="Times New Roman"/>
                <w:sz w:val="24"/>
                <w:szCs w:val="24"/>
              </w:rPr>
              <w:t>«Задрожали листы, облетая…»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DB7E4D" w:rsidP="007803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«Весенний дождь»</w:t>
            </w:r>
          </w:p>
        </w:tc>
      </w:tr>
      <w:tr w:rsidR="00FC4CD5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022FE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C4CD5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="00272400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Толстой. Рассказ-быль «Кавказский пленник». Сюжет рассказа.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CD5" w:rsidRPr="0078037D" w:rsidTr="0078037D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022FE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C4CD5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88361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61D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– два разных характера, две разные судьбы.</w:t>
            </w:r>
            <w:r w:rsidR="00AE5E63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Жилин и Дина.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CD5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022FE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C4CD5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AE5E63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Чехов. «Хирургия»</w:t>
            </w:r>
            <w:r w:rsidR="00DB7E4D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как юмористический рассказ.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CD5" w:rsidRPr="0078037D" w:rsidTr="0078037D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022FE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C4CD5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>Ф.И. Тютчев</w:t>
            </w:r>
            <w:r w:rsidR="00AE5E63"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B7E4D"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великолепный певец природы. Русские поэты </w:t>
            </w: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DB7E4D"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>века о Родине и родной природе.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DB7E4D" w:rsidP="00780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«Весенние воды»</w:t>
            </w:r>
          </w:p>
        </w:tc>
      </w:tr>
      <w:tr w:rsidR="002022FE" w:rsidRPr="0078037D" w:rsidTr="0091770A">
        <w:trPr>
          <w:trHeight w:val="502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E" w:rsidRPr="0078037D" w:rsidRDefault="002022FE" w:rsidP="00780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6. Из литературы </w:t>
            </w: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(21 ч.)</w:t>
            </w:r>
          </w:p>
        </w:tc>
      </w:tr>
      <w:tr w:rsidR="006805D9" w:rsidRPr="0078037D" w:rsidTr="0078037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88361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61D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AE5E63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Бунин. Рассказ «Косцы». Человек и природа в рассказе.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88361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61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Вн.чт.-3.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272400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Бунин. Рассказ «Подснежник». Тема исторического прошлого России.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  <w:r w:rsidR="00272400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Короленко. Слово о писателе. «В дурном обществе». Контраст судеб героев в обществе. Счастье дружбы в повести.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272400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Есенин. Слово о поэте. Образ родного дома в стихах Есенина. «Я покинул родимый дом», «Низкий дом с голубыми ставнями»</w:t>
            </w:r>
            <w:r w:rsidR="0091770A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E02CD" w:rsidP="00780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Наизусть (по выбору)</w:t>
            </w: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  <w:r w:rsidR="00272400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Бажов. Рассказ о жизни и творчестве писателя. «Медной горы Хозяйка».</w:t>
            </w: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о сказе. Сказ и сказка.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  <w:r w:rsidR="00272400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Паустовский. Герои и их поступки в сказке «Тёплый хлеб».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  <w:r w:rsidR="00272400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Паустовский. Рассказ «Заячьи лапы». Природа и человек в произведении.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С.Я.</w:t>
            </w:r>
            <w:r w:rsidR="00272400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Маршак. Пьеса-сказка С.Я.</w:t>
            </w:r>
            <w:r w:rsidR="00272400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Маршака «Двенадцать месяцев». Анализ картины «Встреча падчерицы с двенадцатью месяцами».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герои пьесы-сказки «Двенадцать месяцев». Победа добра над </w:t>
            </w:r>
            <w:proofErr w:type="spellStart"/>
            <w:proofErr w:type="gramStart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злом-традиция</w:t>
            </w:r>
            <w:proofErr w:type="spellEnd"/>
            <w:proofErr w:type="gramEnd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РНС.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 р.- 6</w:t>
            </w:r>
            <w:r w:rsidR="002E02CD"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Подготовка к контрольному классному сочинению №2 по пьесе-сказке С.Я. Маршака «Двенадцать месяцев».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88361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61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AE5E6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 р.- 7</w:t>
            </w:r>
            <w:r w:rsidR="002E02CD"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Контрольное классное сочинение № 2 по пьесе-сказке С.Я. Маршака «Двенадцать месяцев».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="00AE5E63"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р.- 8</w:t>
            </w: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272400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Платонов. Маленький мечтатель Андрея Платонова в рассказе «Никита». Представление о фантастике</w:t>
            </w:r>
            <w:r w:rsidR="00272400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в литературном произведении.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272400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Астафьев.. «</w:t>
            </w:r>
            <w:proofErr w:type="spellStart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  <w:proofErr w:type="gramStart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Сюжет рассказа, его герои. Поведение героя в лесу.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  <w:r w:rsidR="00272400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Твардовский. «Рассказ танкиста».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02BC3" w:rsidP="007803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Наизусть «Война и дети» </w:t>
            </w:r>
            <w:r w:rsidR="002E02CD"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 выбору)</w:t>
            </w: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>К.М. Симонов «Майор привёз мальчишку на лафете…».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</w:t>
            </w:r>
            <w:r w:rsidRPr="0078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Родине и родной природе.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02BC3" w:rsidP="007803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Наизусть </w:t>
            </w:r>
            <w:r w:rsidR="002E02CD" w:rsidRPr="00780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 выбору)</w:t>
            </w: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по русской литературе </w:t>
            </w:r>
            <w:r w:rsidRPr="0078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8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88361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61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02BC3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Вн.чт.-4.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Н.А. Тэффи «Валя».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2CD" w:rsidRPr="0078037D" w:rsidTr="0078037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D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D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D" w:rsidRPr="0088361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61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D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D" w:rsidRPr="0078037D" w:rsidRDefault="00202BC3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Саша Черный. Образы детей в рассказе «Кавказский пленник».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D" w:rsidRPr="0078037D" w:rsidRDefault="002E02CD" w:rsidP="00780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5D9" w:rsidRPr="0078037D" w:rsidTr="0078037D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E02C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C4CD5" w:rsidRPr="0078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88361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61D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02BC3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Ю.Ч. Ким «Рыба-кит». Юмор в стихотворной форме.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BC3" w:rsidRPr="0078037D" w:rsidTr="0078037D">
        <w:trPr>
          <w:trHeight w:val="285"/>
        </w:trPr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3" w:rsidRPr="0078037D" w:rsidRDefault="00202BC3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3" w:rsidRPr="0078037D" w:rsidRDefault="00202BC3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(5 ч.)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3" w:rsidRPr="0078037D" w:rsidRDefault="00202BC3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88361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61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02BC3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Даниэль Дефо</w:t>
            </w:r>
            <w:r w:rsidR="0098254B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«Робинзон Крузо»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88361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61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02BC3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Х.К.</w:t>
            </w:r>
            <w:r w:rsidR="0098254B"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Андерсен и его сказочный мир. Сказка «Снежная королева»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02BC3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78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Черты характера героев. Том и Гек в романе М. Твена.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02BC3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Лондон. «Сказание о </w:t>
            </w:r>
            <w:proofErr w:type="spellStart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202BC3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Путешествие по стране </w:t>
            </w:r>
            <w:proofErr w:type="spellStart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78037D">
              <w:rPr>
                <w:rFonts w:ascii="Times New Roman" w:hAnsi="Times New Roman" w:cs="Times New Roman"/>
                <w:sz w:val="24"/>
                <w:szCs w:val="24"/>
              </w:rPr>
              <w:t xml:space="preserve"> 5 класса.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78037D" w:rsidRDefault="00FC4CD5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61D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D" w:rsidRPr="0078037D" w:rsidRDefault="0088361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D" w:rsidRPr="0078037D" w:rsidRDefault="0088361D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D" w:rsidRPr="0078037D" w:rsidRDefault="0088361D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D" w:rsidRPr="0078037D" w:rsidRDefault="0088361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D" w:rsidRPr="0078037D" w:rsidRDefault="0088361D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61D" w:rsidRPr="0078037D" w:rsidTr="00780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D" w:rsidRPr="0078037D" w:rsidRDefault="0088361D" w:rsidP="0078037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D" w:rsidRPr="0078037D" w:rsidRDefault="0088361D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D" w:rsidRDefault="0088361D" w:rsidP="0088361D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D" w:rsidRPr="0078037D" w:rsidRDefault="0088361D" w:rsidP="0078037D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D" w:rsidRPr="0078037D" w:rsidRDefault="0088361D" w:rsidP="007803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D" w:rsidRPr="0078037D" w:rsidRDefault="0088361D" w:rsidP="0078037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7E8E" w:rsidRPr="0078037D" w:rsidRDefault="00D07E8E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3CBC" w:rsidRPr="0078037D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D3CBC" w:rsidRPr="0078037D" w:rsidSect="001F541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7D" w:rsidRDefault="0078037D" w:rsidP="00FC4CD5">
      <w:pPr>
        <w:spacing w:after="0" w:line="240" w:lineRule="auto"/>
      </w:pPr>
      <w:r>
        <w:separator/>
      </w:r>
    </w:p>
  </w:endnote>
  <w:endnote w:type="continuationSeparator" w:id="0">
    <w:p w:rsidR="0078037D" w:rsidRDefault="0078037D" w:rsidP="00FC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916865"/>
      <w:docPartObj>
        <w:docPartGallery w:val="Page Numbers (Bottom of Page)"/>
        <w:docPartUnique/>
      </w:docPartObj>
    </w:sdtPr>
    <w:sdtContent>
      <w:p w:rsidR="0078037D" w:rsidRDefault="00D81A22">
        <w:pPr>
          <w:pStyle w:val="a7"/>
          <w:jc w:val="right"/>
        </w:pPr>
        <w:fldSimple w:instr="PAGE   \* MERGEFORMAT">
          <w:r w:rsidR="00B32942">
            <w:rPr>
              <w:noProof/>
            </w:rPr>
            <w:t>2</w:t>
          </w:r>
        </w:fldSimple>
      </w:p>
    </w:sdtContent>
  </w:sdt>
  <w:p w:rsidR="0078037D" w:rsidRDefault="007803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7D" w:rsidRDefault="0078037D" w:rsidP="00FC4CD5">
      <w:pPr>
        <w:spacing w:after="0" w:line="240" w:lineRule="auto"/>
      </w:pPr>
      <w:r>
        <w:separator/>
      </w:r>
    </w:p>
  </w:footnote>
  <w:footnote w:type="continuationSeparator" w:id="0">
    <w:p w:rsidR="0078037D" w:rsidRDefault="0078037D" w:rsidP="00FC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79B7"/>
    <w:multiLevelType w:val="hybridMultilevel"/>
    <w:tmpl w:val="5DAE3852"/>
    <w:lvl w:ilvl="0" w:tplc="17880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D1142"/>
    <w:multiLevelType w:val="hybridMultilevel"/>
    <w:tmpl w:val="BADA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22A6A"/>
    <w:multiLevelType w:val="hybridMultilevel"/>
    <w:tmpl w:val="0BE0CCDE"/>
    <w:lvl w:ilvl="0" w:tplc="1DA822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F2B"/>
    <w:rsid w:val="0004118C"/>
    <w:rsid w:val="000C143B"/>
    <w:rsid w:val="00160D7A"/>
    <w:rsid w:val="001C0BED"/>
    <w:rsid w:val="001D3CBC"/>
    <w:rsid w:val="001F5413"/>
    <w:rsid w:val="002022FE"/>
    <w:rsid w:val="00202BC3"/>
    <w:rsid w:val="00272400"/>
    <w:rsid w:val="002A625A"/>
    <w:rsid w:val="002D1328"/>
    <w:rsid w:val="002E02CD"/>
    <w:rsid w:val="002E72C5"/>
    <w:rsid w:val="002F6DAB"/>
    <w:rsid w:val="003A6F2B"/>
    <w:rsid w:val="004E0160"/>
    <w:rsid w:val="00653490"/>
    <w:rsid w:val="00662901"/>
    <w:rsid w:val="006805D9"/>
    <w:rsid w:val="00683AF0"/>
    <w:rsid w:val="00752CD3"/>
    <w:rsid w:val="007641B9"/>
    <w:rsid w:val="00777B9E"/>
    <w:rsid w:val="0078037D"/>
    <w:rsid w:val="00791087"/>
    <w:rsid w:val="0088361D"/>
    <w:rsid w:val="008F1E70"/>
    <w:rsid w:val="0091770A"/>
    <w:rsid w:val="0095118E"/>
    <w:rsid w:val="009747B4"/>
    <w:rsid w:val="00977E74"/>
    <w:rsid w:val="0098254B"/>
    <w:rsid w:val="009C420F"/>
    <w:rsid w:val="00AE5E63"/>
    <w:rsid w:val="00B32942"/>
    <w:rsid w:val="00B92C06"/>
    <w:rsid w:val="00BB74B1"/>
    <w:rsid w:val="00CF5458"/>
    <w:rsid w:val="00D07E8E"/>
    <w:rsid w:val="00D54B4B"/>
    <w:rsid w:val="00D77EF9"/>
    <w:rsid w:val="00D81A22"/>
    <w:rsid w:val="00DB7E4D"/>
    <w:rsid w:val="00F035A2"/>
    <w:rsid w:val="00F667CD"/>
    <w:rsid w:val="00FC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3C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D3CBC"/>
  </w:style>
  <w:style w:type="character" w:customStyle="1" w:styleId="c5">
    <w:name w:val="c5"/>
    <w:basedOn w:val="a0"/>
    <w:rsid w:val="001D3CBC"/>
  </w:style>
  <w:style w:type="character" w:customStyle="1" w:styleId="c3">
    <w:name w:val="c3"/>
    <w:basedOn w:val="a0"/>
    <w:rsid w:val="001D3CBC"/>
  </w:style>
  <w:style w:type="paragraph" w:styleId="a5">
    <w:name w:val="header"/>
    <w:basedOn w:val="a"/>
    <w:link w:val="a6"/>
    <w:uiPriority w:val="99"/>
    <w:unhideWhenUsed/>
    <w:rsid w:val="00F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CD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CD5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39"/>
    <w:rsid w:val="009C42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4469</Words>
  <Characters>25475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Home</cp:lastModifiedBy>
  <cp:revision>23</cp:revision>
  <cp:lastPrinted>2021-09-04T16:57:00Z</cp:lastPrinted>
  <dcterms:created xsi:type="dcterms:W3CDTF">2021-07-28T09:08:00Z</dcterms:created>
  <dcterms:modified xsi:type="dcterms:W3CDTF">2021-10-06T16:22:00Z</dcterms:modified>
</cp:coreProperties>
</file>