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14" w:rsidRPr="00A1620D" w:rsidRDefault="005524EF" w:rsidP="00784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381750" cy="9020175"/>
            <wp:effectExtent l="0" t="0" r="0" b="0"/>
            <wp:wrapNone/>
            <wp:docPr id="1" name="Рисунок 1" descr="C:\Users\gpyug\Desktop\IMG_20181011_0009\IMG_20181011_000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IMG_20181011_0009\IMG_20181011_0009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84B14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84B14" w:rsidRPr="00A1620D" w:rsidRDefault="00784B14" w:rsidP="00784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784B14" w:rsidRPr="00A1620D" w:rsidRDefault="00784B14" w:rsidP="00784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14" w:rsidRPr="00A1620D" w:rsidRDefault="00784B14" w:rsidP="00784B1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   С</w:t>
      </w:r>
      <w:r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1620D">
        <w:rPr>
          <w:rFonts w:ascii="Times New Roman" w:hAnsi="Times New Roman"/>
          <w:b/>
          <w:sz w:val="24"/>
          <w:szCs w:val="24"/>
        </w:rPr>
        <w:t xml:space="preserve">  У</w:t>
      </w:r>
      <w:r>
        <w:rPr>
          <w:rFonts w:ascii="Times New Roman" w:hAnsi="Times New Roman"/>
          <w:b/>
          <w:sz w:val="24"/>
          <w:szCs w:val="24"/>
        </w:rPr>
        <w:t>ТВЕРЖД</w:t>
      </w:r>
      <w:r w:rsidR="003F221B">
        <w:rPr>
          <w:rFonts w:ascii="Times New Roman" w:hAnsi="Times New Roman"/>
          <w:b/>
          <w:sz w:val="24"/>
          <w:szCs w:val="24"/>
        </w:rPr>
        <w:t>ЕНО</w:t>
      </w:r>
    </w:p>
    <w:p w:rsidR="00784B14" w:rsidRPr="00A1620D" w:rsidRDefault="00784B14" w:rsidP="00784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>МО                          зам.директора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A1620D">
        <w:rPr>
          <w:rFonts w:ascii="Times New Roman" w:hAnsi="Times New Roman"/>
          <w:sz w:val="24"/>
          <w:szCs w:val="24"/>
        </w:rPr>
        <w:t>Директор школы</w:t>
      </w:r>
    </w:p>
    <w:p w:rsidR="00784B14" w:rsidRPr="00A1620D" w:rsidRDefault="00784B14" w:rsidP="00784B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20.08.2018 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1620D">
        <w:rPr>
          <w:rFonts w:ascii="Times New Roman" w:hAnsi="Times New Roman"/>
          <w:sz w:val="24"/>
          <w:szCs w:val="24"/>
        </w:rPr>
        <w:t xml:space="preserve">___________Т.В.Полищук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1620D">
        <w:rPr>
          <w:rFonts w:ascii="Times New Roman" w:hAnsi="Times New Roman"/>
          <w:sz w:val="24"/>
          <w:szCs w:val="24"/>
        </w:rPr>
        <w:t xml:space="preserve"> ________ О.А. Донцова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  протокол №1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  <w:t xml:space="preserve">       23.08.2018.г.</w:t>
      </w:r>
      <w:r w:rsidRPr="00A1620D">
        <w:rPr>
          <w:rFonts w:ascii="Times New Roman" w:hAnsi="Times New Roman"/>
          <w:sz w:val="24"/>
          <w:szCs w:val="24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1620D">
        <w:rPr>
          <w:rFonts w:ascii="Times New Roman" w:hAnsi="Times New Roman"/>
          <w:sz w:val="24"/>
          <w:szCs w:val="24"/>
        </w:rPr>
        <w:t>Приказ №</w:t>
      </w:r>
      <w:r>
        <w:rPr>
          <w:rFonts w:ascii="Times New Roman" w:hAnsi="Times New Roman"/>
          <w:sz w:val="24"/>
          <w:szCs w:val="24"/>
        </w:rPr>
        <w:t xml:space="preserve">456/ 01-16 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Руководитель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от 31.08.2018г.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A1620D">
        <w:rPr>
          <w:rFonts w:ascii="Times New Roman" w:hAnsi="Times New Roman"/>
          <w:sz w:val="24"/>
          <w:szCs w:val="24"/>
        </w:rPr>
        <w:t>____________ Е.Б.Борзыкина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84B14" w:rsidRPr="00A1620D" w:rsidRDefault="00784B14" w:rsidP="00784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784B14" w:rsidRPr="00A1620D" w:rsidRDefault="00784B14" w:rsidP="00784B14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784B14" w:rsidRPr="00A1620D" w:rsidRDefault="00784B14" w:rsidP="00784B14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Pr="00BF34EC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EA094A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Б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класса</w:t>
      </w:r>
    </w:p>
    <w:p w:rsidR="00784B14" w:rsidRPr="00A1620D" w:rsidRDefault="00784B14" w:rsidP="00784B14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8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784B14" w:rsidRPr="00A1620D" w:rsidRDefault="00784B14" w:rsidP="00784B14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84B14" w:rsidRPr="00A1620D" w:rsidRDefault="00784B14" w:rsidP="00784B14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784B14" w:rsidRDefault="00EA094A" w:rsidP="00784B14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Тоширова Юлия Николае</w:t>
      </w:r>
      <w:r w:rsidR="00784B1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вна</w:t>
      </w:r>
      <w:r w:rsidR="00784B14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 w:rsidR="00784B1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784B14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и литературы </w:t>
      </w:r>
      <w:r w:rsidR="004B49E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первой</w:t>
      </w:r>
      <w:r w:rsidR="00784B14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784B14"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784B14" w:rsidRDefault="00784B14" w:rsidP="00784B14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784B14" w:rsidRPr="00141F3A" w:rsidRDefault="00784B14" w:rsidP="00784B14">
      <w:pPr>
        <w:spacing w:after="0" w:line="240" w:lineRule="auto"/>
        <w:ind w:left="5664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141F3A">
        <w:rPr>
          <w:rFonts w:ascii="Times New Roman" w:hAnsi="Times New Roman"/>
          <w:lang w:eastAsia="ru-RU"/>
        </w:rPr>
        <w:t>(подпись учителя)</w:t>
      </w:r>
    </w:p>
    <w:p w:rsidR="00784B14" w:rsidRPr="00A1620D" w:rsidRDefault="00784B14" w:rsidP="00784B14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Pr="00375AA0" w:rsidRDefault="00927148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784B14" w:rsidRPr="00375AA0" w:rsidSect="00AC6B08">
          <w:footerReference w:type="default" r:id="rId9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26" style="position:absolute;left:0;text-align:left;margin-left:491.7pt;margin-top:54pt;width:28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" fillcolor="white [3212]" stroked="f" strokeweight="2pt"/>
        </w:pict>
      </w:r>
      <w:r w:rsidR="00784B14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- 201</w:t>
      </w:r>
      <w:r w:rsidR="00784B1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8</w:t>
      </w:r>
    </w:p>
    <w:p w:rsidR="003235AC" w:rsidRDefault="00B96CB2" w:rsidP="00B9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="00BF34EC"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5AC"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BF34EC" w:rsidRPr="00653A9A" w:rsidRDefault="00B96CB2" w:rsidP="00B96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7 класса составлена на основе авторской программы: 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программы по литературе для 5—11 классов (базовый уровень): </w:t>
      </w:r>
    </w:p>
    <w:p w:rsidR="00BF34EC" w:rsidRPr="00122AD1" w:rsidRDefault="00BF34EC" w:rsidP="00D01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A9A">
        <w:rPr>
          <w:rFonts w:ascii="Times New Roman" w:hAnsi="Times New Roman" w:cs="Times New Roman"/>
          <w:sz w:val="24"/>
          <w:szCs w:val="24"/>
        </w:rPr>
        <w:t>В</w:t>
      </w:r>
      <w:r w:rsidR="00B86780"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3235AC" w:rsidRDefault="00BF34EC" w:rsidP="00800A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="006F6EB8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.,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 В. И.</w:t>
      </w:r>
      <w:r w:rsidR="00B96CB2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 w:rsidR="00B96CB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A0524" w:rsidRDefault="00EA0524" w:rsidP="00E8014C">
      <w:pPr>
        <w:pStyle w:val="ab"/>
        <w:spacing w:after="0" w:afterAutospacing="0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EA0524" w:rsidRPr="00A1620D" w:rsidRDefault="00EA0524" w:rsidP="00E8014C">
      <w:pPr>
        <w:pStyle w:val="ab"/>
        <w:spacing w:before="0" w:beforeAutospacing="0" w:after="0" w:afterAutospacing="0"/>
        <w:ind w:firstLine="708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EA0524" w:rsidRPr="00A1620D" w:rsidRDefault="00EA0524" w:rsidP="00E8014C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красоту и выразительность речи,</w:t>
      </w:r>
      <w:r w:rsidR="006F6EB8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 чтении.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EA0524" w:rsidRPr="00A1620D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EA0524" w:rsidRPr="00F75FD6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A0524" w:rsidRPr="00F75FD6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EA0524" w:rsidRPr="00A1620D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EA0524" w:rsidRPr="00F75FD6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EA0524" w:rsidRPr="00A1620D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EA0524" w:rsidRPr="00125905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EA0524" w:rsidRPr="00125905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сочинять былину и/или придумывать сюжетные линии;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EA0524" w:rsidRPr="003D3229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EA0524" w:rsidRDefault="00EA052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A4C" w:rsidRDefault="00800A4C" w:rsidP="00E80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524" w:rsidRDefault="00EA052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F34EC" w:rsidRDefault="00BF34EC" w:rsidP="00054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1.Вв</w:t>
      </w:r>
      <w:r w:rsidR="00604886">
        <w:rPr>
          <w:rFonts w:ascii="Times New Roman" w:hAnsi="Times New Roman" w:cs="Times New Roman"/>
          <w:b/>
          <w:sz w:val="24"/>
          <w:szCs w:val="24"/>
        </w:rPr>
        <w:t>едение</w:t>
      </w:r>
      <w:r w:rsidRPr="00BF34EC">
        <w:rPr>
          <w:rFonts w:ascii="Times New Roman" w:hAnsi="Times New Roman" w:cs="Times New Roman"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BF34EC" w:rsidRP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Изображение человека как важнейшая идейно-нравственная проблема литературы.</w:t>
      </w:r>
    </w:p>
    <w:p w:rsidR="00BF34EC" w:rsidRPr="00BF34EC" w:rsidRDefault="00BF34EC" w:rsidP="00054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2.У</w:t>
      </w:r>
      <w:r>
        <w:rPr>
          <w:rFonts w:ascii="Times New Roman" w:hAnsi="Times New Roman" w:cs="Times New Roman"/>
          <w:b/>
          <w:sz w:val="24"/>
          <w:szCs w:val="24"/>
        </w:rPr>
        <w:t>стное народное творчество</w:t>
      </w:r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0E7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b/>
          <w:sz w:val="24"/>
          <w:szCs w:val="24"/>
        </w:rPr>
        <w:t>(6 часов)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 Предания как поэтическая автобиография народа. Исторические события в преданиях «Воцарение Ивана Грозного», «Сороки-ведьмы», «Петр и плотник». Пословицы и поговорки.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lastRenderedPageBreak/>
        <w:t xml:space="preserve">Понятие о былине. «Вольга и Микула Селянинович». </w:t>
      </w:r>
    </w:p>
    <w:p w:rsidR="00BF34EC" w:rsidRP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Воплощение в былине нравственных критериев русского народа. Микула – носитель лучших человеческих качеств. Киевский  цикл былин. «Садко». «Илья Муромец и Соловей – Разбойник». Героический эпос в мировой культуре. Карело-финский мифологический эпос «Калевала». </w:t>
      </w:r>
    </w:p>
    <w:p w:rsidR="00BF34EC" w:rsidRPr="00604886" w:rsidRDefault="00604886" w:rsidP="0060488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 w:rsidR="00BF34EC" w:rsidRPr="00604886">
        <w:rPr>
          <w:rFonts w:ascii="Times New Roman" w:hAnsi="Times New Roman" w:cs="Times New Roman"/>
          <w:b/>
          <w:sz w:val="24"/>
          <w:szCs w:val="24"/>
        </w:rPr>
        <w:t>. (2 часа).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Понятие о древнерусской литературе. Жанры древнерусской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«Поучение» Владимира Мономаха.</w:t>
      </w:r>
    </w:p>
    <w:p w:rsidR="00BF34EC" w:rsidRP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Нравственные заветы Древней Руси. Гимн любви и верности в </w:t>
      </w:r>
      <w:r w:rsidRPr="00BF34EC">
        <w:rPr>
          <w:rFonts w:ascii="Times New Roman" w:hAnsi="Times New Roman" w:cs="Times New Roman"/>
          <w:bCs/>
          <w:sz w:val="24"/>
          <w:szCs w:val="24"/>
        </w:rPr>
        <w:t>«Повести о Петре и Февронии Муромских»</w:t>
      </w:r>
      <w:r w:rsidR="003235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Cs/>
          <w:sz w:val="24"/>
          <w:szCs w:val="24"/>
        </w:rPr>
        <w:t>Фольклорные мотивы.</w:t>
      </w:r>
    </w:p>
    <w:p w:rsidR="00BF34EC" w:rsidRPr="00D01FE6" w:rsidRDefault="00BF34EC" w:rsidP="00D01FE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FE6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D01FE6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D01FE6">
        <w:rPr>
          <w:rFonts w:ascii="Times New Roman" w:hAnsi="Times New Roman" w:cs="Times New Roman"/>
          <w:b/>
          <w:bCs/>
          <w:sz w:val="24"/>
          <w:szCs w:val="24"/>
        </w:rPr>
        <w:t xml:space="preserve"> века.</w:t>
      </w:r>
      <w:r w:rsidRPr="00D01FE6">
        <w:rPr>
          <w:rFonts w:ascii="Times New Roman" w:hAnsi="Times New Roman" w:cs="Times New Roman"/>
          <w:b/>
          <w:sz w:val="24"/>
          <w:szCs w:val="24"/>
        </w:rPr>
        <w:t xml:space="preserve"> (2 часа).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Михаил Васильевич Ломоносов. Личность и судьба гениального человека. Литературное творчество М.В.Ломоносова. Слово о поэте и</w:t>
      </w:r>
      <w:r w:rsidR="000544D9">
        <w:rPr>
          <w:rFonts w:ascii="Times New Roman" w:hAnsi="Times New Roman" w:cs="Times New Roman"/>
          <w:sz w:val="24"/>
          <w:szCs w:val="24"/>
        </w:rPr>
        <w:t xml:space="preserve"> ученом. Теория «трёх штилей». 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«К статуе Петра Великого», « Ода на день восшествия на Всероссийский престол ея Величества государыни императрицы Елисаветы Петровны 1747 года. </w:t>
      </w:r>
      <w:r w:rsidRPr="00BF34E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BF34EC">
        <w:rPr>
          <w:rFonts w:ascii="Times New Roman" w:hAnsi="Times New Roman" w:cs="Times New Roman"/>
          <w:sz w:val="24"/>
          <w:szCs w:val="24"/>
        </w:rPr>
        <w:t xml:space="preserve">. Ода.  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Cs/>
          <w:sz w:val="24"/>
          <w:szCs w:val="24"/>
        </w:rPr>
        <w:t>Гавриил Романович Державин – поэт и гражданин.  Краткий рассказ о поэте. Своеобразие поэзииГ. Р. Державина. Новаторство в стихотворческой деятельности.  «Река времен в  своем стремленьи…», «На птичку…», «Признание».</w:t>
      </w:r>
    </w:p>
    <w:p w:rsidR="00BF34EC" w:rsidRPr="00BF34EC" w:rsidRDefault="000544D9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="00BF34EC" w:rsidRPr="00BF34EC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9303B4">
        <w:rPr>
          <w:rFonts w:ascii="Times New Roman" w:hAnsi="Times New Roman" w:cs="Times New Roman"/>
          <w:b/>
          <w:sz w:val="24"/>
          <w:szCs w:val="24"/>
        </w:rPr>
        <w:t xml:space="preserve"> века.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303B4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часов).</w:t>
      </w:r>
    </w:p>
    <w:p w:rsidR="000544D9" w:rsidRDefault="00D01FE6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А.С.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Пушкин.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Краткий рассказ о писателе. История в произведениях. Поэма «Полтава».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 «Медный всадник». Историческая основа поэмы «Медный всадник».  «Песнь о вещем Олеге». Интерес Пушкина  к истории России. Летописный источник «Песни о вещем Олеге». Особенности композиции. Своеобразие языка. Основная мысль стихотворения А.С.Пушкин «Борис Годунов»: сцена вЧудовом монастыре. 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«Станционный смотритель» - повесть о «маленьком» человеке.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«Повести Белкина». Жанровое своеобразие.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М.Ю.Лермонтов.</w:t>
      </w:r>
      <w:r w:rsidRPr="00BF34EC">
        <w:rPr>
          <w:rFonts w:ascii="Times New Roman" w:hAnsi="Times New Roman" w:cs="Times New Roman"/>
          <w:bCs/>
          <w:sz w:val="24"/>
          <w:szCs w:val="24"/>
        </w:rPr>
        <w:t>Слово   о поэте. «Песня про царя Ивана Васильевича, молодого опричника и удалого купца Калашникова». Поэма об историческом прошлом Руси.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Картины быта </w:t>
      </w:r>
      <w:r w:rsidRPr="00BF34E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F34EC">
        <w:rPr>
          <w:rFonts w:ascii="Times New Roman" w:hAnsi="Times New Roman" w:cs="Times New Roman"/>
          <w:sz w:val="24"/>
          <w:szCs w:val="24"/>
        </w:rPr>
        <w:t xml:space="preserve"> века, их значение для понимания характеров и идеи поэмы.  Нравственный поединок Калашникова с Кирибеевичем и Иваном Грозным. Защита человеческого достоинства и нравственных идеалов. Особенности сюжета поэмы. Авторское отношение к изображаемому. Язык и стих. Стихотворения М.Ю.Лермонтова: «Когда волнуется  желтеющая нива…», «Молитва»,  «Ангел». Проблема гармонии человека и природы.</w:t>
      </w:r>
    </w:p>
    <w:p w:rsidR="000544D9" w:rsidRDefault="00D01FE6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Н.В.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Гоголь.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писателе. Тарас Бульба. 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История создания повести. Художественные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Эпоха и герои. Историческая основа повести.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Товарищество и братство в повести Н.В.Гоголя «Тарас Бульба» Нравственный облик Тараса Бульбы и его товарищей-запорожцев: героизм, самоотверженность, верность боевому товариществу и подвигам во имя родной земли. Художественные особенности повести.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И.С.Тургенев.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«Бирюк» как произведение о бесправных и обездоленных. Лесник и его дочь. Нравственные проблемы рассказа. Герои рассказа И.С. Тургенева «Бежин луг». Стихотворения в прозе «Русский язык», «Близнецы», «Два богача». Авторские критерии нравственности в стихотворениях в прозе.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Н.А.Некрасов.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Поэма «Русские женщины»: «Княгиня Трубецкая». Историческая основа поэмы. Величие духа русской женщины. Стихотворения Н.А.Некрасова «Размышления у парадного подъезда», «Вчерашний день часу в шестом…».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А.К.Толстой.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«Василий Шибанов», «Князь Михайло Репнин». Правда и вымысел. Конфликт </w:t>
      </w:r>
      <w:r w:rsidRPr="00BF34EC">
        <w:rPr>
          <w:rFonts w:ascii="Times New Roman" w:hAnsi="Times New Roman" w:cs="Times New Roman"/>
          <w:b/>
          <w:sz w:val="24"/>
          <w:szCs w:val="24"/>
        </w:rPr>
        <w:t xml:space="preserve">«рыцарства» и самовластья.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М.Е.Салтыков - Щедрин.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«Сказки для детей изрядного возраста». «Повесть о том, как один мужик двух генералов прокормил». Сатирическое </w:t>
      </w:r>
      <w:r w:rsidRPr="00BF34EC">
        <w:rPr>
          <w:rFonts w:ascii="Times New Roman" w:hAnsi="Times New Roman" w:cs="Times New Roman"/>
          <w:sz w:val="24"/>
          <w:szCs w:val="24"/>
        </w:rPr>
        <w:lastRenderedPageBreak/>
        <w:t>изображение нравственных пороков общества. Смысл противопоставления генералов и мужика. Нравственное превосходство человека из народа и авторское осуждение его покорности.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Л.Н.Толстой.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«Детство» (главы). Автобиографический характер повести. Сложность взаимоотношений детей и взрослых.Главный герой повести. Его чувства, поступки и духовный мир.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А.П.Чехов.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«Хамелеон». Живая картина нравов. Осмеяние душевных пороков. Смысл названия рассказа Средства создания комического в рассказе «Хамелеон». Два лица России в рассказе А.П.Чехова «Злоумышленник». Смех и слезы в рассказе А.П.Чехова «Размазня».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Стихотворения о родной природе.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В.А.Жуковский «Приход весны». А.К.Толстой «Край ты мой, родимый край…», «Благовест». И.А.Бунин «Родина».</w:t>
      </w:r>
    </w:p>
    <w:p w:rsidR="00BF34EC" w:rsidRPr="00BF34EC" w:rsidRDefault="000544D9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="00BF34EC" w:rsidRPr="00BF34EC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9303B4">
        <w:rPr>
          <w:rFonts w:ascii="Times New Roman" w:hAnsi="Times New Roman" w:cs="Times New Roman"/>
          <w:b/>
          <w:sz w:val="24"/>
          <w:szCs w:val="24"/>
        </w:rPr>
        <w:t xml:space="preserve"> века. (2</w:t>
      </w:r>
      <w:r w:rsidR="006F046B">
        <w:rPr>
          <w:rFonts w:ascii="Times New Roman" w:hAnsi="Times New Roman" w:cs="Times New Roman"/>
          <w:b/>
          <w:sz w:val="24"/>
          <w:szCs w:val="24"/>
        </w:rPr>
        <w:t>4</w:t>
      </w:r>
      <w:r w:rsidR="009303B4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).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И.А.Бунин.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«Цифры». Сложность взаимопонимания детей и взрослых. Авторское решение этой проблемы. «Лапти». Нравственный смысл рассказа.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М.Горький.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«Детство». Автобиографический характер повести. Изображение «свинцовых мерзостей жизни». Изображение быта и характеров. «Легенда о Данко»  из рассказа «Старуха Изергиль». Романтический характер легенды.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Л.Н.Андреев.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«Кусака». Гуманистический пафос произведения.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В.В.Маяковский.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 «Необычайное приключение…». Юмор автора. Роль фантастических картин. Своеобразие художественной формы стихотворения. Стихотворение «Необычайное приключение, бывшее с Владимиром Маяковским летом на даче». Стихотворение В.В.Маяковского «Хорошее отношение к лошадям». Два взгляда на мир. Сложность и тонкость внутреннего мира лирического героя.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А.П.Платонов.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«Юшка». Друзья и враги главного героя. Его непохожесть на окружающих людей.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Б.Л.Пастернак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«Никого не будет в доме…», «Июль». Своеобразие картин природы в лирике Пастернака.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А.Т.Твардовский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«Снега потемнеют синие…», «Июль – макушка лета…», «На дне моей жизни…». Философские проблемы в лирике Твардовского.Трудности и радости грозных лет войны в стихотворениях А.Ахматовой, К.Симонова, А.Твардовского, А.Суркова, Н.Тихонова.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Ф.Абрамов.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«О чем плачут лошади».  Эстетические и нравственные проблемы рассказа Ф.Абрамова «О чем плачут лошади».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Е.И.Носов.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«Кукла». Нравственные проблемы рассказа. «Живое пламя».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Ю.П.Казаков.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«Тихое утро». Герои рассказа и их поступки.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Д.С.Лихачев.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писателе, ученом, гражданине. «Земля родная» (главы из книги) как духовное напутствие молодежи.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М.М.Зощенко.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«Беда.». Смешное и грустное в рассказе.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Стихотворения о родной природе. В.Я.Брюсов «Первый снег», Ф.Соло-губ «Забелелся туман за рекой…». С.А.Есенин «Топи да болота…». Н.А.Заболоцкий «Я воспитан природой суровой…». Н.М.Рубцов «Тихая моя Родина».</w:t>
      </w:r>
    </w:p>
    <w:p w:rsidR="003235AC" w:rsidRDefault="00BF34EC" w:rsidP="00800A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И.А.Гофф «Русское поле». Б.Ш.Окуджава «По Смоленской дороге». А.Н.Вертинский «Доченьки».</w:t>
      </w:r>
    </w:p>
    <w:p w:rsidR="00BF34EC" w:rsidRPr="00BF34EC" w:rsidRDefault="009303B4" w:rsidP="00054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544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00C2">
        <w:rPr>
          <w:rFonts w:ascii="Times New Roman" w:hAnsi="Times New Roman" w:cs="Times New Roman"/>
          <w:b/>
          <w:sz w:val="24"/>
          <w:szCs w:val="24"/>
        </w:rPr>
        <w:t>Из литературы народов России (2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235AC">
        <w:rPr>
          <w:rFonts w:ascii="Times New Roman" w:hAnsi="Times New Roman" w:cs="Times New Roman"/>
          <w:b/>
          <w:sz w:val="24"/>
          <w:szCs w:val="24"/>
        </w:rPr>
        <w:t>а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)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Расул Гамзатов «Земля как будто стала шире…», из цикла «Восьмистишия». Размышления поэта об истоках и основах жизни.</w:t>
      </w:r>
    </w:p>
    <w:p w:rsidR="00800A4C" w:rsidRDefault="009303B4" w:rsidP="00800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544D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  <w:r w:rsidR="003235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6F6EB8">
        <w:rPr>
          <w:rFonts w:ascii="Times New Roman" w:hAnsi="Times New Roman" w:cs="Times New Roman"/>
          <w:b/>
          <w:sz w:val="24"/>
          <w:szCs w:val="24"/>
        </w:rPr>
        <w:t>5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F6EB8">
        <w:rPr>
          <w:rFonts w:ascii="Times New Roman" w:hAnsi="Times New Roman" w:cs="Times New Roman"/>
          <w:b/>
          <w:sz w:val="24"/>
          <w:szCs w:val="24"/>
        </w:rPr>
        <w:t>ов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)</w:t>
      </w:r>
    </w:p>
    <w:p w:rsidR="000544D9" w:rsidRDefault="00BF34EC" w:rsidP="00800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Р.Бёрнс. Слово о поэте. «Честная бедность». Представления поэта о справедливости и честности.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Дж.Г.Байрон. «Ты кончил жизни путь, герой…».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lastRenderedPageBreak/>
        <w:t>Японские трехстишия (хокку). Особенности жанра.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О.Генри. «Дары волхвов». Нравственные проблемы в произведениях зарубежной литературе.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Р.Д. Брэдбери. «Каникулы» - Фантастический рассказ-предупреждение. Мечта о победе добра.</w:t>
      </w:r>
    </w:p>
    <w:p w:rsidR="00BF34EC" w:rsidRPr="00A1620D" w:rsidRDefault="00BF34EC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ДЛЯ ЗАУЧИВАНИЯ НАИЗУСТЬ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Былины: «Вольга и Микула Селянинович», «Садко» (отрывок по выбору учащихся).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В. Ломоносов. Ода на день восшествия на Всероссийский престол ея Величества государыни Императрицы Елисаветы Петровны 1747 года (отрывок).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 «Медный всадник» (отрывок). «Песнь о вещем Олеге»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Ю.Лермонтов «Песня про царя Ивана Васильевича, молодого опричника и удалого купца Калашникова» (фрагмент по выбору). «Когда волнуется желтеющая нива...». «Ангел»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«Тарас Бульба» (речь о товариществе).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 «Русский язык».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Некрасов «Русские женщины» (отрывок по выбору учащихся).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Жуковский «Приход весны», А. К. Толстой. «Край ты мой, родимый край...» или «Благовест», И. А. Бунин «Родина» (на выбор).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Маяковский «Необычайное приключение, бывшее с Владимиром Маяковским летом на даче», «Хорошее отношение к лошадям» (на выбор).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«Великая Отечественная война»: 1—2 стихотворения по выбору учащихся  (К.М.Симонов. «Ты помнишь, Алеша, дороги Смоленщины...», Е.М Винокуров. </w:t>
      </w:r>
      <w:r w:rsidR="00800A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Москвичи</w:t>
      </w:r>
      <w:r w:rsidR="00800A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.А.Есенин. «Топи да болота...»,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Н.А.Заболоцкий. «Я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 природой суровой...»,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М. Рубцов. «Тихая моя родина...» (на выбор).</w:t>
      </w:r>
    </w:p>
    <w:p w:rsidR="00800A4C" w:rsidRDefault="00784B14" w:rsidP="00800A4C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E16F2" w:rsidRPr="00784B14">
        <w:rPr>
          <w:rFonts w:ascii="Times New Roman" w:hAnsi="Times New Roman" w:cs="Times New Roman"/>
          <w:sz w:val="24"/>
          <w:szCs w:val="24"/>
        </w:rPr>
        <w:t>А. Т. Твардовский. «Снега потемнеют синие...».</w:t>
      </w:r>
    </w:p>
    <w:p w:rsidR="00965045" w:rsidRDefault="00965045" w:rsidP="00965045">
      <w:pPr>
        <w:tabs>
          <w:tab w:val="left" w:pos="3255"/>
          <w:tab w:val="center" w:pos="4961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65045" w:rsidRDefault="00965045" w:rsidP="00965045">
      <w:pPr>
        <w:tabs>
          <w:tab w:val="left" w:pos="3255"/>
          <w:tab w:val="center" w:pos="4961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BF34EC" w:rsidRPr="00173D86" w:rsidRDefault="00965045" w:rsidP="00965045">
      <w:pPr>
        <w:tabs>
          <w:tab w:val="left" w:pos="3255"/>
          <w:tab w:val="center" w:pos="4961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F34EC" w:rsidRPr="00173D86">
        <w:rPr>
          <w:rFonts w:ascii="Times New Roman" w:hAnsi="Times New Roman"/>
          <w:b/>
          <w:sz w:val="24"/>
          <w:szCs w:val="24"/>
        </w:rPr>
        <w:t>Тематическ</w:t>
      </w:r>
      <w:r w:rsidR="00B96CB2">
        <w:rPr>
          <w:rFonts w:ascii="Times New Roman" w:hAnsi="Times New Roman"/>
          <w:b/>
          <w:sz w:val="24"/>
          <w:szCs w:val="24"/>
        </w:rPr>
        <w:t>ое</w:t>
      </w:r>
      <w:r w:rsidR="00BF34EC" w:rsidRPr="00173D86">
        <w:rPr>
          <w:rFonts w:ascii="Times New Roman" w:hAnsi="Times New Roman"/>
          <w:b/>
          <w:sz w:val="24"/>
          <w:szCs w:val="24"/>
        </w:rPr>
        <w:t xml:space="preserve"> план</w:t>
      </w:r>
      <w:r w:rsidR="00B96CB2">
        <w:rPr>
          <w:rFonts w:ascii="Times New Roman" w:hAnsi="Times New Roman"/>
          <w:b/>
          <w:sz w:val="24"/>
          <w:szCs w:val="24"/>
        </w:rPr>
        <w:t>ирование</w:t>
      </w:r>
    </w:p>
    <w:tbl>
      <w:tblPr>
        <w:tblW w:w="1023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3339"/>
        <w:gridCol w:w="877"/>
        <w:gridCol w:w="735"/>
        <w:gridCol w:w="1036"/>
        <w:gridCol w:w="783"/>
        <w:gridCol w:w="861"/>
        <w:gridCol w:w="735"/>
        <w:gridCol w:w="898"/>
      </w:tblGrid>
      <w:tr w:rsidR="00BF34EC" w:rsidRPr="00B01B8E" w:rsidTr="00072D04">
        <w:trPr>
          <w:trHeight w:val="591"/>
        </w:trPr>
        <w:tc>
          <w:tcPr>
            <w:tcW w:w="966" w:type="dxa"/>
            <w:vMerge w:val="restart"/>
          </w:tcPr>
          <w:p w:rsidR="00BF34EC" w:rsidRPr="00865632" w:rsidRDefault="00BF34EC" w:rsidP="00865632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№ раздела и темы</w:t>
            </w:r>
          </w:p>
        </w:tc>
        <w:tc>
          <w:tcPr>
            <w:tcW w:w="3339" w:type="dxa"/>
            <w:vMerge w:val="restart"/>
          </w:tcPr>
          <w:p w:rsidR="00BF34EC" w:rsidRPr="00865632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877" w:type="dxa"/>
            <w:vMerge w:val="restart"/>
          </w:tcPr>
          <w:p w:rsidR="00BF34EC" w:rsidRPr="00865632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554" w:type="dxa"/>
            <w:gridSpan w:val="3"/>
          </w:tcPr>
          <w:p w:rsidR="00BF34EC" w:rsidRPr="00865632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861" w:type="dxa"/>
            <w:vMerge w:val="restart"/>
            <w:textDirection w:val="btLr"/>
          </w:tcPr>
          <w:p w:rsidR="00BF34EC" w:rsidRPr="00865632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Развитие  речи</w:t>
            </w:r>
          </w:p>
        </w:tc>
        <w:tc>
          <w:tcPr>
            <w:tcW w:w="735" w:type="dxa"/>
            <w:vMerge w:val="restart"/>
            <w:textDirection w:val="btLr"/>
          </w:tcPr>
          <w:p w:rsidR="00BF34EC" w:rsidRPr="00865632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Внеклассное  чтение</w:t>
            </w:r>
          </w:p>
        </w:tc>
        <w:tc>
          <w:tcPr>
            <w:tcW w:w="898" w:type="dxa"/>
            <w:vMerge w:val="restart"/>
            <w:textDirection w:val="btLr"/>
          </w:tcPr>
          <w:p w:rsidR="00BF34EC" w:rsidRPr="00865632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Чтение наизусть</w:t>
            </w:r>
          </w:p>
        </w:tc>
      </w:tr>
      <w:tr w:rsidR="00072D04" w:rsidRPr="00B01B8E" w:rsidTr="00865632">
        <w:trPr>
          <w:cantSplit/>
          <w:trHeight w:val="1364"/>
        </w:trPr>
        <w:tc>
          <w:tcPr>
            <w:tcW w:w="966" w:type="dxa"/>
            <w:vMerge/>
            <w:vAlign w:val="center"/>
          </w:tcPr>
          <w:p w:rsidR="00BF34EC" w:rsidRPr="00B01B8E" w:rsidRDefault="00BF34EC" w:rsidP="0086563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vMerge/>
            <w:vAlign w:val="center"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</w:tcPr>
          <w:p w:rsidR="00BF34EC" w:rsidRPr="00865632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36" w:type="dxa"/>
            <w:textDirection w:val="btLr"/>
          </w:tcPr>
          <w:p w:rsidR="00BF34EC" w:rsidRPr="00865632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83" w:type="dxa"/>
            <w:textDirection w:val="btLr"/>
          </w:tcPr>
          <w:p w:rsidR="00BF34EC" w:rsidRPr="00865632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/>
                <w:b/>
              </w:rPr>
              <w:t>Контроль</w:t>
            </w:r>
            <w:r w:rsidR="00865632">
              <w:rPr>
                <w:rFonts w:ascii="Times New Roman" w:hAnsi="Times New Roman"/>
                <w:b/>
                <w:lang w:val="en-US"/>
              </w:rPr>
              <w:t>-</w:t>
            </w:r>
            <w:r w:rsidRPr="00865632">
              <w:rPr>
                <w:rFonts w:ascii="Times New Roman" w:hAnsi="Times New Roman"/>
                <w:b/>
              </w:rPr>
              <w:t>ная работ</w:t>
            </w:r>
            <w:r w:rsidRPr="0086563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61" w:type="dxa"/>
            <w:vMerge/>
            <w:vAlign w:val="center"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D04" w:rsidRPr="00865632" w:rsidTr="00072D04">
        <w:trPr>
          <w:trHeight w:val="326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 xml:space="preserve">Введение. </w:t>
            </w:r>
          </w:p>
        </w:tc>
        <w:tc>
          <w:tcPr>
            <w:tcW w:w="877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</w:tr>
      <w:tr w:rsidR="00072D04" w:rsidRPr="00865632" w:rsidTr="00072D04">
        <w:trPr>
          <w:trHeight w:val="335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 xml:space="preserve">Устное народное творчество </w:t>
            </w:r>
          </w:p>
        </w:tc>
        <w:tc>
          <w:tcPr>
            <w:tcW w:w="877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</w:rPr>
              <w:t>6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1</w:t>
            </w:r>
          </w:p>
        </w:tc>
      </w:tr>
      <w:tr w:rsidR="00072D04" w:rsidRPr="00865632" w:rsidTr="00072D04">
        <w:trPr>
          <w:trHeight w:val="335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Из древнерусской литературы</w:t>
            </w:r>
          </w:p>
        </w:tc>
        <w:tc>
          <w:tcPr>
            <w:tcW w:w="877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28036D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</w:tr>
      <w:tr w:rsidR="00072D04" w:rsidRPr="00865632" w:rsidTr="00072D04">
        <w:trPr>
          <w:trHeight w:val="326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Из литературы Х</w:t>
            </w:r>
            <w:r w:rsidRPr="00865632">
              <w:rPr>
                <w:rFonts w:ascii="Times New Roman" w:hAnsi="Times New Roman"/>
                <w:b/>
                <w:lang w:val="en-US"/>
              </w:rPr>
              <w:t>VIII</w:t>
            </w:r>
            <w:r w:rsidRPr="00865632">
              <w:rPr>
                <w:rFonts w:ascii="Times New Roman" w:hAnsi="Times New Roman"/>
                <w:b/>
              </w:rPr>
              <w:t xml:space="preserve"> века </w:t>
            </w:r>
          </w:p>
        </w:tc>
        <w:tc>
          <w:tcPr>
            <w:tcW w:w="877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2D04" w:rsidRPr="00865632" w:rsidTr="00072D04">
        <w:trPr>
          <w:trHeight w:val="335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Из литературы Х</w:t>
            </w:r>
            <w:r w:rsidRPr="00865632">
              <w:rPr>
                <w:rFonts w:ascii="Times New Roman" w:hAnsi="Times New Roman"/>
                <w:b/>
                <w:lang w:val="en-US"/>
              </w:rPr>
              <w:t>I</w:t>
            </w:r>
            <w:r w:rsidRPr="00865632">
              <w:rPr>
                <w:rFonts w:ascii="Times New Roman" w:hAnsi="Times New Roman"/>
                <w:b/>
              </w:rPr>
              <w:t xml:space="preserve">Х века  </w:t>
            </w:r>
          </w:p>
        </w:tc>
        <w:tc>
          <w:tcPr>
            <w:tcW w:w="877" w:type="dxa"/>
          </w:tcPr>
          <w:p w:rsidR="00BF34EC" w:rsidRPr="00865632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04886">
              <w:rPr>
                <w:rFonts w:ascii="Times New Roman" w:hAnsi="Times New Roman"/>
              </w:rPr>
              <w:t>6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5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8</w:t>
            </w:r>
          </w:p>
        </w:tc>
      </w:tr>
      <w:tr w:rsidR="00072D04" w:rsidRPr="00865632" w:rsidTr="00072D04">
        <w:trPr>
          <w:trHeight w:val="93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  <w:b/>
              </w:rPr>
              <w:t xml:space="preserve">Из литературы ХХ века  </w:t>
            </w:r>
          </w:p>
        </w:tc>
        <w:tc>
          <w:tcPr>
            <w:tcW w:w="877" w:type="dxa"/>
          </w:tcPr>
          <w:p w:rsidR="00BF34EC" w:rsidRPr="00865632" w:rsidRDefault="0027023D" w:rsidP="006F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F046B">
              <w:rPr>
                <w:rFonts w:ascii="Times New Roman" w:hAnsi="Times New Roman"/>
              </w:rPr>
              <w:t>4</w:t>
            </w:r>
          </w:p>
        </w:tc>
        <w:tc>
          <w:tcPr>
            <w:tcW w:w="735" w:type="dxa"/>
          </w:tcPr>
          <w:p w:rsidR="00BF34EC" w:rsidRPr="00865632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</w:tcPr>
          <w:p w:rsidR="00BF34EC" w:rsidRPr="00865632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7023D" w:rsidRPr="00865632" w:rsidTr="00072D04">
        <w:trPr>
          <w:trHeight w:val="93"/>
        </w:trPr>
        <w:tc>
          <w:tcPr>
            <w:tcW w:w="966" w:type="dxa"/>
          </w:tcPr>
          <w:p w:rsidR="0027023D" w:rsidRPr="00865632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339" w:type="dxa"/>
          </w:tcPr>
          <w:p w:rsidR="0027023D" w:rsidRPr="00865632" w:rsidRDefault="0027023D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литературы народов России.</w:t>
            </w:r>
          </w:p>
        </w:tc>
        <w:tc>
          <w:tcPr>
            <w:tcW w:w="877" w:type="dxa"/>
          </w:tcPr>
          <w:p w:rsidR="0027023D" w:rsidRPr="00865632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27023D" w:rsidRPr="00865632" w:rsidRDefault="00604886" w:rsidP="00604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2D04" w:rsidRPr="00865632" w:rsidTr="00072D04">
        <w:trPr>
          <w:trHeight w:val="47"/>
        </w:trPr>
        <w:tc>
          <w:tcPr>
            <w:tcW w:w="966" w:type="dxa"/>
          </w:tcPr>
          <w:p w:rsidR="00BF34EC" w:rsidRPr="00865632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3339" w:type="dxa"/>
          </w:tcPr>
          <w:p w:rsidR="00BF34EC" w:rsidRPr="00865632" w:rsidRDefault="00072D04" w:rsidP="009E16F2">
            <w:pPr>
              <w:spacing w:after="0" w:line="240" w:lineRule="auto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  <w:b/>
              </w:rPr>
              <w:t xml:space="preserve">Из зарубежной </w:t>
            </w:r>
            <w:r w:rsidR="00BF34EC" w:rsidRPr="00865632">
              <w:rPr>
                <w:rFonts w:ascii="Times New Roman" w:hAnsi="Times New Roman"/>
                <w:b/>
              </w:rPr>
              <w:t>литературы</w:t>
            </w:r>
          </w:p>
        </w:tc>
        <w:tc>
          <w:tcPr>
            <w:tcW w:w="877" w:type="dxa"/>
          </w:tcPr>
          <w:p w:rsidR="00BF34EC" w:rsidRPr="00865632" w:rsidRDefault="006F6EB8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5" w:type="dxa"/>
          </w:tcPr>
          <w:p w:rsidR="00BF34EC" w:rsidRPr="00865632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</w:tr>
      <w:tr w:rsidR="00072D04" w:rsidRPr="00865632" w:rsidTr="00072D04">
        <w:trPr>
          <w:trHeight w:val="47"/>
        </w:trPr>
        <w:tc>
          <w:tcPr>
            <w:tcW w:w="966" w:type="dxa"/>
          </w:tcPr>
          <w:p w:rsidR="00BF34EC" w:rsidRPr="00865632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77" w:type="dxa"/>
          </w:tcPr>
          <w:p w:rsidR="00BF34EC" w:rsidRPr="00865632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1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1</w:t>
            </w:r>
            <w:r w:rsidR="006048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1</w:t>
            </w:r>
            <w:r w:rsidR="00604886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965045" w:rsidRDefault="00965045" w:rsidP="00E8014C">
      <w:pPr>
        <w:rPr>
          <w:rFonts w:ascii="Times New Roman" w:hAnsi="Times New Roman" w:cs="Times New Roman"/>
          <w:b/>
          <w:sz w:val="24"/>
          <w:szCs w:val="24"/>
        </w:rPr>
      </w:pPr>
    </w:p>
    <w:p w:rsidR="003F221B" w:rsidRPr="0065702D" w:rsidRDefault="003F221B" w:rsidP="003F221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2AD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AD1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Style w:val="ac"/>
        <w:tblW w:w="11169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729"/>
        <w:gridCol w:w="18"/>
        <w:gridCol w:w="43"/>
        <w:gridCol w:w="10"/>
        <w:gridCol w:w="711"/>
        <w:gridCol w:w="847"/>
        <w:gridCol w:w="845"/>
        <w:gridCol w:w="5356"/>
        <w:gridCol w:w="2610"/>
      </w:tblGrid>
      <w:tr w:rsidR="003F221B" w:rsidTr="003F221B">
        <w:trPr>
          <w:trHeight w:val="291"/>
        </w:trPr>
        <w:tc>
          <w:tcPr>
            <w:tcW w:w="1511" w:type="dxa"/>
            <w:gridSpan w:val="5"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92" w:type="dxa"/>
            <w:gridSpan w:val="2"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56" w:type="dxa"/>
            <w:vMerge w:val="restart"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10" w:type="dxa"/>
            <w:vMerge w:val="restart"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3F221B" w:rsidTr="003F221B">
        <w:trPr>
          <w:trHeight w:val="263"/>
        </w:trPr>
        <w:tc>
          <w:tcPr>
            <w:tcW w:w="747" w:type="dxa"/>
            <w:gridSpan w:val="2"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4" w:type="dxa"/>
            <w:gridSpan w:val="3"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47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5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56" w:type="dxa"/>
            <w:vMerge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865632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(1 час).</w:t>
            </w:r>
          </w:p>
        </w:tc>
      </w:tr>
      <w:tr w:rsidR="003F221B" w:rsidTr="003F221B">
        <w:tc>
          <w:tcPr>
            <w:tcW w:w="800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1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D3229" w:rsidRDefault="003F221B" w:rsidP="003F22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865632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 (6 часов).   </w:t>
            </w: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C1FA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91" w:righ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Предания как поэтическая автобиография народа. Исторические события в преданиях «Воцарение Ивана Грозного», «Сороки-ведьмы», «Петр и плотник».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Былины. «Вольга и Микула Селянинович». Образ главного героя как отражение нравственных идеалов русского народа.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ind w:left="-41" w:hanging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былины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«Вольга и Микула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лянинович»,«Садко»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по выбору учащихся).</w:t>
            </w: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C1FA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«Русские богатыри как выражение национального представления о героях». Былины  «Илья Муромец и Соловей – Разбойник», «Садко». Анализ былины.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91" w:right="-86" w:firstLine="28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  <w:p w:rsidR="003F221B" w:rsidRPr="00375AA0" w:rsidRDefault="003F221B" w:rsidP="003F221B">
            <w:pPr>
              <w:spacing w:line="240" w:lineRule="auto"/>
              <w:ind w:left="-91" w:right="-86" w:firstLine="28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</w:t>
            </w:r>
            <w:r w:rsidRPr="006F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 по пословице.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C1FA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91" w:right="-7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евала». Карело-финский мифологи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эпос.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5A7">
              <w:rPr>
                <w:rFonts w:ascii="Times New Roman" w:hAnsi="Times New Roman" w:cs="Times New Roman"/>
                <w:sz w:val="24"/>
                <w:szCs w:val="24"/>
              </w:rPr>
              <w:t>Обобщающее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рование по теме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стное народное творчества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865632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(2 часа).   </w:t>
            </w: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Default="003F221B" w:rsidP="003F221B">
            <w:pPr>
              <w:spacing w:line="240" w:lineRule="auto"/>
              <w:ind w:left="-63" w:right="-86" w:hanging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«Поучение» Владимира Мономаха (отрывок). </w:t>
            </w:r>
          </w:p>
          <w:p w:rsidR="003F221B" w:rsidRPr="00375AA0" w:rsidRDefault="003F221B" w:rsidP="003F221B">
            <w:pPr>
              <w:spacing w:line="240" w:lineRule="auto"/>
              <w:ind w:left="-63" w:right="-86" w:hanging="28"/>
              <w:contextualSpacing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</w:t>
            </w:r>
            <w:r w:rsidRPr="0028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Нравственные заветы Древней Руси.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49" w:right="-104" w:hanging="1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овесть о Петре и Февронии Муром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ских»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 любви и верно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865632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века (2 часа).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1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М.В.Ломоносов. 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и судьба гениального  человека. Литературное творче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ство. </w:t>
            </w:r>
          </w:p>
        </w:tc>
        <w:tc>
          <w:tcPr>
            <w:tcW w:w="2610" w:type="dxa"/>
          </w:tcPr>
          <w:p w:rsidR="003F221B" w:rsidRPr="0065702D" w:rsidRDefault="003F221B" w:rsidP="003F221B">
            <w:pPr>
              <w:spacing w:after="0" w:line="240" w:lineRule="auto"/>
              <w:ind w:left="-55" w:right="-9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 «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 на день восшествия на Всероссийский прес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 Величества </w:t>
            </w:r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Императрицы Елисаветы Петровны 1747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(отрывок).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865632" w:rsidRDefault="003F221B" w:rsidP="003F221B">
            <w:pPr>
              <w:spacing w:line="240" w:lineRule="auto"/>
              <w:ind w:left="-91" w:right="-99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Г.Р.Державин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поэт и гражданин.  Своеобра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зие поэзии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Р. Дер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жавина.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865632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века (</w:t>
            </w:r>
            <w:r w:rsidR="00274B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C1FA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71" w:hanging="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А.С.Пушкин. Краткий рассказ о писателе. «Песнь о 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Олеге» и ее летопис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ный источник. Тема судьбы в балладе.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«Песнь о вещем Олеге»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85" w:hanging="28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поэмах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«Полтава»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«Медный всадник»).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«Медный всадник» (отрывок).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C1FA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49" w:right="-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Пушкин – драматург. Трагедия «Борис Годунов»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865632" w:rsidRDefault="003F221B" w:rsidP="003F221B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Проза А.С.Пушкина.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«Станционный смотритель» - 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повесть о «маленьком» человеке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1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 Самсона Вырина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C1FA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0A1B52" w:rsidRDefault="003F221B" w:rsidP="003F221B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 Дуни в повести «Станционный смотритель».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right="-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Pr="00535C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М.Ю.Лермонтов. Душа и лира поэта.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C1FA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49" w:right="-85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М.Ю.Лермонтов. «Песня про царя Ивана Васильевича, молодого опричника и удалого купца Калашникова» - поэма об историческом прошлом России.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 «Когда волнуется жел-теющая нива...»,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«Ангел»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85" w:hanging="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оединок Калашникова с Кирибееви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чем и Иваном Грозным. Защита человеческого достоинства и нравственных идеалов.</w:t>
            </w:r>
          </w:p>
        </w:tc>
        <w:tc>
          <w:tcPr>
            <w:tcW w:w="2610" w:type="dxa"/>
          </w:tcPr>
          <w:p w:rsidR="003F221B" w:rsidRPr="0065702D" w:rsidRDefault="003F221B" w:rsidP="003F221B">
            <w:pPr>
              <w:tabs>
                <w:tab w:val="left" w:pos="2451"/>
              </w:tabs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про царя Ивана Васильевича, молодого опричника и удалого купца Калашникова» (фрагмент по выбо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ру). 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C1FA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Н.В.Гоголь. «Тарас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Бульба». Историческая и фольк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лорная основа повести.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 р. № 4</w:t>
            </w:r>
            <w:r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 Тарас Бульба и его сыновья. Остап и Андрий – сопоставительная характеристика героев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C1FA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right="-82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Запорожская Сечь, её нравы и обычаи. Героизм, самоотверженность, верность боевому товари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ществу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Гоголь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«Тарас Бульба» (речь о товариществе).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0A1B52" w:rsidRDefault="003F221B" w:rsidP="003F221B">
            <w:pPr>
              <w:spacing w:line="240" w:lineRule="auto"/>
              <w:ind w:right="-82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 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контрольного сочинения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>по повести «Тарас Бульба».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C1FA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0A1B52" w:rsidRDefault="003F221B" w:rsidP="003F221B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 № 6. Написание контрольного сочинения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№1 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повести Н.В.Гоголя «Тарас Бульба»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0A1B52" w:rsidRDefault="003F221B" w:rsidP="003F221B">
            <w:pPr>
              <w:spacing w:line="240" w:lineRule="auto"/>
              <w:ind w:left="-63" w:right="-9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Цикл рассказов «Записки охотника» и их гуманистический пафос. </w:t>
            </w:r>
            <w:r w:rsidRPr="00064805">
              <w:rPr>
                <w:rFonts w:ascii="Times New Roman" w:hAnsi="Times New Roman" w:cs="Times New Roman"/>
                <w:sz w:val="24"/>
                <w:szCs w:val="24"/>
              </w:rPr>
              <w:t>«Бирюк</w:t>
            </w:r>
            <w:r w:rsidRPr="000648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о бесправных и обездоленных.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C1FA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Default="003F221B" w:rsidP="003F221B">
            <w:pPr>
              <w:spacing w:line="240" w:lineRule="auto"/>
              <w:ind w:left="-77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Стихотворения в прозе. </w:t>
            </w:r>
          </w:p>
          <w:p w:rsidR="003F221B" w:rsidRPr="000A1B52" w:rsidRDefault="003F221B" w:rsidP="003F221B">
            <w:pPr>
              <w:spacing w:line="240" w:lineRule="auto"/>
              <w:ind w:left="-77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Р.р. №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контрольному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 сочинению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русском языке.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Тургенев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865632" w:rsidRDefault="003F221B" w:rsidP="003F221B">
            <w:pPr>
              <w:spacing w:line="240" w:lineRule="auto"/>
              <w:ind w:left="-63" w:right="-54"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Н.А.Некрасов.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поэте. Поэма «Русские женщи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ны»: «Княгиня Трубецкая». Величие духа русской женщины. </w:t>
            </w:r>
          </w:p>
        </w:tc>
        <w:tc>
          <w:tcPr>
            <w:tcW w:w="2610" w:type="dxa"/>
          </w:tcPr>
          <w:p w:rsidR="003F221B" w:rsidRPr="0065702D" w:rsidRDefault="003F221B" w:rsidP="003F2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Некрасов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«Русские женщины» (отрывок по выбору учащихся).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C1FA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77" w:right="-68" w:firstLine="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«Размышления у парадного подъезда». Боль поэта за судьбу народа.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865632" w:rsidRDefault="003F221B" w:rsidP="003F221B">
            <w:pPr>
              <w:spacing w:line="240" w:lineRule="auto"/>
              <w:ind w:left="-49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Толстой.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орические баллады «Василий Шиба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«Князь Михайло Реп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нин».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C1FA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Салтыков-Щедрин. «По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весть о том, как один мужик двух генералов прокормил». Страшная сила сатиры.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865632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Салтыков-Щед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рин «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Дикий помещик».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Обличение нравственных пороков общества.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C1FA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Л.Н.Толстой. «Детство» (гл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авы). Сложность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шений детей и взрослых.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Глава «Наталья Саввишна». Мастерство писателя в раскрытии духовного роста.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А.П.Чехов. Слово о писа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теле. «Хамелеон». Живая картина нравов. Осмеяние душевных пороков. Смысл названия рассказа.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autoSpaceDE w:val="0"/>
              <w:autoSpaceDN w:val="0"/>
              <w:adjustRightInd w:val="0"/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№ </w:t>
            </w:r>
            <w:r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ысказывание на морально- этиче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скую тему.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Два лица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в рассказе А.П.Чехова «Злоу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мышленник».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русских поэтов 19 века о родной природе. </w:t>
            </w:r>
          </w:p>
        </w:tc>
        <w:tc>
          <w:tcPr>
            <w:tcW w:w="2610" w:type="dxa"/>
          </w:tcPr>
          <w:p w:rsidR="003F221B" w:rsidRPr="005549CE" w:rsidRDefault="003F221B" w:rsidP="003F221B">
            <w:pPr>
              <w:spacing w:after="0" w:line="240" w:lineRule="auto"/>
              <w:ind w:left="-83" w:right="-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«При-ход весны», </w:t>
            </w:r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 Тол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-той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«Край ты мой,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димый край...» или «Благовест»,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«Родина» (на выбор).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</w:t>
            </w:r>
            <w:r w:rsidRPr="00375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 русской литературе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BE087A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87A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века (</w:t>
            </w:r>
            <w:r w:rsidR="007D5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Pr="00BE0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68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«Цифры».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взаимопонимания детей и взрослых. 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Pr="00FD41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«Лапти».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рассказа.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М.Горький. «Детство». Автобиографический характер повести.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эпизода «пожар» из повести Горького «Детство».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 №  9. Подготовка к написанию контрольного классного сочинения №2 по повести М. Горького «Детство».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 № 10. Написание контрольного классного сочинения №2 по повести М. Горького «Детство».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68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«Легенда о Данко» из рас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сказа «Старуха 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гиль». Романтический характер легенды.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49" w:right="-5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Л.Н.Андреев. Слово о писателе. «Кусака». Гуманисти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пафос произведения.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82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В.В.Маяковский. «Необы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чайное приключен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ие…».  Роль поэзии в жизни чело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века и общества.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В. Маяковский «Хорошее отношение к лоша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дям». Два взгляда на мир. </w:t>
            </w:r>
          </w:p>
        </w:tc>
        <w:tc>
          <w:tcPr>
            <w:tcW w:w="2610" w:type="dxa"/>
          </w:tcPr>
          <w:p w:rsidR="003F221B" w:rsidRPr="005549CE" w:rsidRDefault="003F221B" w:rsidP="003F221B">
            <w:pPr>
              <w:spacing w:after="0" w:line="240" w:lineRule="auto"/>
              <w:ind w:left="-83" w:right="-56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Маяковский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«Необычайное приклю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чение, бывшее с Влади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миром Маяковским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на даче», «Хорошее отношение к лошадям» (на выбор).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А.П.Платонов. «Юшка».  Призыв к состраданию и уважению к человеку.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Р.р. №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написанию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 домашнего сочинения №</w:t>
            </w:r>
            <w:r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и внутренняя красота человека» 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рассказу А.П.Платонова «Юшка».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5B73E1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Вн. чт. № </w:t>
            </w:r>
            <w:r w:rsidRPr="005B73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А. П. Платонов.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прекрасном и яростном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мире»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3F221B" w:rsidRPr="005549CE" w:rsidRDefault="003F221B" w:rsidP="003F221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Б.Л.Пастернак «Никого не будет в доме…», «Июль». Своеобразие картин природы в лирике Пастернака.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Твардовский Философские проблемы в лирике Твардовского. Пейзажная лирика.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«Снега потемнеют синие...».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мужества (интервью с поэтом – участником Великой Отечественной войны)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ind w:left="-56" w:right="-9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1—2 стихотворения по выбору учащихся (К.М.</w:t>
            </w:r>
          </w:p>
          <w:p w:rsidR="003F221B" w:rsidRPr="005E6817" w:rsidRDefault="003F221B" w:rsidP="003F221B">
            <w:pPr>
              <w:spacing w:after="0"/>
              <w:ind w:left="-56" w:right="-9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Симонов. «Ты помнишь, Алеша,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Смолен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щины...», Е. М. Вино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FD4184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Ф. Абрамов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«О чем плачут лошади».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Р.р. № 12</w:t>
            </w:r>
            <w:r w:rsidRPr="00375AA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 на проблемный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77" w:right="-54" w:hanging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Е. Носов. Рассказ «Кукла». Нравственная проблематика рассказа.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5B73E1" w:rsidRDefault="003F221B" w:rsidP="003F221B">
            <w:pPr>
              <w:spacing w:line="240" w:lineRule="auto"/>
              <w:ind w:left="-105" w:right="-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Е. И. Носов. «Живое пламя». </w:t>
            </w:r>
            <w:r w:rsidRPr="005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огромной роли прекрасного в душе человека, в окружающей природе. Взаимосвязь природы и человека.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Ю.П.Казаков. «Тихое утро». Герои рассказа и их поступки.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Д.С.Лихачев. «Земля родная» (главы из книги) как духовное напутствие молодежи.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FD4184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Смех М.М.Зощенко (по рассказу «Беда»)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5549CE" w:rsidRDefault="003F221B" w:rsidP="003F221B">
            <w:pPr>
              <w:spacing w:line="240" w:lineRule="auto"/>
              <w:ind w:left="-63" w:right="-54" w:hanging="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«Тихая моя Родина…»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Стихотворения о родной при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роде. Анализ стихотворения.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Устный рассказ о своём крае.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.А.Есенин. «Топи да болота...»,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Н.А.Забо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лоцкий. «Я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 природой суровой...»,</w:t>
            </w:r>
          </w:p>
          <w:p w:rsidR="003F221B" w:rsidRPr="005549CE" w:rsidRDefault="003F221B" w:rsidP="003F221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М. Рубцов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«Тихая моя родина...» (на выбор).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Песни на стихи русских поэтов XX века.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B84519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народов России (2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77" w:right="-68"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Расул Гамзатов «опять за спиной родная земля», «О моей Родине»,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вновь пришел сюда…». Особенно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художественной образ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ности дагестанского поэта.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по русской литературе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C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веков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B84519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часов). </w:t>
            </w:r>
          </w:p>
        </w:tc>
      </w:tr>
      <w:tr w:rsidR="003F221B" w:rsidTr="003F221B">
        <w:tc>
          <w:tcPr>
            <w:tcW w:w="747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764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77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Р.Бёрнс. Слово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поэте. «Честная бедность». Представления поэта о справед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ливости и честности.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47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764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77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Дж.Г.Байрон- «властитель дум» целого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коления. Судьба и творчество ге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ниального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Японские трехстишия (хокку). Написание хокку.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47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66.</w:t>
            </w:r>
          </w:p>
        </w:tc>
        <w:tc>
          <w:tcPr>
            <w:tcW w:w="764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О.Генри. «Дары волхвов». Преданность и жертвенность во имя любви.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47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764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49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Р.Д.Брэдбери. «Каникулы» - Мечта о победе добра.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47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764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604886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8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221B" w:rsidRDefault="003F221B" w:rsidP="003F2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21B" w:rsidRDefault="003F221B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221B" w:rsidSect="00375AA0">
      <w:footerReference w:type="default" r:id="rId10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48" w:rsidRDefault="00927148" w:rsidP="00E0007A">
      <w:pPr>
        <w:spacing w:after="0" w:line="240" w:lineRule="auto"/>
      </w:pPr>
      <w:r>
        <w:separator/>
      </w:r>
    </w:p>
  </w:endnote>
  <w:endnote w:type="continuationSeparator" w:id="0">
    <w:p w:rsidR="00927148" w:rsidRDefault="00927148" w:rsidP="00E0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478389"/>
      <w:docPartObj>
        <w:docPartGallery w:val="Page Numbers (Bottom of Page)"/>
        <w:docPartUnique/>
      </w:docPartObj>
    </w:sdtPr>
    <w:sdtEndPr/>
    <w:sdtContent>
      <w:p w:rsidR="00274BB0" w:rsidRDefault="009271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4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4BB0" w:rsidRDefault="00274B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200109"/>
      <w:docPartObj>
        <w:docPartGallery w:val="Page Numbers (Bottom of Page)"/>
        <w:docPartUnique/>
      </w:docPartObj>
    </w:sdtPr>
    <w:sdtEndPr/>
    <w:sdtContent>
      <w:p w:rsidR="00274BB0" w:rsidRDefault="009271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4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4BB0" w:rsidRDefault="00274B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48" w:rsidRDefault="00927148" w:rsidP="00E0007A">
      <w:pPr>
        <w:spacing w:after="0" w:line="240" w:lineRule="auto"/>
      </w:pPr>
      <w:r>
        <w:separator/>
      </w:r>
    </w:p>
  </w:footnote>
  <w:footnote w:type="continuationSeparator" w:id="0">
    <w:p w:rsidR="00927148" w:rsidRDefault="00927148" w:rsidP="00E00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154D6"/>
    <w:multiLevelType w:val="hybridMultilevel"/>
    <w:tmpl w:val="F780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A01A8"/>
    <w:multiLevelType w:val="hybridMultilevel"/>
    <w:tmpl w:val="666A9172"/>
    <w:lvl w:ilvl="0" w:tplc="7A849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1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71AF4"/>
    <w:multiLevelType w:val="hybridMultilevel"/>
    <w:tmpl w:val="1E7A8E38"/>
    <w:lvl w:ilvl="0" w:tplc="A2203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7"/>
  </w:num>
  <w:num w:numId="9">
    <w:abstractNumId w:val="12"/>
  </w:num>
  <w:num w:numId="10">
    <w:abstractNumId w:val="23"/>
  </w:num>
  <w:num w:numId="11">
    <w:abstractNumId w:val="13"/>
  </w:num>
  <w:num w:numId="12">
    <w:abstractNumId w:val="18"/>
  </w:num>
  <w:num w:numId="13">
    <w:abstractNumId w:val="0"/>
  </w:num>
  <w:num w:numId="14">
    <w:abstractNumId w:val="10"/>
  </w:num>
  <w:num w:numId="15">
    <w:abstractNumId w:val="16"/>
  </w:num>
  <w:num w:numId="16">
    <w:abstractNumId w:val="6"/>
  </w:num>
  <w:num w:numId="17">
    <w:abstractNumId w:val="4"/>
  </w:num>
  <w:num w:numId="18">
    <w:abstractNumId w:val="14"/>
  </w:num>
  <w:num w:numId="19">
    <w:abstractNumId w:val="1"/>
  </w:num>
  <w:num w:numId="20">
    <w:abstractNumId w:val="5"/>
  </w:num>
  <w:num w:numId="21">
    <w:abstractNumId w:val="21"/>
  </w:num>
  <w:num w:numId="22">
    <w:abstractNumId w:val="22"/>
  </w:num>
  <w:num w:numId="23">
    <w:abstractNumId w:val="2"/>
  </w:num>
  <w:num w:numId="24">
    <w:abstractNumId w:va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4EC"/>
    <w:rsid w:val="00023663"/>
    <w:rsid w:val="00040547"/>
    <w:rsid w:val="000544D9"/>
    <w:rsid w:val="00064805"/>
    <w:rsid w:val="00072D04"/>
    <w:rsid w:val="000A1B52"/>
    <w:rsid w:val="000E5E10"/>
    <w:rsid w:val="000E74B7"/>
    <w:rsid w:val="00111793"/>
    <w:rsid w:val="00141F3A"/>
    <w:rsid w:val="001675FA"/>
    <w:rsid w:val="001B4056"/>
    <w:rsid w:val="001B415B"/>
    <w:rsid w:val="001F5E3C"/>
    <w:rsid w:val="0027023D"/>
    <w:rsid w:val="0027091A"/>
    <w:rsid w:val="00274BB0"/>
    <w:rsid w:val="0028036D"/>
    <w:rsid w:val="00291CCE"/>
    <w:rsid w:val="0029332D"/>
    <w:rsid w:val="002D5541"/>
    <w:rsid w:val="003235AC"/>
    <w:rsid w:val="00330CE8"/>
    <w:rsid w:val="00375AA0"/>
    <w:rsid w:val="003810C3"/>
    <w:rsid w:val="003C1FA5"/>
    <w:rsid w:val="003D2722"/>
    <w:rsid w:val="003D3229"/>
    <w:rsid w:val="003F221B"/>
    <w:rsid w:val="00433CA8"/>
    <w:rsid w:val="004B49E7"/>
    <w:rsid w:val="004F7DDD"/>
    <w:rsid w:val="00507CCA"/>
    <w:rsid w:val="00535CAA"/>
    <w:rsid w:val="005524EF"/>
    <w:rsid w:val="005549CE"/>
    <w:rsid w:val="00575D61"/>
    <w:rsid w:val="00585941"/>
    <w:rsid w:val="005901BE"/>
    <w:rsid w:val="005A7026"/>
    <w:rsid w:val="005B7221"/>
    <w:rsid w:val="005B73E1"/>
    <w:rsid w:val="005D4BBC"/>
    <w:rsid w:val="00604886"/>
    <w:rsid w:val="00617780"/>
    <w:rsid w:val="0062208C"/>
    <w:rsid w:val="0065702D"/>
    <w:rsid w:val="006958C3"/>
    <w:rsid w:val="006B2C11"/>
    <w:rsid w:val="006D366E"/>
    <w:rsid w:val="006E2139"/>
    <w:rsid w:val="006E237F"/>
    <w:rsid w:val="006F046B"/>
    <w:rsid w:val="006F6EB8"/>
    <w:rsid w:val="00727F07"/>
    <w:rsid w:val="00751E30"/>
    <w:rsid w:val="00784B14"/>
    <w:rsid w:val="00791D16"/>
    <w:rsid w:val="007D520F"/>
    <w:rsid w:val="00800A4C"/>
    <w:rsid w:val="008160F6"/>
    <w:rsid w:val="00857E68"/>
    <w:rsid w:val="00865632"/>
    <w:rsid w:val="008771ED"/>
    <w:rsid w:val="008A375A"/>
    <w:rsid w:val="008C7B5E"/>
    <w:rsid w:val="008E642A"/>
    <w:rsid w:val="0090280B"/>
    <w:rsid w:val="009106E6"/>
    <w:rsid w:val="00927148"/>
    <w:rsid w:val="009303B4"/>
    <w:rsid w:val="00965045"/>
    <w:rsid w:val="009E16F2"/>
    <w:rsid w:val="009F7D26"/>
    <w:rsid w:val="00A35304"/>
    <w:rsid w:val="00AC6770"/>
    <w:rsid w:val="00AC6B08"/>
    <w:rsid w:val="00AD129C"/>
    <w:rsid w:val="00B20264"/>
    <w:rsid w:val="00B84519"/>
    <w:rsid w:val="00B86780"/>
    <w:rsid w:val="00B96CB2"/>
    <w:rsid w:val="00BA21C8"/>
    <w:rsid w:val="00BB48DC"/>
    <w:rsid w:val="00BD7367"/>
    <w:rsid w:val="00BE087A"/>
    <w:rsid w:val="00BF34EC"/>
    <w:rsid w:val="00C07EE6"/>
    <w:rsid w:val="00C42AD0"/>
    <w:rsid w:val="00C505A7"/>
    <w:rsid w:val="00C55768"/>
    <w:rsid w:val="00CA207A"/>
    <w:rsid w:val="00D01426"/>
    <w:rsid w:val="00D01FE6"/>
    <w:rsid w:val="00D222D5"/>
    <w:rsid w:val="00D50EB6"/>
    <w:rsid w:val="00D74140"/>
    <w:rsid w:val="00DA218A"/>
    <w:rsid w:val="00DE743B"/>
    <w:rsid w:val="00E0007A"/>
    <w:rsid w:val="00E0050B"/>
    <w:rsid w:val="00E658C6"/>
    <w:rsid w:val="00E8014C"/>
    <w:rsid w:val="00EA0524"/>
    <w:rsid w:val="00EA094A"/>
    <w:rsid w:val="00EC5454"/>
    <w:rsid w:val="00ED6F94"/>
    <w:rsid w:val="00F37CB5"/>
    <w:rsid w:val="00F531C7"/>
    <w:rsid w:val="00F70FF9"/>
    <w:rsid w:val="00F800C2"/>
    <w:rsid w:val="00FD4184"/>
    <w:rsid w:val="00FF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C30E4B-56DC-4675-9C2D-2DDE4611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EC"/>
    <w:pPr>
      <w:ind w:left="720"/>
      <w:contextualSpacing/>
    </w:pPr>
  </w:style>
  <w:style w:type="paragraph" w:customStyle="1" w:styleId="1">
    <w:name w:val="Абзац списка1"/>
    <w:basedOn w:val="a"/>
    <w:rsid w:val="00BF34EC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BF34EC"/>
    <w:rPr>
      <w:b/>
      <w:bCs/>
    </w:rPr>
  </w:style>
  <w:style w:type="paragraph" w:styleId="a5">
    <w:name w:val="header"/>
    <w:basedOn w:val="a"/>
    <w:link w:val="a6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4EC"/>
  </w:style>
  <w:style w:type="paragraph" w:styleId="a7">
    <w:name w:val="footer"/>
    <w:basedOn w:val="a"/>
    <w:link w:val="a8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4EC"/>
  </w:style>
  <w:style w:type="character" w:customStyle="1" w:styleId="a9">
    <w:name w:val="Текст выноски Знак"/>
    <w:basedOn w:val="a0"/>
    <w:link w:val="aa"/>
    <w:uiPriority w:val="99"/>
    <w:semiHidden/>
    <w:rsid w:val="00BF34EC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F34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BF34E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4EC"/>
  </w:style>
  <w:style w:type="paragraph" w:customStyle="1" w:styleId="c13">
    <w:name w:val="c13"/>
    <w:basedOn w:val="a"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4EC"/>
  </w:style>
  <w:style w:type="character" w:customStyle="1" w:styleId="c5">
    <w:name w:val="c5"/>
    <w:basedOn w:val="a0"/>
    <w:rsid w:val="00BF34EC"/>
  </w:style>
  <w:style w:type="character" w:customStyle="1" w:styleId="c3">
    <w:name w:val="c3"/>
    <w:basedOn w:val="a0"/>
    <w:rsid w:val="00BF34EC"/>
  </w:style>
  <w:style w:type="table" w:styleId="ac">
    <w:name w:val="Table Grid"/>
    <w:basedOn w:val="a1"/>
    <w:rsid w:val="0037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8AC00-2537-44FC-9BF9-B37CFF85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13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gpyug</cp:lastModifiedBy>
  <cp:revision>16</cp:revision>
  <cp:lastPrinted>2018-09-25T18:37:00Z</cp:lastPrinted>
  <dcterms:created xsi:type="dcterms:W3CDTF">2018-09-15T15:31:00Z</dcterms:created>
  <dcterms:modified xsi:type="dcterms:W3CDTF">2018-10-11T14:37:00Z</dcterms:modified>
</cp:coreProperties>
</file>