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75" w:rsidRDefault="001D0671" w:rsidP="00DE28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1" name="Рисунок 1" descr="C:\Users\user\Desktop\титулы РП\Кравченко В.П\КЕНКА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2875">
        <w:rPr>
          <w:rFonts w:ascii="Times New Roman" w:hAnsi="Times New Roman" w:cs="Times New Roman"/>
          <w:sz w:val="32"/>
          <w:szCs w:val="32"/>
        </w:rPr>
        <w:t xml:space="preserve">Муниципальное бюджетное </w:t>
      </w:r>
      <w:r w:rsidR="00DE2875" w:rsidRPr="00826826">
        <w:rPr>
          <w:rFonts w:ascii="Times New Roman" w:hAnsi="Times New Roman" w:cs="Times New Roman"/>
          <w:sz w:val="32"/>
          <w:szCs w:val="32"/>
        </w:rPr>
        <w:t>общеобразовательн</w:t>
      </w:r>
      <w:r w:rsidR="00DE2875">
        <w:rPr>
          <w:rFonts w:ascii="Times New Roman" w:hAnsi="Times New Roman" w:cs="Times New Roman"/>
          <w:sz w:val="32"/>
          <w:szCs w:val="32"/>
        </w:rPr>
        <w:t xml:space="preserve">ое учреждение </w:t>
      </w:r>
    </w:p>
    <w:p w:rsidR="00DE2875" w:rsidRDefault="00DE2875" w:rsidP="00DE28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 w:rsidRPr="00826826">
        <w:rPr>
          <w:rFonts w:ascii="Times New Roman" w:hAnsi="Times New Roman" w:cs="Times New Roman"/>
          <w:sz w:val="32"/>
          <w:szCs w:val="32"/>
        </w:rPr>
        <w:t>школа № 16</w:t>
      </w:r>
      <w:r w:rsidRPr="00630A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города </w:t>
      </w:r>
      <w:r w:rsidRPr="00826826">
        <w:rPr>
          <w:rFonts w:ascii="Times New Roman" w:hAnsi="Times New Roman" w:cs="Times New Roman"/>
          <w:sz w:val="32"/>
          <w:szCs w:val="32"/>
        </w:rPr>
        <w:t>Евпатори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26826">
        <w:rPr>
          <w:rFonts w:ascii="Times New Roman" w:hAnsi="Times New Roman" w:cs="Times New Roman"/>
          <w:sz w:val="32"/>
          <w:szCs w:val="32"/>
        </w:rPr>
        <w:t xml:space="preserve"> Республики Крым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26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2875" w:rsidRPr="00826826" w:rsidRDefault="00DE2875" w:rsidP="00DE28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(МБОУ «СШ №16»)</w:t>
      </w:r>
    </w:p>
    <w:p w:rsidR="00DE2875" w:rsidRDefault="00DE2875" w:rsidP="00DE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2875" w:rsidRPr="007A504D" w:rsidRDefault="00DE2875" w:rsidP="00DE2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A504D"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АССМОТРЕНО                        СОГЛАСОВАНО                     УТВЕРЖДЕНО</w:t>
      </w:r>
    </w:p>
    <w:p w:rsidR="00DE2875" w:rsidRPr="007A504D" w:rsidRDefault="00DE2875" w:rsidP="00DE28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на заседании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Pr="007A504D">
        <w:rPr>
          <w:rFonts w:ascii="Times New Roman" w:eastAsia="Times New Roman" w:hAnsi="Times New Roman" w:cs="Times New Roman"/>
          <w:sz w:val="28"/>
        </w:rPr>
        <w:t xml:space="preserve">Зам. директора по УВР                Директор </w:t>
      </w:r>
    </w:p>
    <w:p w:rsidR="00DE2875" w:rsidRPr="007A504D" w:rsidRDefault="00DE2875" w:rsidP="00DE287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от 20.08.2020 г.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4315DF">
        <w:rPr>
          <w:rFonts w:ascii="Times New Roman" w:eastAsia="Times New Roman" w:hAnsi="Times New Roman" w:cs="Times New Roman"/>
          <w:sz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</w:rPr>
        <w:t>Т.В.Полищук</w:t>
      </w:r>
      <w:r w:rsidRPr="004315DF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4315DF">
        <w:rPr>
          <w:rFonts w:ascii="Times New Roman" w:eastAsia="Times New Roman" w:hAnsi="Times New Roman" w:cs="Times New Roman"/>
          <w:sz w:val="28"/>
        </w:rPr>
        <w:t>_______ О.А. Донцова</w:t>
      </w:r>
      <w:r w:rsidRPr="004315DF">
        <w:rPr>
          <w:rFonts w:ascii="Times New Roman" w:eastAsia="Times New Roman" w:hAnsi="Times New Roman" w:cs="Times New Roman"/>
          <w:sz w:val="28"/>
          <w:lang w:val="uk-UA"/>
        </w:rPr>
        <w:t xml:space="preserve"> протокол 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1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24.08</w:t>
      </w:r>
      <w:r w:rsidRPr="000D5CC1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>2020 г.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Приказ </w:t>
      </w:r>
      <w:r>
        <w:rPr>
          <w:rFonts w:ascii="Times New Roman" w:eastAsia="Times New Roman" w:hAnsi="Times New Roman" w:cs="Times New Roman"/>
          <w:sz w:val="28"/>
          <w:lang w:val="uk-UA"/>
        </w:rPr>
        <w:t>№ 477/01-16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Руководитель </w:t>
      </w:r>
      <w:r>
        <w:rPr>
          <w:rFonts w:ascii="Times New Roman" w:eastAsia="Times New Roman" w:hAnsi="Times New Roman" w:cs="Times New Roman"/>
          <w:sz w:val="28"/>
          <w:lang w:val="uk-UA"/>
        </w:rPr>
        <w:t>Ш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МО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от 01.09.2020г.</w:t>
      </w:r>
    </w:p>
    <w:p w:rsidR="00DE2875" w:rsidRPr="007A504D" w:rsidRDefault="00DE2875" w:rsidP="00DE28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504D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>В.П.Кравченко</w:t>
      </w:r>
      <w:r w:rsidRPr="007A504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r w:rsidRPr="007A504D">
        <w:rPr>
          <w:rFonts w:ascii="Times New Roman" w:eastAsia="Times New Roman" w:hAnsi="Times New Roman" w:cs="Times New Roman"/>
          <w:sz w:val="32"/>
        </w:rPr>
        <w:t xml:space="preserve">   </w:t>
      </w:r>
    </w:p>
    <w:p w:rsidR="00DE2875" w:rsidRDefault="00DE2875" w:rsidP="00D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Pr="002D3A0F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ИНДИВИДУАЛЬНАЯ РАБОЧАЯ ПРОГРАММА </w:t>
      </w:r>
    </w:p>
    <w:p w:rsidR="00DE2875" w:rsidRPr="00A14E8A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  <w:r w:rsidRPr="002D3A0F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ПО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ЛИТЕРАТУРЕ</w:t>
      </w:r>
    </w:p>
    <w:p w:rsidR="00DE2875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для ученицы 11 - А 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класс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а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DE2875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Старшиновой Анжелики</w:t>
      </w:r>
    </w:p>
    <w:p w:rsidR="00DE2875" w:rsidRPr="003D7C7E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обучающейся индивидуально на дому</w:t>
      </w:r>
    </w:p>
    <w:p w:rsidR="00DE2875" w:rsidRPr="003D7C7E" w:rsidRDefault="00DE2875" w:rsidP="00DE2875">
      <w:pPr>
        <w:pStyle w:val="ac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 2020 - 2021</w:t>
      </w:r>
      <w:r w:rsidRPr="003D7C7E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учебный год </w:t>
      </w:r>
    </w:p>
    <w:p w:rsidR="00DE2875" w:rsidRPr="003D7C7E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Pr="003D7C7E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Pr="003D7C7E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Pr="007D5962" w:rsidRDefault="00DE2875" w:rsidP="00DE2875">
      <w:pPr>
        <w:pStyle w:val="ac"/>
        <w:spacing w:before="0" w:beforeAutospacing="0" w:after="0" w:afterAutospacing="0"/>
        <w:ind w:left="5664" w:firstLine="708"/>
        <w:textAlignment w:val="baseline"/>
        <w:rPr>
          <w:b/>
        </w:rPr>
      </w:pP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Составитель программы: </w:t>
      </w:r>
    </w:p>
    <w:p w:rsidR="00DE2875" w:rsidRPr="007D5962" w:rsidRDefault="00DE2875" w:rsidP="00DE2875">
      <w:pPr>
        <w:pStyle w:val="ac"/>
        <w:spacing w:before="0" w:beforeAutospacing="0" w:after="0" w:afterAutospacing="0"/>
        <w:ind w:left="6372"/>
        <w:textAlignment w:val="baseline"/>
        <w:rPr>
          <w:b/>
        </w:rPr>
      </w:pPr>
      <w:r w:rsidRPr="007D596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Кравченко Валентина Петровна,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у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читель русского языка и литературы 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высшей</w:t>
      </w:r>
      <w:r w:rsidRPr="007D5962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категории </w:t>
      </w:r>
    </w:p>
    <w:p w:rsidR="00DE2875" w:rsidRDefault="00DE2875" w:rsidP="00DE2875">
      <w:pPr>
        <w:pStyle w:val="ac"/>
        <w:spacing w:before="0" w:beforeAutospacing="0" w:after="0" w:afterAutospacing="0"/>
        <w:ind w:left="5664" w:firstLine="708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_____________________</w:t>
      </w:r>
    </w:p>
    <w:p w:rsidR="00DE2875" w:rsidRPr="00CD6B9D" w:rsidRDefault="00DE2875" w:rsidP="00DE2875">
      <w:pPr>
        <w:pStyle w:val="ac"/>
        <w:spacing w:before="0" w:beforeAutospacing="0" w:after="0" w:afterAutospacing="0"/>
        <w:ind w:left="6372" w:firstLine="708"/>
        <w:textAlignment w:val="baseline"/>
      </w:pPr>
      <w:r w:rsidRPr="00CD6B9D">
        <w:rPr>
          <w:rFonts w:eastAsiaTheme="minorEastAsia"/>
          <w:color w:val="000000" w:themeColor="text1"/>
          <w:kern w:val="24"/>
        </w:rPr>
        <w:t xml:space="preserve"> (подпись учителя)</w:t>
      </w:r>
    </w:p>
    <w:p w:rsidR="00DE2875" w:rsidRPr="003D7C7E" w:rsidRDefault="00DE2875" w:rsidP="00DE2875">
      <w:pPr>
        <w:pStyle w:val="ac"/>
        <w:spacing w:before="0" w:beforeAutospacing="0" w:after="0" w:afterAutospacing="0"/>
        <w:jc w:val="right"/>
        <w:textAlignment w:val="baseline"/>
      </w:pPr>
      <w:r w:rsidRPr="003D7C7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E2875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</w:p>
    <w:p w:rsidR="00DE2875" w:rsidRDefault="00DE2875" w:rsidP="00DE2875">
      <w:pPr>
        <w:pStyle w:val="ac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г. Евпатория – 2020</w:t>
      </w:r>
    </w:p>
    <w:p w:rsidR="00D619A6" w:rsidRPr="00F73179" w:rsidRDefault="00D619A6" w:rsidP="00D619A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19A6" w:rsidRPr="00812388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</w:t>
      </w:r>
      <w:r w:rsidRPr="009F4FC9">
        <w:rPr>
          <w:rFonts w:ascii="Times New Roman" w:hAnsi="Times New Roman" w:cs="Times New Roman"/>
          <w:sz w:val="24"/>
          <w:szCs w:val="24"/>
        </w:rPr>
        <w:t xml:space="preserve"> Меркин Г.С., Зинин С.А., Чалмаев В.А.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FC9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C9">
        <w:rPr>
          <w:rFonts w:ascii="Times New Roman" w:hAnsi="Times New Roman" w:cs="Times New Roman"/>
          <w:sz w:val="24"/>
          <w:szCs w:val="24"/>
        </w:rPr>
        <w:t>«Русское слово»,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C9">
        <w:rPr>
          <w:rFonts w:ascii="Times New Roman" w:hAnsi="Times New Roman" w:cs="Times New Roman"/>
          <w:sz w:val="24"/>
          <w:szCs w:val="24"/>
        </w:rPr>
        <w:t>2012.</w:t>
      </w:r>
      <w:r w:rsidRPr="009F4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Учебник для 11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 xml:space="preserve">: </w:t>
      </w:r>
      <w:r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r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Литература. 11 класс : учебник для общеобразовательных учреждений : в 2 ч. / </w:t>
      </w:r>
      <w:r w:rsidRPr="009F4FC9">
        <w:rPr>
          <w:rFonts w:ascii="Times New Roman" w:hAnsi="Times New Roman" w:cs="Times New Roman"/>
          <w:spacing w:val="-2"/>
          <w:sz w:val="24"/>
          <w:szCs w:val="24"/>
        </w:rPr>
        <w:t>В. И. Чалмаев, С. А. Зинин. - М.: ООО  «Русское слово - учебник», 2014. -432с.: ил.- (Инновационная школа).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A6" w:rsidRDefault="00D619A6" w:rsidP="00D6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9F4FC9" w:rsidRDefault="00D619A6" w:rsidP="00D619A6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A6" w:rsidRPr="008425CB" w:rsidRDefault="00D619A6" w:rsidP="00D61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D619A6" w:rsidRPr="00135C3F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D619A6" w:rsidRPr="008F14B1" w:rsidRDefault="00D619A6" w:rsidP="00D619A6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619A6" w:rsidRPr="008F14B1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D619A6" w:rsidRPr="008425CB" w:rsidRDefault="00D619A6" w:rsidP="00D619A6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D619A6" w:rsidRPr="008F14B1" w:rsidRDefault="00D619A6" w:rsidP="00D61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D619A6" w:rsidRPr="009F4FC9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Литературные роды: эпос, лирика, драма. Жанры литературы: роман-эпопея,</w:t>
      </w:r>
    </w:p>
    <w:p w:rsidR="00D619A6" w:rsidRPr="008F14B1" w:rsidRDefault="00D619A6" w:rsidP="00D619A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D619A6" w:rsidRPr="008F14B1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D619A6" w:rsidRPr="009F4FC9" w:rsidRDefault="00D619A6" w:rsidP="00D619A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619A6" w:rsidRPr="00FD7AEE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A6" w:rsidRPr="00A1620D" w:rsidRDefault="00D619A6" w:rsidP="00D619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619A6" w:rsidRPr="00E353FA" w:rsidRDefault="00D619A6" w:rsidP="00D619A6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619A6" w:rsidRPr="00E57F44" w:rsidRDefault="00D619A6" w:rsidP="00D619A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идеала, «праведничество», борьба с социальной несправедливостью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619A6" w:rsidRPr="00BD693E" w:rsidRDefault="00D619A6" w:rsidP="00D619A6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619A6" w:rsidRPr="00E57F44" w:rsidRDefault="00D619A6" w:rsidP="00D619A6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619A6" w:rsidRPr="00086E91" w:rsidRDefault="00D619A6" w:rsidP="00D619A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Чанга», другие рассказы.</w:t>
      </w:r>
    </w:p>
    <w:p w:rsidR="00D619A6" w:rsidRPr="00086E91" w:rsidRDefault="00D619A6" w:rsidP="00D619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М. Горький.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«Челкаш».  «На дне» как социально-философская драма. Новаторство Горького-драматурга. Сценическая судьба пьесы. Три правды в пьесе «На дне». Её социальная, нравственная, философская проблематика. Смысл названия пьесы.</w:t>
      </w:r>
    </w:p>
    <w:p w:rsidR="00D619A6" w:rsidRPr="00CA681D" w:rsidRDefault="00D619A6" w:rsidP="00D619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619A6" w:rsidRPr="00CA681D" w:rsidRDefault="00D619A6" w:rsidP="00D619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«младосимволисты» (А. Белый, А. А. Блок)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</w:r>
    </w:p>
    <w:p w:rsidR="00D619A6" w:rsidRPr="00CA681D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«Я мечтою ловил уходящие тени...»,  «Безглаголь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стихотворений).Основные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619A6" w:rsidRPr="00CA681D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619A6" w:rsidRPr="00D154C3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«самовитого»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</w:r>
    </w:p>
    <w:p w:rsidR="00D619A6" w:rsidRPr="00D154C3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619A6" w:rsidRPr="00F16238" w:rsidRDefault="00D619A6" w:rsidP="00D61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«Бобэоби пелись губы...», «Еще раз, еще раз...» (возможен выбор трех других 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619A6" w:rsidRPr="00F16238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6238">
        <w:rPr>
          <w:rFonts w:ascii="Times New Roman" w:hAnsi="Times New Roman" w:cs="Times New Roman"/>
          <w:sz w:val="24"/>
          <w:szCs w:val="24"/>
        </w:rPr>
        <w:t xml:space="preserve"> </w:t>
      </w:r>
      <w:r w:rsidRPr="00F16238">
        <w:rPr>
          <w:rFonts w:ascii="Times New Roman" w:hAnsi="Times New Roman" w:cs="Times New Roman"/>
          <w:b/>
          <w:bCs/>
          <w:sz w:val="24"/>
          <w:szCs w:val="24"/>
        </w:rPr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619A6" w:rsidRPr="00F16238" w:rsidRDefault="00D619A6" w:rsidP="00D619A6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619A6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утешно...»,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619A6" w:rsidRPr="00CC1723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619A6" w:rsidRPr="00F16238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(обзор).</w:t>
      </w:r>
      <w:r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Стихотворения:  «Моим стихам, написанным так рано...»,  «Стихи </w:t>
      </w:r>
      <w:r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«Лиличка!», «Письмо товарищу Кострову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мотивы. 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 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619A6" w:rsidRDefault="00D619A6" w:rsidP="00D61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619A6" w:rsidRPr="00D912DD" w:rsidRDefault="00D619A6" w:rsidP="00D619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Б.</w:t>
      </w:r>
      <w:r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619A6" w:rsidRPr="00BD693E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619A6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>дов 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Поэтические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619A6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619A6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DE6FB5" w:rsidRDefault="00D619A6" w:rsidP="00D619A6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(обзор).Стихотворения: «Журавли», «В горах джигиты ссорились, бывало...» (возможен выбор других стихотворений).Проникновенное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63913">
        <w:rPr>
          <w:rFonts w:ascii="Times New Roman" w:hAnsi="Times New Roman" w:cs="Times New Roman"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619A6" w:rsidRPr="002F185D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«Пигмалион». Проблема духовного потенциала личности  и его реализации. Сценическая история пьесы.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619A6" w:rsidRPr="00F63913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Пруфрока». Многообразие мыслей и настроений стихотворения. Средства создания комического.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619A6" w:rsidRPr="00F63913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D619A6" w:rsidRPr="008425CB" w:rsidRDefault="00D619A6" w:rsidP="00D6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>
        <w:rPr>
          <w:rFonts w:ascii="Times New Roman" w:hAnsi="Times New Roman" w:cs="Times New Roman"/>
          <w:sz w:val="24"/>
          <w:szCs w:val="24"/>
        </w:rPr>
        <w:t xml:space="preserve">зову, не плачу…», </w:t>
      </w:r>
      <w:r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9A6" w:rsidRPr="00640FC0" w:rsidRDefault="00D619A6" w:rsidP="00D619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>
        <w:rPr>
          <w:rFonts w:ascii="Times New Roman" w:hAnsi="Times New Roman" w:cs="Times New Roman"/>
          <w:sz w:val="24"/>
          <w:szCs w:val="24"/>
        </w:rPr>
        <w:t xml:space="preserve">оку («Имя твоё —птица </w:t>
      </w:r>
      <w:r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383E2D"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619A6" w:rsidRPr="00383E2D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619A6" w:rsidRDefault="00D619A6" w:rsidP="00D619A6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Pr="004E2601" w:rsidRDefault="00D619A6" w:rsidP="00D619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60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2"/>
        <w:gridCol w:w="978"/>
        <w:gridCol w:w="699"/>
        <w:gridCol w:w="658"/>
        <w:gridCol w:w="733"/>
        <w:gridCol w:w="691"/>
        <w:gridCol w:w="652"/>
        <w:gridCol w:w="657"/>
      </w:tblGrid>
      <w:tr w:rsidR="00D619A6" w:rsidRPr="004E2601" w:rsidTr="002D4512">
        <w:trPr>
          <w:trHeight w:val="582"/>
          <w:jc w:val="center"/>
        </w:trPr>
        <w:tc>
          <w:tcPr>
            <w:tcW w:w="775" w:type="dxa"/>
            <w:vMerge w:val="restart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и темы</w:t>
            </w:r>
          </w:p>
        </w:tc>
        <w:tc>
          <w:tcPr>
            <w:tcW w:w="3828" w:type="dxa"/>
            <w:vMerge w:val="restart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619A6" w:rsidRPr="004E2601" w:rsidRDefault="00D619A6" w:rsidP="002D451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619A6" w:rsidRPr="004E2601" w:rsidRDefault="00D619A6" w:rsidP="002D451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619A6" w:rsidRPr="004E2601" w:rsidRDefault="00D619A6" w:rsidP="002D451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619A6" w:rsidRPr="004E2601" w:rsidTr="002D4512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619A6" w:rsidRPr="004E2601" w:rsidRDefault="00D619A6" w:rsidP="002D451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619A6" w:rsidRPr="004E2601" w:rsidRDefault="00D619A6" w:rsidP="002D451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619A6" w:rsidRPr="004E2601" w:rsidRDefault="00D619A6" w:rsidP="002D451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619A6" w:rsidRPr="004E2601" w:rsidRDefault="00D619A6" w:rsidP="002D451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619A6" w:rsidRPr="004E2601" w:rsidRDefault="00D619A6" w:rsidP="002D451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619A6" w:rsidRPr="004E2601" w:rsidRDefault="00D619A6" w:rsidP="002D4512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619A6" w:rsidRPr="004E2601" w:rsidRDefault="00D619A6" w:rsidP="002D451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619A6" w:rsidRPr="004E2601" w:rsidRDefault="00D619A6" w:rsidP="002D451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619A6" w:rsidRPr="004E2601" w:rsidRDefault="00D619A6" w:rsidP="002D451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489"/>
          <w:jc w:val="center"/>
        </w:trPr>
        <w:tc>
          <w:tcPr>
            <w:tcW w:w="775" w:type="dxa"/>
          </w:tcPr>
          <w:p w:rsidR="00D619A6" w:rsidRPr="004E2601" w:rsidRDefault="00D619A6" w:rsidP="002D45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29"/>
          <w:jc w:val="center"/>
        </w:trPr>
        <w:tc>
          <w:tcPr>
            <w:tcW w:w="775" w:type="dxa"/>
          </w:tcPr>
          <w:p w:rsidR="00D619A6" w:rsidRPr="004E2601" w:rsidRDefault="00D619A6" w:rsidP="002D45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19A6" w:rsidRPr="004E2601" w:rsidTr="002D4512">
        <w:trPr>
          <w:trHeight w:val="630"/>
          <w:jc w:val="center"/>
        </w:trPr>
        <w:tc>
          <w:tcPr>
            <w:tcW w:w="775" w:type="dxa"/>
          </w:tcPr>
          <w:p w:rsidR="00D619A6" w:rsidRPr="004E2601" w:rsidRDefault="00D619A6" w:rsidP="002D45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405"/>
          <w:jc w:val="center"/>
        </w:trPr>
        <w:tc>
          <w:tcPr>
            <w:tcW w:w="775" w:type="dxa"/>
          </w:tcPr>
          <w:p w:rsidR="00D619A6" w:rsidRPr="004E2601" w:rsidRDefault="00D619A6" w:rsidP="002D45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665"/>
          <w:jc w:val="center"/>
        </w:trPr>
        <w:tc>
          <w:tcPr>
            <w:tcW w:w="775" w:type="dxa"/>
          </w:tcPr>
          <w:p w:rsidR="00D619A6" w:rsidRPr="004E2601" w:rsidRDefault="00D619A6" w:rsidP="002D45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  <w:r w:rsidRPr="004E2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46"/>
          <w:jc w:val="center"/>
        </w:trPr>
        <w:tc>
          <w:tcPr>
            <w:tcW w:w="775" w:type="dxa"/>
          </w:tcPr>
          <w:p w:rsidR="00D619A6" w:rsidRPr="004E2601" w:rsidRDefault="00D619A6" w:rsidP="002D451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619A6" w:rsidRPr="004E2601" w:rsidRDefault="00D619A6" w:rsidP="002D451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60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4E2601">
        <w:rPr>
          <w:rFonts w:ascii="Times New Roman" w:hAnsi="Times New Roman" w:cs="Times New Roman"/>
          <w:sz w:val="24"/>
          <w:szCs w:val="24"/>
        </w:rPr>
        <w:t xml:space="preserve"> </w:t>
      </w:r>
      <w:r w:rsidRPr="004E2601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1"/>
        <w:gridCol w:w="916"/>
        <w:gridCol w:w="840"/>
        <w:gridCol w:w="4579"/>
        <w:gridCol w:w="2248"/>
      </w:tblGrid>
      <w:tr w:rsidR="00D619A6" w:rsidRPr="004E2601" w:rsidTr="002D4512">
        <w:tc>
          <w:tcPr>
            <w:tcW w:w="1618" w:type="dxa"/>
            <w:gridSpan w:val="2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56" w:type="dxa"/>
            <w:gridSpan w:val="2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7953" w:type="dxa"/>
            <w:gridSpan w:val="5"/>
          </w:tcPr>
          <w:p w:rsidR="00D619A6" w:rsidRPr="004E2601" w:rsidRDefault="00D619A6" w:rsidP="002D4512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10201" w:type="dxa"/>
            <w:gridSpan w:val="6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2.Литература первой половины ХХ века (73ч.)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Традиции и новаторство.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И.А.Бунин. Жизнь и творчество (обзор).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1179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Лирика И.А. Бунина. Её </w:t>
            </w:r>
            <w:r w:rsidR="002D45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илософичность, лаконизм и изысканность. «Крещенская ночь», «Собака», Одиночество».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D619A6" w:rsidRPr="004E2601" w:rsidTr="002D4512">
        <w:trPr>
          <w:trHeight w:val="360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517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И.А.Бунин. Тема любви в рассказах  «Чистый понедельник», «Лёгкое дыхание».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Р.р. № 1.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Анализ эпизода прозы И.А.Бунина.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14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563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Проблематика и поэтика рассказа «Гранатовый браслет».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595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Трагизм любовной темы в повести «Олеся».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595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532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7C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Р.р. № 2.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45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 Горький.  Ранние романтические рассказы.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«Старуха Изергиль».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282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Горький. «Челкаш». Анализ эпизода.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13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7C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13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4.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контрольному сочинению №1 по творчеству А.М. Горького.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282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4E26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 Написание классного контрольного сочинения №1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М.Горького.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как основоположник символизма.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образы ранней лирики.  «Стихи о Прекрасной Даме».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Блок «Незнакомка»</w:t>
            </w:r>
          </w:p>
        </w:tc>
      </w:tr>
      <w:tr w:rsidR="00D619A6" w:rsidRPr="004E2601" w:rsidTr="002D4512">
        <w:trPr>
          <w:trHeight w:val="595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Блок «Ночь, улица, фонарь…»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Тема Родины в лирике А. Блока. «Россия», «На поле Куликовом», «Скифы».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Блок «Россия»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Идеал и действительность в художественном мире Блока.  «О подвигах, о доблести, о славе».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486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6.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Ритмы и интонации лирики Блока. Анализ лирического произведения.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91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7. </w:t>
            </w:r>
            <w:r w:rsidRPr="004E26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классному контрольному сочинению №2 по творчеству А.А. Блока.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Р.р. № 8. 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 №2 по творчеству А.А.Блока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Стихотворения: «Я, гений Игорь-Северя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«Поэза странностей жизни».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«Заклятие смехом», «Бобэоби пелись губы...».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Гумилёв.  </w:t>
            </w:r>
            <w:r w:rsidRPr="004E2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0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Н. А. Клюева, С. А. Есенина.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4E2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вуалью».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«Мне ни к чему одические рати...», «Мне голос был. Он 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звал утешно...»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А.А. Ахматова «Родная земля»</w:t>
            </w:r>
          </w:p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9. 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«Реквием». Особенности жанра и композиции поэмы.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2D4512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 «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Dame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«Notre Dame», 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0.Э.Мандельштам. Историзм поэтического мышления. 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Pr="004E2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литературные образы в его  поэзии.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О.Э. Мандельштам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Pr="004E26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C6510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М.И.Цветаева.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творчества. Конфликт быта и бытия, времени и вечности.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Поэзия как напряженный монолог-исповедь.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Своеобразие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Художественный мир ранней лирики поэта.            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«А вы могли бы?» </w:t>
            </w:r>
          </w:p>
        </w:tc>
      </w:tr>
      <w:tr w:rsidR="00D619A6" w:rsidRPr="004E2601" w:rsidTr="002D4512">
        <w:trPr>
          <w:trHeight w:val="517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В.В. Маяковский «Послушайте!»</w:t>
            </w:r>
          </w:p>
        </w:tc>
      </w:tr>
      <w:tr w:rsidR="00D619A6" w:rsidRPr="004E2601" w:rsidTr="002D4512">
        <w:trPr>
          <w:trHeight w:val="297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№10.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 Анализ стихотворения.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«Письмо матери».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Советская». 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 «Шаганэ ты моя, Шаганэ!..», 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С.А. Есенин. Трагизм восприятия гибели русской деревни.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«Не жалею, не зову, не плачу», 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Картины Гражданской войны в романе «Тихий Дон».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297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595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829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Судьбы людей в революции в романе «Белая гвардия», в пьесе «Дни Турбинных».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517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М.А. Булгаков.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 «Мастер и Маргарита». Тема Добра и Зла.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 Подготовка к классному контрольному сочинению №3 по роману  М.А. Булгакова  «Мастер и Маргарита».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№12. Написание классного контрольного сочинение №3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6E1E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Б.Л.Пастернак «Февраль. Достать чернил и плакать!..», «Определение поэзии»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4047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4E26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Б.Л.Пастернак «Во всём мне хочется дойти до самой сути…».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4E26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293"/>
        </w:trPr>
        <w:tc>
          <w:tcPr>
            <w:tcW w:w="10201" w:type="dxa"/>
            <w:gridSpan w:val="6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AB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Обзор русской литературы второй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4E26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№13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Демчихи и девочки Баси.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438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Гамзатов.  Соотношение национального и общечеловеческого в творчестве.  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13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14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А.И. Солженицын. Повесть «Один день Ивана Денисовича».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 чт. №2.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Н.М. Рубцов.  Основные темы и мотивы лирики поэта.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№3.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Астафьев. Нравственные проблемы романа «Печальный детектив» (обзор).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И.А. Бродский. Стихотворения «Осенний крик ястреба», «Сонет».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Военные мотивы в лирике поэта.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№15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№4.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9A6" w:rsidRPr="004E2601" w:rsidTr="002D4512">
        <w:trPr>
          <w:trHeight w:val="677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Итоговая контрольная работа № 1  </w:t>
            </w:r>
            <w:r w:rsidRPr="004E26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 теме «Русская литература второй половины ХХ века».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03"/>
        </w:trPr>
        <w:tc>
          <w:tcPr>
            <w:tcW w:w="10201" w:type="dxa"/>
            <w:gridSpan w:val="6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№5. 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 Шоу.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Б. Шоу. «Пигмалион».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 «Любовная песнь Дж. Альфреда Пруфрока». Многообразие мыслей и настроений стихотворения. 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Э.М. Хемингуэй.  Писатель  и его романы.  «Прощай, оружие!» (</w:t>
            </w:r>
            <w:r w:rsidRPr="004E2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№6.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 xml:space="preserve"> Э.М. Хемингуэй «Старик и море» (фрагменты).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555"/>
        </w:trPr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rPr>
          <w:trHeight w:val="315"/>
        </w:trPr>
        <w:tc>
          <w:tcPr>
            <w:tcW w:w="10201" w:type="dxa"/>
            <w:gridSpan w:val="6"/>
          </w:tcPr>
          <w:p w:rsidR="00D619A6" w:rsidRPr="004E2601" w:rsidRDefault="00D619A6" w:rsidP="002D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5. Проблемы и уроки литературы XX века (2ч.)</w:t>
            </w: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79106F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  <w:r w:rsidRPr="004E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06F" w:rsidRPr="004E260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19A6" w:rsidRPr="004E2601" w:rsidTr="002D4512">
        <w:tc>
          <w:tcPr>
            <w:tcW w:w="817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01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248" w:type="dxa"/>
          </w:tcPr>
          <w:p w:rsidR="00D619A6" w:rsidRPr="004E2601" w:rsidRDefault="00D619A6" w:rsidP="002D4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619A6" w:rsidRPr="004E2601" w:rsidRDefault="00D619A6" w:rsidP="00D61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Pr="004E2601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Pr="008425CB" w:rsidRDefault="00D619A6" w:rsidP="00D619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  <w:rPr>
          <w:rFonts w:ascii="Times New Roman" w:hAnsi="Times New Roman" w:cs="Times New Roman"/>
        </w:rPr>
      </w:pPr>
    </w:p>
    <w:p w:rsidR="00D619A6" w:rsidRDefault="00D619A6" w:rsidP="00D619A6">
      <w:pPr>
        <w:spacing w:after="0" w:line="240" w:lineRule="auto"/>
      </w:pPr>
    </w:p>
    <w:p w:rsidR="008A1504" w:rsidRDefault="008A1504"/>
    <w:sectPr w:rsidR="008A1504" w:rsidSect="00D619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FD" w:rsidRDefault="000B77FD">
      <w:pPr>
        <w:spacing w:after="0" w:line="240" w:lineRule="auto"/>
      </w:pPr>
      <w:r>
        <w:separator/>
      </w:r>
    </w:p>
  </w:endnote>
  <w:endnote w:type="continuationSeparator" w:id="0">
    <w:p w:rsidR="000B77FD" w:rsidRDefault="000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200109"/>
      <w:docPartObj>
        <w:docPartGallery w:val="Page Numbers (Bottom of Page)"/>
        <w:docPartUnique/>
      </w:docPartObj>
    </w:sdtPr>
    <w:sdtEndPr/>
    <w:sdtContent>
      <w:p w:rsidR="002D4512" w:rsidRDefault="002D451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D067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4512" w:rsidRDefault="002D45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FD" w:rsidRDefault="000B77FD">
      <w:pPr>
        <w:spacing w:after="0" w:line="240" w:lineRule="auto"/>
      </w:pPr>
      <w:r>
        <w:separator/>
      </w:r>
    </w:p>
  </w:footnote>
  <w:footnote w:type="continuationSeparator" w:id="0">
    <w:p w:rsidR="000B77FD" w:rsidRDefault="000B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 w15:restartNumberingAfterBreak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6"/>
    <w:rsid w:val="000B77FD"/>
    <w:rsid w:val="001B6E4C"/>
    <w:rsid w:val="001D0671"/>
    <w:rsid w:val="002D4512"/>
    <w:rsid w:val="002E1AB2"/>
    <w:rsid w:val="004047F2"/>
    <w:rsid w:val="006E1EFB"/>
    <w:rsid w:val="0075734E"/>
    <w:rsid w:val="0079106F"/>
    <w:rsid w:val="007C6510"/>
    <w:rsid w:val="008A1504"/>
    <w:rsid w:val="00AB0834"/>
    <w:rsid w:val="00D619A6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9D56D-7900-46EC-A0CB-7E28B9C3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A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9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619A6"/>
    <w:pPr>
      <w:ind w:left="720"/>
    </w:pPr>
  </w:style>
  <w:style w:type="paragraph" w:customStyle="1" w:styleId="1">
    <w:name w:val="Абзац списка1"/>
    <w:basedOn w:val="a"/>
    <w:uiPriority w:val="99"/>
    <w:rsid w:val="00D619A6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619A6"/>
    <w:rPr>
      <w:b/>
      <w:bCs/>
    </w:rPr>
  </w:style>
  <w:style w:type="paragraph" w:styleId="a6">
    <w:name w:val="header"/>
    <w:basedOn w:val="a"/>
    <w:link w:val="a7"/>
    <w:uiPriority w:val="99"/>
    <w:rsid w:val="00D6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9A6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6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9A6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9A6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619A6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619A6"/>
  </w:style>
  <w:style w:type="paragraph" w:customStyle="1" w:styleId="c13">
    <w:name w:val="c13"/>
    <w:basedOn w:val="a"/>
    <w:uiPriority w:val="99"/>
    <w:rsid w:val="00D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619A6"/>
  </w:style>
  <w:style w:type="character" w:customStyle="1" w:styleId="c5">
    <w:name w:val="c5"/>
    <w:basedOn w:val="a0"/>
    <w:uiPriority w:val="99"/>
    <w:rsid w:val="00D619A6"/>
  </w:style>
  <w:style w:type="character" w:customStyle="1" w:styleId="c3">
    <w:name w:val="c3"/>
    <w:basedOn w:val="a0"/>
    <w:uiPriority w:val="99"/>
    <w:rsid w:val="00D619A6"/>
  </w:style>
  <w:style w:type="paragraph" w:styleId="ad">
    <w:name w:val="Body Text Indent"/>
    <w:basedOn w:val="a"/>
    <w:link w:val="ae"/>
    <w:uiPriority w:val="99"/>
    <w:rsid w:val="00D6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6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619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619A6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619A6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4106-D74E-46F8-A008-94B70AB0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2020-09-12T15:15:00Z</dcterms:created>
  <dcterms:modified xsi:type="dcterms:W3CDTF">2020-10-06T15:44:00Z</dcterms:modified>
</cp:coreProperties>
</file>