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F" w:rsidRPr="0048443F" w:rsidRDefault="003019E8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77000" cy="9153525"/>
            <wp:effectExtent l="0" t="0" r="0" b="0"/>
            <wp:wrapNone/>
            <wp:docPr id="1" name="Рисунок 1" descr="C:\Users\Мама\Desktop\Борзыкина Е.Б\1111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орзыкина Е.Б\1111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443F" w:rsidRPr="0048443F">
        <w:rPr>
          <w:rFonts w:ascii="Times New Roman" w:hAnsi="Times New Roman" w:cs="Calibri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48443F" w:rsidRPr="0048443F" w:rsidRDefault="00875CF2" w:rsidP="00875CF2">
      <w:pPr>
        <w:spacing w:after="0"/>
        <w:ind w:left="426" w:hanging="426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hAnsi="Times New Roman" w:cs="Calibri"/>
          <w:b/>
          <w:sz w:val="24"/>
          <w:szCs w:val="24"/>
          <w:lang w:eastAsia="ru-RU"/>
        </w:rPr>
        <w:t xml:space="preserve"> </w:t>
      </w:r>
      <w:r w:rsidR="0048443F" w:rsidRPr="0048443F">
        <w:rPr>
          <w:rFonts w:ascii="Times New Roman" w:hAnsi="Times New Roman" w:cs="Calibri"/>
          <w:b/>
          <w:sz w:val="24"/>
          <w:szCs w:val="24"/>
          <w:lang w:eastAsia="ru-RU"/>
        </w:rPr>
        <w:t>РАССМОТРЕНО                                 СОГЛАСОВАНО                    УТВЕРЖДЕНО</w:t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на </w:t>
      </w:r>
      <w:proofErr w:type="spellStart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>заседании</w:t>
      </w:r>
      <w:proofErr w:type="spellEnd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 ШМО                             </w:t>
      </w:r>
      <w:proofErr w:type="spellStart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>зам.директора</w:t>
      </w:r>
      <w:proofErr w:type="spellEnd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 по УВР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          Директор школы</w:t>
      </w:r>
    </w:p>
    <w:p w:rsidR="0048443F" w:rsidRPr="0048443F" w:rsidRDefault="00B01AD5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val="uk-UA" w:eastAsia="ru-RU"/>
        </w:rPr>
        <w:t>от 20.08.2019</w:t>
      </w:r>
      <w:r w:rsidR="0048443F" w:rsidRPr="00B01AD5">
        <w:rPr>
          <w:rFonts w:ascii="Times New Roman" w:hAnsi="Times New Roman" w:cs="Calibri"/>
          <w:sz w:val="24"/>
          <w:szCs w:val="24"/>
          <w:lang w:val="uk-UA" w:eastAsia="ru-RU"/>
        </w:rPr>
        <w:t xml:space="preserve"> г.         </w:t>
      </w:r>
      <w:r w:rsidR="0048443F" w:rsidRPr="00B01AD5">
        <w:rPr>
          <w:rFonts w:ascii="Times New Roman" w:hAnsi="Times New Roman" w:cs="Calibri"/>
          <w:sz w:val="24"/>
          <w:szCs w:val="24"/>
          <w:lang w:eastAsia="ru-RU"/>
        </w:rPr>
        <w:t xml:space="preserve">                   ___________</w:t>
      </w:r>
      <w:proofErr w:type="spellStart"/>
      <w:r w:rsidR="0048443F" w:rsidRPr="00B01AD5">
        <w:rPr>
          <w:rFonts w:ascii="Times New Roman" w:hAnsi="Times New Roman" w:cs="Calibri"/>
          <w:sz w:val="24"/>
          <w:szCs w:val="24"/>
          <w:lang w:eastAsia="ru-RU"/>
        </w:rPr>
        <w:t>Т.В.Полищук</w:t>
      </w:r>
      <w:proofErr w:type="spellEnd"/>
      <w:r w:rsidR="0048443F" w:rsidRPr="00B01AD5">
        <w:rPr>
          <w:rFonts w:ascii="Times New Roman" w:hAnsi="Times New Roman" w:cs="Calibri"/>
          <w:sz w:val="24"/>
          <w:szCs w:val="24"/>
          <w:lang w:eastAsia="ru-RU"/>
        </w:rPr>
        <w:t xml:space="preserve">           ________ О.А. Донцова</w:t>
      </w:r>
      <w:r w:rsidR="0048443F" w:rsidRPr="00B01AD5">
        <w:rPr>
          <w:rFonts w:ascii="Times New Roman" w:hAnsi="Times New Roman" w:cs="Calibri"/>
          <w:sz w:val="24"/>
          <w:szCs w:val="24"/>
          <w:lang w:val="uk-UA" w:eastAsia="ru-RU"/>
        </w:rPr>
        <w:t xml:space="preserve">    протокол №1</w:t>
      </w:r>
      <w:r w:rsidR="0048443F" w:rsidRPr="00B01AD5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23.08.2019.г.</w:t>
      </w:r>
      <w:r>
        <w:rPr>
          <w:rFonts w:ascii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ab/>
        <w:t xml:space="preserve">         Приказ № 513</w:t>
      </w:r>
      <w:r w:rsidR="0048443F" w:rsidRPr="00B01AD5">
        <w:rPr>
          <w:rFonts w:ascii="Times New Roman" w:hAnsi="Times New Roman" w:cs="Calibri"/>
          <w:sz w:val="24"/>
          <w:szCs w:val="24"/>
          <w:lang w:eastAsia="ru-RU"/>
        </w:rPr>
        <w:t>/01-16</w:t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proofErr w:type="spellStart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>Руководитель</w:t>
      </w:r>
      <w:proofErr w:type="spellEnd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 xml:space="preserve"> ШМО      </w:t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="00B01AD5">
        <w:rPr>
          <w:rFonts w:ascii="Times New Roman" w:hAnsi="Times New Roman" w:cs="Calibri"/>
          <w:sz w:val="24"/>
          <w:szCs w:val="24"/>
          <w:lang w:val="uk-UA" w:eastAsia="ru-RU"/>
        </w:rPr>
        <w:tab/>
        <w:t>от 30.08.2019</w:t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 xml:space="preserve"> г.                    </w:t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_____________ </w:t>
      </w:r>
      <w:proofErr w:type="spellStart"/>
      <w:r w:rsidRPr="0048443F">
        <w:rPr>
          <w:rFonts w:ascii="Times New Roman" w:hAnsi="Times New Roman" w:cs="Calibri"/>
          <w:sz w:val="24"/>
          <w:szCs w:val="24"/>
          <w:lang w:eastAsia="ru-RU"/>
        </w:rPr>
        <w:t>Е.Б.Борзыкина</w:t>
      </w:r>
      <w:proofErr w:type="spellEnd"/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val="uk-UA"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  <w:r w:rsidRPr="0048443F">
        <w:rPr>
          <w:rFonts w:ascii="Times New Roman" w:hAnsi="Times New Roman" w:cs="Calibri"/>
          <w:sz w:val="24"/>
          <w:szCs w:val="24"/>
          <w:lang w:eastAsia="ru-RU"/>
        </w:rPr>
        <w:tab/>
      </w:r>
    </w:p>
    <w:p w:rsidR="0048443F" w:rsidRPr="0048443F" w:rsidRDefault="0048443F" w:rsidP="0048443F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48443F"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ИНДИВИДУАЛЬНО-ГРУППОВЫХ ЗАНЯТИЙ</w:t>
      </w: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48443F" w:rsidRDefault="0048443F" w:rsidP="0048443F">
      <w:pPr>
        <w:spacing w:after="0"/>
        <w:jc w:val="center"/>
        <w:textAlignment w:val="baseline"/>
        <w:rPr>
          <w:rFonts w:ascii="Times New Roman" w:hAnsi="Times New Roman"/>
          <w:b/>
          <w:i/>
          <w:sz w:val="36"/>
          <w:szCs w:val="36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 xml:space="preserve">«Ловушки ЕГЭ. 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i/>
          <w:sz w:val="36"/>
          <w:szCs w:val="36"/>
          <w:lang w:eastAsia="ru-RU"/>
        </w:rPr>
      </w:pPr>
      <w:r w:rsidRPr="0048443F">
        <w:rPr>
          <w:rFonts w:ascii="Times New Roman" w:hAnsi="Times New Roman"/>
          <w:b/>
          <w:i/>
          <w:sz w:val="36"/>
          <w:szCs w:val="36"/>
        </w:rPr>
        <w:t>Подготовка к сдаче ЕГЭ по русскому языку»</w:t>
      </w:r>
    </w:p>
    <w:p w:rsidR="0048443F" w:rsidRPr="0048443F" w:rsidRDefault="00B177A0" w:rsidP="0048443F">
      <w:pPr>
        <w:spacing w:after="0"/>
        <w:jc w:val="center"/>
        <w:textAlignment w:val="baseline"/>
        <w:rPr>
          <w:rFonts w:ascii="Times New Roman" w:hAnsi="Times New Roman" w:cs="Calibri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для 11 – А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48443F" w:rsidRPr="0048443F" w:rsidRDefault="00B177A0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на 2019 - 2020</w:t>
      </w:r>
      <w:r w:rsidR="0048443F" w:rsidRPr="0048443F">
        <w:rPr>
          <w:rFonts w:ascii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48443F" w:rsidRPr="0048443F" w:rsidRDefault="0048443F" w:rsidP="0048443F">
      <w:pPr>
        <w:spacing w:after="0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ind w:left="4956" w:firstLine="708"/>
        <w:textAlignment w:val="baseline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Борзыкина</w:t>
      </w:r>
      <w:proofErr w:type="spellEnd"/>
      <w:r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 Елена Борисовна, учитель русского языка и литературы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48443F" w:rsidRPr="0048443F" w:rsidRDefault="0048443F" w:rsidP="0048443F">
      <w:pPr>
        <w:spacing w:after="0" w:line="240" w:lineRule="auto"/>
        <w:ind w:left="5664"/>
        <w:textAlignment w:val="baseline"/>
        <w:rPr>
          <w:rFonts w:ascii="Times New Roman" w:hAnsi="Times New Roman" w:cs="Calibri"/>
          <w:lang w:eastAsia="ru-RU"/>
        </w:rPr>
      </w:pPr>
      <w:r w:rsidRPr="0048443F">
        <w:rPr>
          <w:rFonts w:ascii="Times New Roman" w:hAnsi="Times New Roman" w:cs="Calibri"/>
          <w:b/>
          <w:sz w:val="28"/>
          <w:szCs w:val="28"/>
          <w:lang w:eastAsia="ru-RU"/>
        </w:rPr>
        <w:t xml:space="preserve">      </w:t>
      </w:r>
      <w:r w:rsidRPr="0048443F">
        <w:rPr>
          <w:rFonts w:ascii="Times New Roman" w:hAnsi="Times New Roman" w:cs="Calibri"/>
          <w:lang w:eastAsia="ru-RU"/>
        </w:rPr>
        <w:t>(подпись учителя)</w:t>
      </w:r>
    </w:p>
    <w:p w:rsidR="0048443F" w:rsidRPr="0048443F" w:rsidRDefault="0048443F" w:rsidP="0048443F">
      <w:pPr>
        <w:spacing w:after="0" w:line="240" w:lineRule="auto"/>
        <w:jc w:val="right"/>
        <w:textAlignment w:val="baseline"/>
        <w:rPr>
          <w:rFonts w:ascii="Times New Roman" w:hAnsi="Times New Roman" w:cs="Calibri"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48443F" w:rsidRPr="0048443F" w:rsidRDefault="003019E8" w:rsidP="0048443F">
      <w:pPr>
        <w:spacing w:after="0" w:line="240" w:lineRule="auto"/>
        <w:jc w:val="center"/>
        <w:textAlignment w:val="baseline"/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Theme="minorHAnsi" w:hAnsiTheme="minorHAnsi" w:cs="Calibri"/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B177A0">
        <w:rPr>
          <w:rFonts w:ascii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– 2019</w:t>
      </w:r>
    </w:p>
    <w:p w:rsidR="0048443F" w:rsidRPr="0048443F" w:rsidRDefault="0048443F" w:rsidP="0048443F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443F" w:rsidRPr="0048443F" w:rsidRDefault="0048443F" w:rsidP="0048443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Образовательный стандарт: </w:t>
      </w:r>
      <w:r w:rsidRPr="0048443F">
        <w:rPr>
          <w:rFonts w:ascii="Times New Roman" w:hAnsi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Pr="0048443F">
        <w:rPr>
          <w:rFonts w:ascii="Times New Roman" w:hAnsi="Times New Roman"/>
          <w:sz w:val="24"/>
          <w:szCs w:val="24"/>
          <w:lang w:eastAsia="ar-SA"/>
        </w:rPr>
        <w:t>СО</w:t>
      </w:r>
      <w:proofErr w:type="gramEnd"/>
      <w:r w:rsidRPr="0048443F">
        <w:rPr>
          <w:rFonts w:ascii="Times New Roman" w:hAnsi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8443F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sz w:val="24"/>
          <w:szCs w:val="24"/>
          <w:lang w:eastAsia="ru-RU"/>
        </w:rPr>
        <w:t xml:space="preserve"> // М.: Просвещение, 2011 г.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Грамматика. Текст. Стили речи: Учебник для 10-11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общеобразовательных учреждений/ А.И. Власенкова, Л.М.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.- М.: Просвещение. 2014.</w:t>
      </w:r>
    </w:p>
    <w:p w:rsidR="0048443F" w:rsidRDefault="0048443F" w:rsidP="0027692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знать/понимать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– перечень необходимых для усвоения каждым учащимся знаний;  </w:t>
      </w: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уметь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ab/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27692B" w:rsidRPr="0027692B" w:rsidRDefault="0027692B" w:rsidP="0027692B">
      <w:pPr>
        <w:spacing w:after="0" w:line="240" w:lineRule="auto"/>
        <w:ind w:left="851"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     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27692B" w:rsidRPr="0027692B" w:rsidRDefault="0027692B" w:rsidP="0027692B">
      <w:pPr>
        <w:spacing w:after="0" w:line="240" w:lineRule="auto"/>
        <w:ind w:firstLine="709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    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По окончании индивидуально-групповых занятий учащиеся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должны    </w:t>
      </w:r>
    </w:p>
    <w:p w:rsidR="0027692B" w:rsidRPr="0027692B" w:rsidRDefault="0027692B" w:rsidP="0027692B">
      <w:pPr>
        <w:spacing w:after="0" w:line="240" w:lineRule="auto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           </w:t>
      </w: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Знать: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Уметь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выполнять тестовые задания типа А минимум на 60-70%;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выполнять тестовые задания типа Б минимум на 50 %;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анализировать содержание текста, выделять его проблематику;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- создавать собственное письменное высказывание в форме рассуждения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(формулировать и комментировать одну из проблем текста, выявлять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авторскую позицию и </w:t>
      </w:r>
      <w:proofErr w:type="spellStart"/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аргуметированно</w:t>
      </w:r>
      <w:proofErr w:type="spellEnd"/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выражать свою).</w:t>
      </w:r>
    </w:p>
    <w:p w:rsidR="0048443F" w:rsidRPr="00F85EF6" w:rsidRDefault="0048443F" w:rsidP="0048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    Структура и содержание курса предполагают, что учащиеся должны овладеть практическими навыками выполнения работы. 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1.Различные виды анализа.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различные виды анализ языковых единиц, языковых явлений и фактов.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языковых норм.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2. Чтение.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Использовать основные виды чтения </w:t>
      </w:r>
      <w:r w:rsidR="0048443F">
        <w:rPr>
          <w:rFonts w:ascii="Times New Roman" w:hAnsi="Times New Roman"/>
          <w:sz w:val="24"/>
          <w:szCs w:val="24"/>
        </w:rPr>
        <w:t>о</w:t>
      </w:r>
      <w:r w:rsidR="0048443F" w:rsidRPr="00F85EF6">
        <w:rPr>
          <w:rFonts w:ascii="Times New Roman" w:hAnsi="Times New Roman"/>
          <w:sz w:val="24"/>
          <w:szCs w:val="24"/>
        </w:rPr>
        <w:t>знакомительно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-</w:t>
      </w:r>
      <w:r w:rsidR="0048443F">
        <w:rPr>
          <w:rFonts w:ascii="Times New Roman" w:hAnsi="Times New Roman"/>
          <w:sz w:val="24"/>
          <w:szCs w:val="24"/>
        </w:rPr>
        <w:t xml:space="preserve"> </w:t>
      </w:r>
      <w:r w:rsidR="0048443F" w:rsidRPr="00F85EF6">
        <w:rPr>
          <w:rFonts w:ascii="Times New Roman" w:hAnsi="Times New Roman"/>
          <w:sz w:val="24"/>
          <w:szCs w:val="24"/>
        </w:rPr>
        <w:t>изучающее, ознакомительно-реферативное и др.) в зависимости от коммуникативной задачи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текстов, справочной литературы, средств массовой информации.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Владеть основными приёмами информационной переработки письменного текста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3. Письмо.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Создавать письменные высказывания различных типов и жанров в социально-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грамматические нормы современного русск</w:t>
      </w:r>
      <w:r>
        <w:rPr>
          <w:rFonts w:ascii="Times New Roman" w:hAnsi="Times New Roman"/>
          <w:sz w:val="24"/>
          <w:szCs w:val="24"/>
        </w:rPr>
        <w:t>ого литературного языка; исполь</w:t>
      </w:r>
      <w:r w:rsidRPr="00F85EF6">
        <w:rPr>
          <w:rFonts w:ascii="Times New Roman" w:hAnsi="Times New Roman"/>
          <w:sz w:val="24"/>
          <w:szCs w:val="24"/>
        </w:rPr>
        <w:t>зовать в собственной речевой практике синонимические ресурсы русского языка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443F" w:rsidRPr="00F85EF6">
        <w:rPr>
          <w:rFonts w:ascii="Times New Roman" w:hAnsi="Times New Roman"/>
          <w:sz w:val="24"/>
          <w:szCs w:val="24"/>
        </w:rPr>
        <w:t xml:space="preserve"> Применять в практике письма орфографические и пунктуационные нормы современного русского литературного языка</w:t>
      </w:r>
    </w:p>
    <w:p w:rsidR="0048443F" w:rsidRPr="00F85EF6" w:rsidRDefault="0027692B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443F" w:rsidRPr="00F85EF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</w:t>
      </w:r>
    </w:p>
    <w:p w:rsidR="0048443F" w:rsidRPr="00D51814" w:rsidRDefault="0048443F" w:rsidP="00D5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в том числе при обсуждении дискуссионных проблем.</w:t>
      </w:r>
    </w:p>
    <w:p w:rsidR="00C65E90" w:rsidRDefault="00C65E90" w:rsidP="00C6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 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Текст.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суффиксов различных частей речи (кроме -Н-/-НН-).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F85EF6">
        <w:rPr>
          <w:rFonts w:ascii="Times New Roman" w:hAnsi="Times New Roman"/>
          <w:sz w:val="24"/>
          <w:szCs w:val="24"/>
        </w:rPr>
        <w:t>-Н</w:t>
      </w:r>
      <w:proofErr w:type="gramEnd"/>
      <w:r w:rsidRPr="00F85EF6">
        <w:rPr>
          <w:rFonts w:ascii="Times New Roman" w:hAnsi="Times New Roman"/>
          <w:sz w:val="24"/>
          <w:szCs w:val="24"/>
        </w:rPr>
        <w:t>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  <w:r w:rsidRPr="0027692B">
        <w:rPr>
          <w:rFonts w:ascii="Times New Roman" w:hAnsi="Times New Roman"/>
          <w:b/>
          <w:sz w:val="19"/>
          <w:szCs w:val="19"/>
        </w:rPr>
        <w:t xml:space="preserve">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</w:t>
      </w:r>
      <w:r w:rsidR="00C517E3"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средств в зависимости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162"/>
      </w:tblGrid>
      <w:tr w:rsidR="00C65E90" w:rsidRPr="00F85EF6" w:rsidTr="00C132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C1325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E31B00">
        <w:tc>
          <w:tcPr>
            <w:tcW w:w="10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B01AD5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1AD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65E90" w:rsidRPr="00B01AD5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1AD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C65E90" w:rsidRPr="00B01AD5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C65E90" w:rsidRPr="00D8496D" w:rsidRDefault="00B177A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ЕГЭ-2020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</w:t>
            </w:r>
            <w:proofErr w:type="spellStart"/>
            <w:r w:rsidR="00C65E90" w:rsidRPr="00D8496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="00C65E90"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B01AD5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E90" w:rsidRPr="00B01AD5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1A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65E90" w:rsidRPr="00B01AD5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B177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8537D4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</w:p>
          <w:p w:rsidR="00C65E90" w:rsidRPr="00D8496D" w:rsidRDefault="002238D8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C1325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F07F80">
        <w:trPr>
          <w:trHeight w:val="252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(кроме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-/-НН-)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DD4DD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8828D0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>ненном  предложениях (Задание 16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Default="00B01AD5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F07F80">
        <w:trPr>
          <w:trHeight w:val="234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5181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F80" w:rsidRPr="00D8496D" w:rsidTr="0098640D">
        <w:trPr>
          <w:trHeight w:val="406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2609BB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C1325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C65E90" w:rsidRDefault="00C65E90" w:rsidP="00845B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9"/>
      <w:foot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08" w:rsidRDefault="00D51814">
      <w:pPr>
        <w:spacing w:after="0" w:line="240" w:lineRule="auto"/>
      </w:pPr>
      <w:r>
        <w:separator/>
      </w:r>
    </w:p>
  </w:endnote>
  <w:endnote w:type="continuationSeparator" w:id="0">
    <w:p w:rsidR="001F0508" w:rsidRDefault="00D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6" w:rsidRDefault="001C3A47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3019E8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1C3A47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3019E8">
          <w:rPr>
            <w:noProof/>
          </w:rPr>
          <w:t>2</w:t>
        </w:r>
        <w:r>
          <w:fldChar w:fldCharType="end"/>
        </w:r>
      </w:p>
    </w:sdtContent>
  </w:sdt>
  <w:p w:rsidR="00F85EF6" w:rsidRDefault="003019E8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08" w:rsidRDefault="00D51814">
      <w:pPr>
        <w:spacing w:after="0" w:line="240" w:lineRule="auto"/>
      </w:pPr>
      <w:r>
        <w:separator/>
      </w:r>
    </w:p>
  </w:footnote>
  <w:footnote w:type="continuationSeparator" w:id="0">
    <w:p w:rsidR="001F0508" w:rsidRDefault="00D5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E90"/>
    <w:rsid w:val="000220F1"/>
    <w:rsid w:val="00071AC7"/>
    <w:rsid w:val="00073A90"/>
    <w:rsid w:val="001C3A47"/>
    <w:rsid w:val="001F0508"/>
    <w:rsid w:val="002238D8"/>
    <w:rsid w:val="0027692B"/>
    <w:rsid w:val="003019E8"/>
    <w:rsid w:val="0040140C"/>
    <w:rsid w:val="0048443F"/>
    <w:rsid w:val="00560D44"/>
    <w:rsid w:val="00845BA9"/>
    <w:rsid w:val="008647F7"/>
    <w:rsid w:val="00875CF2"/>
    <w:rsid w:val="008C35BB"/>
    <w:rsid w:val="009363D8"/>
    <w:rsid w:val="009C141D"/>
    <w:rsid w:val="00B01AD5"/>
    <w:rsid w:val="00B177A0"/>
    <w:rsid w:val="00B43144"/>
    <w:rsid w:val="00BF6D1E"/>
    <w:rsid w:val="00C069B7"/>
    <w:rsid w:val="00C517E3"/>
    <w:rsid w:val="00C65E90"/>
    <w:rsid w:val="00D51814"/>
    <w:rsid w:val="00DD4DD7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Мама</cp:lastModifiedBy>
  <cp:revision>7</cp:revision>
  <cp:lastPrinted>2019-09-08T17:47:00Z</cp:lastPrinted>
  <dcterms:created xsi:type="dcterms:W3CDTF">2019-08-27T16:21:00Z</dcterms:created>
  <dcterms:modified xsi:type="dcterms:W3CDTF">2019-09-30T15:25:00Z</dcterms:modified>
</cp:coreProperties>
</file>