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E02" w:rsidRDefault="00671E02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671E02" w:rsidRDefault="00671E02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C469A3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r w:rsidRPr="00671E02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Муниципальное бюджетное общеобразовательное учреждение </w:t>
      </w:r>
      <w:r w:rsidRPr="00671E02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br/>
        <w:t>«Средняя школа</w:t>
      </w:r>
      <w:r w:rsidR="00C469A3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</w:t>
      </w:r>
      <w:r w:rsidRPr="00671E02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№16 имени Героя Советского Союза </w:t>
      </w:r>
    </w:p>
    <w:p w:rsidR="003652B0" w:rsidRPr="00671E02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r w:rsidRPr="00671E02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Степана Иванова </w:t>
      </w:r>
      <w:r w:rsidRPr="00671E02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br/>
        <w:t>города Евпатория Республики Крым»</w:t>
      </w:r>
    </w:p>
    <w:p w:rsidR="003652B0" w:rsidRPr="00671E02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3652B0" w:rsidRPr="00671E02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3652B0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C469A3" w:rsidRDefault="00C469A3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C469A3" w:rsidRDefault="00C469A3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3652B0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3652B0" w:rsidRPr="00C469A3" w:rsidRDefault="00C469A3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i/>
          <w:color w:val="000000" w:themeColor="text1"/>
          <w:kern w:val="24"/>
          <w:sz w:val="36"/>
          <w:szCs w:val="36"/>
        </w:rPr>
      </w:pPr>
      <w:r w:rsidRPr="00C469A3">
        <w:rPr>
          <w:rFonts w:eastAsiaTheme="minorEastAsia"/>
          <w:b/>
          <w:bCs/>
          <w:i/>
          <w:color w:val="000000" w:themeColor="text1"/>
          <w:kern w:val="24"/>
          <w:sz w:val="36"/>
          <w:szCs w:val="36"/>
        </w:rPr>
        <w:t xml:space="preserve">Педагогический совет: </w:t>
      </w:r>
    </w:p>
    <w:p w:rsidR="00C469A3" w:rsidRDefault="00C469A3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i/>
          <w:color w:val="000000" w:themeColor="text1"/>
          <w:kern w:val="24"/>
          <w:sz w:val="36"/>
          <w:szCs w:val="36"/>
        </w:rPr>
      </w:pPr>
      <w:r w:rsidRPr="00C469A3">
        <w:rPr>
          <w:rFonts w:eastAsiaTheme="minorEastAsia"/>
          <w:b/>
          <w:bCs/>
          <w:i/>
          <w:color w:val="000000" w:themeColor="text1"/>
          <w:kern w:val="24"/>
          <w:sz w:val="36"/>
          <w:szCs w:val="36"/>
        </w:rPr>
        <w:t xml:space="preserve">«Формирование функциональной грамотности участников образовательной деятельности </w:t>
      </w:r>
    </w:p>
    <w:p w:rsidR="00C469A3" w:rsidRDefault="00C469A3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i/>
          <w:color w:val="000000" w:themeColor="text1"/>
          <w:kern w:val="24"/>
          <w:sz w:val="36"/>
          <w:szCs w:val="36"/>
        </w:rPr>
      </w:pPr>
      <w:r w:rsidRPr="00C469A3">
        <w:rPr>
          <w:rFonts w:eastAsiaTheme="minorEastAsia"/>
          <w:b/>
          <w:bCs/>
          <w:i/>
          <w:color w:val="000000" w:themeColor="text1"/>
          <w:kern w:val="24"/>
          <w:sz w:val="36"/>
          <w:szCs w:val="36"/>
        </w:rPr>
        <w:t>в условиях новой реальности».</w:t>
      </w:r>
    </w:p>
    <w:p w:rsidR="0044471F" w:rsidRPr="0044471F" w:rsidRDefault="00665409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6"/>
          <w:szCs w:val="36"/>
        </w:rPr>
      </w:pPr>
      <w:r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06</w:t>
      </w:r>
      <w:bookmarkStart w:id="0" w:name="_GoBack"/>
      <w:bookmarkEnd w:id="0"/>
      <w:r w:rsidR="0044471F" w:rsidRPr="0044471F">
        <w:rPr>
          <w:rFonts w:eastAsiaTheme="minorEastAsia"/>
          <w:b/>
          <w:bCs/>
          <w:color w:val="000000" w:themeColor="text1"/>
          <w:kern w:val="24"/>
          <w:sz w:val="36"/>
          <w:szCs w:val="36"/>
        </w:rPr>
        <w:t>.04.2023г.</w:t>
      </w:r>
    </w:p>
    <w:p w:rsidR="00C469A3" w:rsidRDefault="00C469A3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3652B0" w:rsidRDefault="003652B0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C469A3" w:rsidRDefault="00C469A3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C469A3" w:rsidRDefault="00C469A3" w:rsidP="003239AA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</w:p>
    <w:p w:rsidR="003652B0" w:rsidRPr="00C469A3" w:rsidRDefault="00C469A3" w:rsidP="00C469A3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469A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Актуальность формирования функциональной грамотности обучающихся в условиях реализации Национального проекта «Образование».</w:t>
      </w:r>
    </w:p>
    <w:p w:rsidR="003652B0" w:rsidRDefault="003652B0" w:rsidP="000E302B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69A3" w:rsidRDefault="00C469A3" w:rsidP="000E302B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69A3" w:rsidRPr="00C469A3" w:rsidRDefault="00C469A3" w:rsidP="000E302B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0550A6" w:rsidRPr="00C469A3" w:rsidRDefault="000550A6" w:rsidP="00C469A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 w:rsidRPr="00C469A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Подготовила </w:t>
      </w:r>
    </w:p>
    <w:p w:rsidR="000550A6" w:rsidRPr="00C469A3" w:rsidRDefault="000550A6" w:rsidP="00C469A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 w:rsidRPr="00C469A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заместитель директора по УВР, </w:t>
      </w:r>
    </w:p>
    <w:p w:rsidR="000550A6" w:rsidRPr="00C469A3" w:rsidRDefault="000550A6" w:rsidP="00C469A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 w:rsidRPr="00C469A3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учитель начальных классов </w:t>
      </w:r>
    </w:p>
    <w:p w:rsidR="000550A6" w:rsidRPr="00C469A3" w:rsidRDefault="000550A6" w:rsidP="00C469A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 w:rsidRPr="00C469A3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Полищук Татьяна Васильевна</w:t>
      </w:r>
    </w:p>
    <w:p w:rsidR="000550A6" w:rsidRPr="00C469A3" w:rsidRDefault="000550A6" w:rsidP="000550A6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3652B0" w:rsidRDefault="003652B0" w:rsidP="00671E0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71E02" w:rsidRDefault="00671E02" w:rsidP="00671E0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69A3" w:rsidRDefault="00C469A3" w:rsidP="00671E0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1E02" w:rsidRDefault="00671E02" w:rsidP="00671E02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1E02" w:rsidRDefault="00C469A3" w:rsidP="00671E02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69A3">
        <w:rPr>
          <w:rFonts w:ascii="Times New Roman" w:hAnsi="Times New Roman" w:cs="Times New Roman"/>
          <w:b/>
          <w:bCs/>
          <w:sz w:val="32"/>
          <w:szCs w:val="32"/>
        </w:rPr>
        <w:t>г. Евпатория – 2023</w:t>
      </w:r>
      <w:r w:rsidR="00671E02" w:rsidRPr="00C469A3">
        <w:rPr>
          <w:rFonts w:ascii="Times New Roman" w:hAnsi="Times New Roman" w:cs="Times New Roman"/>
          <w:b/>
          <w:bCs/>
          <w:sz w:val="32"/>
          <w:szCs w:val="32"/>
        </w:rPr>
        <w:t>г.</w:t>
      </w:r>
    </w:p>
    <w:p w:rsidR="001F4276" w:rsidRPr="00C469A3" w:rsidRDefault="001F4276" w:rsidP="00671E02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E302B" w:rsidRPr="001F4276" w:rsidRDefault="000E302B" w:rsidP="000E302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lastRenderedPageBreak/>
        <w:t xml:space="preserve">Само понятие </w:t>
      </w:r>
      <w:r w:rsidR="00E20EF8" w:rsidRPr="001F4276">
        <w:rPr>
          <w:rFonts w:ascii="Times New Roman" w:hAnsi="Times New Roman" w:cs="Times New Roman"/>
          <w:b/>
          <w:sz w:val="24"/>
          <w:szCs w:val="24"/>
        </w:rPr>
        <w:t>ФГ</w:t>
      </w:r>
      <w:r w:rsidR="00E20EF8" w:rsidRPr="001F4276">
        <w:rPr>
          <w:rFonts w:ascii="Times New Roman" w:hAnsi="Times New Roman" w:cs="Times New Roman"/>
          <w:sz w:val="24"/>
          <w:szCs w:val="24"/>
        </w:rPr>
        <w:t xml:space="preserve"> </w:t>
      </w:r>
      <w:r w:rsidRPr="001F4276">
        <w:rPr>
          <w:rFonts w:ascii="Times New Roman" w:hAnsi="Times New Roman" w:cs="Times New Roman"/>
          <w:sz w:val="24"/>
          <w:szCs w:val="24"/>
        </w:rPr>
        <w:t xml:space="preserve">было впервые употреблено на </w:t>
      </w:r>
      <w:r w:rsidRPr="001F4276">
        <w:rPr>
          <w:rFonts w:ascii="Times New Roman" w:hAnsi="Times New Roman" w:cs="Times New Roman"/>
          <w:b/>
          <w:sz w:val="24"/>
          <w:szCs w:val="24"/>
        </w:rPr>
        <w:t>Всемирном конгрессе министров просвещения в Тегеране в 1965 году</w:t>
      </w:r>
      <w:r w:rsidRPr="001F4276">
        <w:rPr>
          <w:rFonts w:ascii="Times New Roman" w:hAnsi="Times New Roman" w:cs="Times New Roman"/>
          <w:sz w:val="24"/>
          <w:szCs w:val="24"/>
        </w:rPr>
        <w:t xml:space="preserve">, и тогда под функциональной грамотностью подразумевалась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«совокупность умений читать и писать для использования в повседневной жизни и решения житейских проблем».</w:t>
      </w:r>
      <w:r w:rsidRPr="001F4276">
        <w:rPr>
          <w:rFonts w:ascii="Times New Roman" w:hAnsi="Times New Roman" w:cs="Times New Roman"/>
          <w:sz w:val="24"/>
          <w:szCs w:val="24"/>
        </w:rPr>
        <w:t xml:space="preserve"> Однако уже в </w:t>
      </w:r>
      <w:r w:rsidRPr="001F4276">
        <w:rPr>
          <w:rFonts w:ascii="Times New Roman" w:hAnsi="Times New Roman" w:cs="Times New Roman"/>
          <w:b/>
          <w:sz w:val="24"/>
          <w:szCs w:val="24"/>
        </w:rPr>
        <w:t>1978 ЮНЕСКО</w:t>
      </w:r>
      <w:r w:rsidRPr="001F4276">
        <w:rPr>
          <w:rFonts w:ascii="Times New Roman" w:hAnsi="Times New Roman" w:cs="Times New Roman"/>
          <w:sz w:val="24"/>
          <w:szCs w:val="24"/>
        </w:rPr>
        <w:t xml:space="preserve"> перерабатывает это понятие, дополняя его: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 xml:space="preserve">«функционально грамотным считается только тот, кто может принимать участие во всех видах деятельности, в которых грамотность необходима для эффективного функционирования его группы и которые дают ему также возможность продолжать пользоваться чтением, письмом и счётом для своего собственного развития и для дальнейшего развития </w:t>
      </w:r>
      <w:r w:rsidR="002C5813" w:rsidRPr="001F4276">
        <w:rPr>
          <w:rFonts w:ascii="Times New Roman" w:hAnsi="Times New Roman" w:cs="Times New Roman"/>
          <w:b/>
          <w:i/>
          <w:sz w:val="24"/>
          <w:szCs w:val="24"/>
        </w:rPr>
        <w:t>общины (социального окружения)»</w:t>
      </w:r>
      <w:r w:rsidRPr="001F4276">
        <w:rPr>
          <w:rFonts w:ascii="Times New Roman" w:hAnsi="Times New Roman" w:cs="Times New Roman"/>
          <w:b/>
          <w:sz w:val="24"/>
          <w:szCs w:val="24"/>
        </w:rPr>
        <w:t>.</w:t>
      </w:r>
    </w:p>
    <w:p w:rsidR="000E302B" w:rsidRPr="001F4276" w:rsidRDefault="000E302B" w:rsidP="0034333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Ещё через двенадцать лет </w:t>
      </w:r>
      <w:r w:rsidRPr="001F4276">
        <w:rPr>
          <w:rFonts w:ascii="Times New Roman" w:hAnsi="Times New Roman" w:cs="Times New Roman"/>
          <w:b/>
          <w:sz w:val="24"/>
          <w:szCs w:val="24"/>
        </w:rPr>
        <w:t>ЮНЕСКО</w:t>
      </w:r>
      <w:r w:rsidRPr="001F4276">
        <w:rPr>
          <w:rFonts w:ascii="Times New Roman" w:hAnsi="Times New Roman" w:cs="Times New Roman"/>
          <w:sz w:val="24"/>
          <w:szCs w:val="24"/>
        </w:rPr>
        <w:t xml:space="preserve"> проводит </w:t>
      </w:r>
      <w:r w:rsidRPr="001F4276">
        <w:rPr>
          <w:rFonts w:ascii="Times New Roman" w:hAnsi="Times New Roman" w:cs="Times New Roman"/>
          <w:b/>
          <w:sz w:val="24"/>
          <w:szCs w:val="24"/>
        </w:rPr>
        <w:t>Международный год грамотности</w:t>
      </w:r>
      <w:r w:rsidRPr="001F4276">
        <w:rPr>
          <w:rFonts w:ascii="Times New Roman" w:hAnsi="Times New Roman" w:cs="Times New Roman"/>
          <w:sz w:val="24"/>
          <w:szCs w:val="24"/>
        </w:rPr>
        <w:t xml:space="preserve">, а Организация Объединенных Наций </w:t>
      </w:r>
      <w:r w:rsidR="0034333E" w:rsidRPr="001F4276">
        <w:rPr>
          <w:rFonts w:ascii="Times New Roman" w:hAnsi="Times New Roman" w:cs="Times New Roman"/>
          <w:b/>
          <w:sz w:val="24"/>
          <w:szCs w:val="24"/>
        </w:rPr>
        <w:t>(ООН)</w:t>
      </w:r>
      <w:r w:rsidR="0034333E" w:rsidRPr="001F4276">
        <w:rPr>
          <w:rFonts w:ascii="Times New Roman" w:hAnsi="Times New Roman" w:cs="Times New Roman"/>
          <w:sz w:val="24"/>
          <w:szCs w:val="24"/>
        </w:rPr>
        <w:t xml:space="preserve"> </w:t>
      </w:r>
      <w:r w:rsidRPr="001F4276">
        <w:rPr>
          <w:rFonts w:ascii="Times New Roman" w:hAnsi="Times New Roman" w:cs="Times New Roman"/>
          <w:sz w:val="24"/>
          <w:szCs w:val="24"/>
        </w:rPr>
        <w:t xml:space="preserve">объявила </w:t>
      </w:r>
      <w:r w:rsidRPr="001F4276">
        <w:rPr>
          <w:rFonts w:ascii="Times New Roman" w:hAnsi="Times New Roman" w:cs="Times New Roman"/>
          <w:b/>
          <w:sz w:val="24"/>
          <w:szCs w:val="24"/>
        </w:rPr>
        <w:t xml:space="preserve">Десятилетие грамотности </w:t>
      </w:r>
      <w:r w:rsidRPr="001F4276">
        <w:rPr>
          <w:rFonts w:ascii="Times New Roman" w:hAnsi="Times New Roman" w:cs="Times New Roman"/>
          <w:sz w:val="24"/>
          <w:szCs w:val="24"/>
        </w:rPr>
        <w:t xml:space="preserve">в самой широкой интерпретации данного понятия </w:t>
      </w:r>
      <w:r w:rsidRPr="001F4276">
        <w:rPr>
          <w:rFonts w:ascii="Times New Roman" w:hAnsi="Times New Roman" w:cs="Times New Roman"/>
          <w:b/>
          <w:sz w:val="24"/>
          <w:szCs w:val="24"/>
        </w:rPr>
        <w:t>с 2002 по 2012 гг.,</w:t>
      </w:r>
      <w:r w:rsidRPr="001F4276">
        <w:rPr>
          <w:rFonts w:ascii="Times New Roman" w:hAnsi="Times New Roman" w:cs="Times New Roman"/>
          <w:sz w:val="24"/>
          <w:szCs w:val="24"/>
        </w:rPr>
        <w:t xml:space="preserve"> в декларации этого всемирного события функциональная грамотность становится больше, чем просто базовая грамотность: теперь это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«…полноценно и эффективно функционировать как члены сообщества, родители, граждане и работники».</w:t>
      </w:r>
    </w:p>
    <w:p w:rsidR="000E302B" w:rsidRPr="001F4276" w:rsidRDefault="000E302B" w:rsidP="00484FD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>Однако революция в науке и технике внесла свои коррективы в развитие и функциональной грамотности, и самого понятия о ней. Многие ученые приводят все новые и новые формулировки, стараясь наиболее полно описать функциональную грамотность современного человека.</w:t>
      </w:r>
    </w:p>
    <w:p w:rsidR="002559EC" w:rsidRPr="001F4276" w:rsidRDefault="002559EC" w:rsidP="00CC2546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F4276">
        <w:rPr>
          <w:rFonts w:ascii="Times New Roman" w:hAnsi="Times New Roman" w:cs="Times New Roman"/>
          <w:color w:val="000000"/>
          <w:sz w:val="24"/>
          <w:szCs w:val="24"/>
        </w:rPr>
        <w:t>В </w:t>
      </w:r>
      <w:r w:rsidRPr="001F4276">
        <w:rPr>
          <w:rFonts w:ascii="Times New Roman" w:hAnsi="Times New Roman" w:cs="Times New Roman"/>
          <w:b/>
          <w:color w:val="000000"/>
          <w:sz w:val="24"/>
          <w:szCs w:val="24"/>
        </w:rPr>
        <w:t>российском образовании</w:t>
      </w:r>
      <w:r w:rsidRPr="001F4276">
        <w:rPr>
          <w:rFonts w:ascii="Times New Roman" w:hAnsi="Times New Roman" w:cs="Times New Roman"/>
          <w:color w:val="000000"/>
          <w:sz w:val="24"/>
          <w:szCs w:val="24"/>
        </w:rPr>
        <w:t xml:space="preserve"> о функциональной грамотности </w:t>
      </w:r>
      <w:r w:rsidR="00CC2546" w:rsidRPr="001F4276">
        <w:rPr>
          <w:rFonts w:ascii="Times New Roman" w:hAnsi="Times New Roman" w:cs="Times New Roman"/>
          <w:b/>
          <w:color w:val="000000"/>
          <w:sz w:val="24"/>
          <w:szCs w:val="24"/>
        </w:rPr>
        <w:t>ФГ</w:t>
      </w:r>
      <w:r w:rsidR="00CC2546" w:rsidRPr="001F42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4276">
        <w:rPr>
          <w:rFonts w:ascii="Times New Roman" w:hAnsi="Times New Roman" w:cs="Times New Roman"/>
          <w:color w:val="000000"/>
          <w:sz w:val="24"/>
          <w:szCs w:val="24"/>
        </w:rPr>
        <w:t>стали говорить в связи с участием в исследовании </w:t>
      </w:r>
      <w:r w:rsidRPr="001F4276">
        <w:rPr>
          <w:rStyle w:val="stk-reset1"/>
          <w:rFonts w:ascii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PISA</w:t>
      </w:r>
      <w:r w:rsidRPr="001F427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44FAE" w:rsidRPr="001F4276" w:rsidRDefault="00F9486E" w:rsidP="00960B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276">
        <w:rPr>
          <w:noProof/>
          <w:sz w:val="24"/>
          <w:szCs w:val="24"/>
          <w:lang w:eastAsia="ru-RU"/>
        </w:rPr>
        <w:drawing>
          <wp:inline distT="0" distB="0" distL="0" distR="0" wp14:anchorId="0D40AA78" wp14:editId="04D87E43">
            <wp:extent cx="3121152" cy="1590675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882" cy="161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BF4" w:rsidRPr="001F4276">
        <w:rPr>
          <w:rFonts w:ascii="stk" w:hAnsi="stk"/>
          <w:color w:val="000000"/>
          <w:sz w:val="24"/>
          <w:szCs w:val="24"/>
        </w:rPr>
        <w:t xml:space="preserve"> </w:t>
      </w:r>
      <w:r w:rsidR="00960BF4" w:rsidRPr="001F4276">
        <w:rPr>
          <w:rFonts w:ascii="Times New Roman" w:hAnsi="Times New Roman" w:cs="Times New Roman"/>
          <w:color w:val="000000"/>
          <w:sz w:val="24"/>
          <w:szCs w:val="24"/>
        </w:rPr>
        <w:t>Это тестирование 15-летних школьников с 2000 года проводит Организация экономического сотрудничества и развития (ОЭСР).</w:t>
      </w:r>
    </w:p>
    <w:p w:rsidR="0009145A" w:rsidRPr="001F4276" w:rsidRDefault="0009145A" w:rsidP="00960B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b/>
          <w:sz w:val="24"/>
          <w:szCs w:val="24"/>
        </w:rPr>
        <w:t>Качество образования PISA</w:t>
      </w:r>
      <w:r w:rsidRPr="001F4276">
        <w:rPr>
          <w:rFonts w:ascii="Times New Roman" w:hAnsi="Times New Roman" w:cs="Times New Roman"/>
          <w:sz w:val="24"/>
          <w:szCs w:val="24"/>
        </w:rPr>
        <w:t xml:space="preserve"> изучает по основным направлениям: читательская, </w:t>
      </w:r>
      <w:r w:rsidR="002F4474" w:rsidRPr="001F427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09145A" w:rsidRPr="001F4276" w:rsidRDefault="0009145A" w:rsidP="00960B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4276">
        <w:rPr>
          <w:rFonts w:ascii="Times New Roman" w:hAnsi="Times New Roman" w:cs="Times New Roman"/>
          <w:b/>
          <w:sz w:val="24"/>
          <w:szCs w:val="24"/>
        </w:rPr>
        <w:t>математическая,</w:t>
      </w:r>
    </w:p>
    <w:p w:rsidR="0009145A" w:rsidRPr="001F4276" w:rsidRDefault="0009145A" w:rsidP="00960B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естественно-научная, </w:t>
      </w:r>
    </w:p>
    <w:p w:rsidR="0009145A" w:rsidRPr="001F4276" w:rsidRDefault="0009145A" w:rsidP="00960B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4276">
        <w:rPr>
          <w:rFonts w:ascii="Times New Roman" w:hAnsi="Times New Roman" w:cs="Times New Roman"/>
          <w:b/>
          <w:sz w:val="24"/>
          <w:szCs w:val="24"/>
        </w:rPr>
        <w:t xml:space="preserve">компьютерная, </w:t>
      </w:r>
    </w:p>
    <w:p w:rsidR="0009145A" w:rsidRPr="001F4276" w:rsidRDefault="0009145A" w:rsidP="00960B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финансовая грамотности, </w:t>
      </w:r>
    </w:p>
    <w:p w:rsidR="0009145A" w:rsidRPr="001F4276" w:rsidRDefault="0009145A" w:rsidP="00960B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4276">
        <w:rPr>
          <w:rFonts w:ascii="Times New Roman" w:hAnsi="Times New Roman" w:cs="Times New Roman"/>
          <w:b/>
          <w:sz w:val="24"/>
          <w:szCs w:val="24"/>
        </w:rPr>
        <w:t xml:space="preserve">креативное мышление, </w:t>
      </w:r>
    </w:p>
    <w:p w:rsidR="0009145A" w:rsidRPr="001F4276" w:rsidRDefault="0009145A" w:rsidP="00960B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>глобальные компетенции.</w:t>
      </w:r>
      <w:r w:rsidR="002F4474" w:rsidRPr="001F4276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09145A" w:rsidRPr="001F4276" w:rsidRDefault="00CA05BD">
      <w:pPr>
        <w:rPr>
          <w:sz w:val="24"/>
          <w:szCs w:val="24"/>
        </w:rPr>
      </w:pPr>
      <w:r w:rsidRPr="001F4276">
        <w:rPr>
          <w:noProof/>
          <w:sz w:val="24"/>
          <w:szCs w:val="24"/>
          <w:lang w:eastAsia="ru-RU"/>
        </w:rPr>
        <w:drawing>
          <wp:inline distT="0" distB="0" distL="0" distR="0" wp14:anchorId="70190FE3" wp14:editId="0C837A25">
            <wp:extent cx="3182112" cy="1407160"/>
            <wp:effectExtent l="0" t="0" r="0" b="254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35" cy="142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C5" w:rsidRPr="001F4276" w:rsidRDefault="00ED43C5" w:rsidP="00ED43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Россия участвует в измерениях качества образования. Эти исследования используют для оценки эффективности образовательных систем в разных странах и для изменения и улучшения на основе полученных результатов самого образования. Проводят их более чем в ста странах разные международные организации, в России их локализует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Центр национальных и международных исследований качества образования Федерального инстит</w:t>
      </w:r>
      <w:r w:rsidR="004C3AC9" w:rsidRPr="001F4276">
        <w:rPr>
          <w:rFonts w:ascii="Times New Roman" w:hAnsi="Times New Roman" w:cs="Times New Roman"/>
          <w:b/>
          <w:i/>
          <w:sz w:val="24"/>
          <w:szCs w:val="24"/>
        </w:rPr>
        <w:t>ута оценки качества образования</w:t>
      </w:r>
      <w:r w:rsidR="004C3AC9" w:rsidRPr="001F4276">
        <w:rPr>
          <w:rFonts w:ascii="Times New Roman" w:hAnsi="Times New Roman" w:cs="Times New Roman"/>
          <w:b/>
          <w:sz w:val="24"/>
          <w:szCs w:val="24"/>
        </w:rPr>
        <w:t xml:space="preserve"> - ФИОКО.</w:t>
      </w:r>
    </w:p>
    <w:p w:rsidR="00ED43C5" w:rsidRPr="001F4276" w:rsidRDefault="00ED43C5" w:rsidP="00ED43C5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Каждые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три года</w:t>
      </w:r>
      <w:r w:rsidRPr="001F4276">
        <w:rPr>
          <w:rFonts w:ascii="Times New Roman" w:hAnsi="Times New Roman" w:cs="Times New Roman"/>
          <w:sz w:val="24"/>
          <w:szCs w:val="24"/>
        </w:rPr>
        <w:t xml:space="preserve"> оно тестирует у школьников и студентов колледжей старше 15 лет (но не старше 16 лет и 2 месяцев)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уровень знаний и умение практически их применять.</w:t>
      </w:r>
      <w:r w:rsidRPr="001F4276">
        <w:rPr>
          <w:rFonts w:ascii="Times New Roman" w:hAnsi="Times New Roman" w:cs="Times New Roman"/>
          <w:sz w:val="24"/>
          <w:szCs w:val="24"/>
        </w:rPr>
        <w:t xml:space="preserve"> PISA, </w:t>
      </w:r>
      <w:r w:rsidRPr="001F4276">
        <w:rPr>
          <w:rFonts w:ascii="Times New Roman" w:hAnsi="Times New Roman" w:cs="Times New Roman"/>
          <w:sz w:val="24"/>
          <w:szCs w:val="24"/>
        </w:rPr>
        <w:lastRenderedPageBreak/>
        <w:t xml:space="preserve">разработанную в 1997 году, проводят </w:t>
      </w:r>
      <w:r w:rsidRPr="001F4276">
        <w:rPr>
          <w:rFonts w:ascii="Times New Roman" w:hAnsi="Times New Roman" w:cs="Times New Roman"/>
          <w:b/>
          <w:sz w:val="24"/>
          <w:szCs w:val="24"/>
        </w:rPr>
        <w:t>с 2000 года</w:t>
      </w:r>
      <w:r w:rsidRPr="001F4276">
        <w:rPr>
          <w:rFonts w:ascii="Times New Roman" w:hAnsi="Times New Roman" w:cs="Times New Roman"/>
          <w:sz w:val="24"/>
          <w:szCs w:val="24"/>
        </w:rPr>
        <w:t>, а 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трехлетний цикл</w:t>
      </w:r>
      <w:r w:rsidRPr="001F4276">
        <w:rPr>
          <w:rFonts w:ascii="Times New Roman" w:hAnsi="Times New Roman" w:cs="Times New Roman"/>
          <w:sz w:val="24"/>
          <w:szCs w:val="24"/>
        </w:rPr>
        <w:t xml:space="preserve"> сбился лишь однажды: исследование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 xml:space="preserve">2021 года из-за </w:t>
      </w:r>
      <w:proofErr w:type="spellStart"/>
      <w:r w:rsidRPr="001F4276">
        <w:rPr>
          <w:rFonts w:ascii="Times New Roman" w:hAnsi="Times New Roman" w:cs="Times New Roman"/>
          <w:b/>
          <w:i/>
          <w:sz w:val="24"/>
          <w:szCs w:val="24"/>
        </w:rPr>
        <w:t>ковида</w:t>
      </w:r>
      <w:proofErr w:type="spellEnd"/>
      <w:r w:rsidRPr="001F4276">
        <w:rPr>
          <w:rFonts w:ascii="Times New Roman" w:hAnsi="Times New Roman" w:cs="Times New Roman"/>
          <w:b/>
          <w:i/>
          <w:sz w:val="24"/>
          <w:szCs w:val="24"/>
        </w:rPr>
        <w:t xml:space="preserve"> сдвинулось на год.</w:t>
      </w:r>
    </w:p>
    <w:p w:rsidR="007560FB" w:rsidRPr="001F4276" w:rsidRDefault="007560FB" w:rsidP="004A21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A214C" w:rsidRPr="001F4276" w:rsidRDefault="004A214C" w:rsidP="004A214C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По суммарным данным </w:t>
      </w:r>
      <w:r w:rsidRPr="001F4276">
        <w:rPr>
          <w:rFonts w:ascii="Times New Roman" w:hAnsi="Times New Roman" w:cs="Times New Roman"/>
          <w:b/>
          <w:sz w:val="24"/>
          <w:szCs w:val="24"/>
        </w:rPr>
        <w:t>за 2000–2015 годы</w:t>
      </w:r>
      <w:r w:rsidRPr="001F4276">
        <w:rPr>
          <w:rFonts w:ascii="Times New Roman" w:hAnsi="Times New Roman" w:cs="Times New Roman"/>
          <w:sz w:val="24"/>
          <w:szCs w:val="24"/>
        </w:rPr>
        <w:t xml:space="preserve">, лучшее среднее образование дают в Восточной Азии: </w:t>
      </w:r>
      <w:r w:rsidRPr="001F4276">
        <w:rPr>
          <w:rFonts w:ascii="Times New Roman" w:hAnsi="Times New Roman" w:cs="Times New Roman"/>
          <w:b/>
          <w:sz w:val="24"/>
          <w:szCs w:val="24"/>
        </w:rPr>
        <w:t>Китае, Корее, Сингапуре, Японии.</w:t>
      </w:r>
      <w:r w:rsidRPr="001F4276">
        <w:rPr>
          <w:rFonts w:ascii="Times New Roman" w:hAnsi="Times New Roman" w:cs="Times New Roman"/>
          <w:sz w:val="24"/>
          <w:szCs w:val="24"/>
        </w:rPr>
        <w:t xml:space="preserve"> В Европе же в десятке лидеров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Финляндия, Эстония, Швейцария, Польша и Нидерланды.</w:t>
      </w:r>
    </w:p>
    <w:p w:rsidR="009A5624" w:rsidRPr="001F4276" w:rsidRDefault="009A5624" w:rsidP="004A214C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9A5624" w:rsidRPr="001F4276" w:rsidRDefault="009A5624" w:rsidP="004A21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F4276">
        <w:rPr>
          <w:noProof/>
          <w:sz w:val="24"/>
          <w:szCs w:val="24"/>
          <w:lang w:eastAsia="ru-RU"/>
        </w:rPr>
        <w:drawing>
          <wp:inline distT="0" distB="0" distL="0" distR="0" wp14:anchorId="69FCAB1C" wp14:editId="1D3D4D1B">
            <wp:extent cx="2956560" cy="1661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42" cy="167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624" w:rsidRPr="001F4276" w:rsidRDefault="009A5624" w:rsidP="004A21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A214C" w:rsidRPr="001F4276" w:rsidRDefault="004A214C" w:rsidP="004A214C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1F4276">
        <w:rPr>
          <w:rFonts w:ascii="Times New Roman" w:hAnsi="Times New Roman" w:cs="Times New Roman"/>
          <w:b/>
          <w:i/>
          <w:sz w:val="24"/>
          <w:szCs w:val="24"/>
        </w:rPr>
        <w:t>А что же Россия?</w:t>
      </w:r>
    </w:p>
    <w:p w:rsidR="004A214C" w:rsidRPr="001F4276" w:rsidRDefault="004A214C" w:rsidP="004A214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Мы привыкли считать российское (советское) образование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одним из лучших в мире</w:t>
      </w:r>
      <w:r w:rsidRPr="001F4276">
        <w:rPr>
          <w:rFonts w:ascii="Times New Roman" w:hAnsi="Times New Roman" w:cs="Times New Roman"/>
          <w:sz w:val="24"/>
          <w:szCs w:val="24"/>
        </w:rPr>
        <w:t xml:space="preserve">, поэтому </w:t>
      </w:r>
      <w:r w:rsidRPr="001F4276">
        <w:rPr>
          <w:rFonts w:ascii="Times New Roman" w:hAnsi="Times New Roman" w:cs="Times New Roman"/>
          <w:b/>
          <w:sz w:val="24"/>
          <w:szCs w:val="24"/>
        </w:rPr>
        <w:t>первое участие России</w:t>
      </w:r>
      <w:r w:rsidRPr="001F4276">
        <w:rPr>
          <w:rFonts w:ascii="Times New Roman" w:hAnsi="Times New Roman" w:cs="Times New Roman"/>
          <w:sz w:val="24"/>
          <w:szCs w:val="24"/>
        </w:rPr>
        <w:t xml:space="preserve"> в исследованиях PISA многих не впечатлило: мы оказались </w:t>
      </w:r>
      <w:r w:rsidRPr="001F4276">
        <w:rPr>
          <w:rFonts w:ascii="Times New Roman" w:hAnsi="Times New Roman" w:cs="Times New Roman"/>
          <w:b/>
          <w:sz w:val="24"/>
          <w:szCs w:val="24"/>
        </w:rPr>
        <w:t>в третьей десятке стран</w:t>
      </w:r>
      <w:r w:rsidRPr="001F4276">
        <w:rPr>
          <w:rFonts w:ascii="Times New Roman" w:hAnsi="Times New Roman" w:cs="Times New Roman"/>
          <w:sz w:val="24"/>
          <w:szCs w:val="24"/>
        </w:rPr>
        <w:t xml:space="preserve"> по умению применять теоретические знания на практике.</w:t>
      </w:r>
    </w:p>
    <w:p w:rsidR="007E11E6" w:rsidRPr="001F4276" w:rsidRDefault="00F838D6" w:rsidP="00570A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ACB35A" wp14:editId="1B63C95B">
            <wp:extent cx="2566416" cy="1924813"/>
            <wp:effectExtent l="0" t="0" r="571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200" cy="195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A05" w:rsidRPr="001F4276">
        <w:rPr>
          <w:rFonts w:ascii="Times New Roman" w:hAnsi="Times New Roman" w:cs="Times New Roman"/>
          <w:sz w:val="24"/>
          <w:szCs w:val="24"/>
        </w:rPr>
        <w:t xml:space="preserve">    </w:t>
      </w:r>
      <w:r w:rsidR="00570A05" w:rsidRPr="001F42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DE4E2" wp14:editId="66F29E39">
            <wp:extent cx="3274084" cy="1895856"/>
            <wp:effectExtent l="0" t="0" r="2540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42" cy="19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A05" w:rsidRPr="001F42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1272" w:rsidRPr="001F4276" w:rsidRDefault="00171272" w:rsidP="007E11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42BB" w:rsidRPr="001F4276" w:rsidRDefault="00E37946" w:rsidP="00E379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>Правда, в исследовании PISA в </w:t>
      </w:r>
      <w:r w:rsidRPr="001F4276">
        <w:rPr>
          <w:rFonts w:ascii="Times New Roman" w:hAnsi="Times New Roman" w:cs="Times New Roman"/>
          <w:b/>
          <w:sz w:val="24"/>
          <w:szCs w:val="24"/>
        </w:rPr>
        <w:t>2015</w:t>
      </w:r>
      <w:r w:rsidRPr="001F4276">
        <w:rPr>
          <w:rFonts w:ascii="Times New Roman" w:hAnsi="Times New Roman" w:cs="Times New Roman"/>
          <w:sz w:val="24"/>
          <w:szCs w:val="24"/>
        </w:rPr>
        <w:t xml:space="preserve"> году по </w:t>
      </w:r>
      <w:r w:rsidRPr="001F4276">
        <w:rPr>
          <w:rFonts w:ascii="Times New Roman" w:hAnsi="Times New Roman" w:cs="Times New Roman"/>
          <w:b/>
          <w:sz w:val="24"/>
          <w:szCs w:val="24"/>
        </w:rPr>
        <w:t>финансовой</w:t>
      </w:r>
      <w:r w:rsidRPr="001F4276">
        <w:rPr>
          <w:rFonts w:ascii="Times New Roman" w:hAnsi="Times New Roman" w:cs="Times New Roman"/>
          <w:sz w:val="24"/>
          <w:szCs w:val="24"/>
        </w:rPr>
        <w:t xml:space="preserve"> грамотности Россия стала </w:t>
      </w:r>
      <w:r w:rsidRPr="001F4276">
        <w:rPr>
          <w:rFonts w:ascii="Times New Roman" w:hAnsi="Times New Roman" w:cs="Times New Roman"/>
          <w:b/>
          <w:sz w:val="24"/>
          <w:szCs w:val="24"/>
        </w:rPr>
        <w:t>4-й в мире.</w:t>
      </w:r>
      <w:r w:rsidRPr="001F42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2BB" w:rsidRPr="001F4276" w:rsidRDefault="00C842BB" w:rsidP="00E379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F4276">
        <w:rPr>
          <w:noProof/>
          <w:sz w:val="24"/>
          <w:szCs w:val="24"/>
          <w:lang w:eastAsia="ru-RU"/>
        </w:rPr>
        <w:drawing>
          <wp:inline distT="0" distB="0" distL="0" distR="0" wp14:anchorId="43E11ACC" wp14:editId="1D30C6DD">
            <wp:extent cx="2249424" cy="118992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303" cy="120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2BB" w:rsidRPr="001F4276" w:rsidRDefault="00C842BB" w:rsidP="00E3794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37946" w:rsidRPr="001F4276" w:rsidRDefault="00E37946" w:rsidP="00E3794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По количеству же баллов, набираемому школьниками в каждом цикле,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 xml:space="preserve">показатели России </w:t>
      </w:r>
      <w:r w:rsidRPr="001F4276">
        <w:rPr>
          <w:rFonts w:ascii="Times New Roman" w:hAnsi="Times New Roman" w:cs="Times New Roman"/>
          <w:b/>
          <w:sz w:val="24"/>
          <w:szCs w:val="24"/>
        </w:rPr>
        <w:t>растут</w:t>
      </w:r>
      <w:r w:rsidRPr="001F4276">
        <w:rPr>
          <w:rFonts w:ascii="Times New Roman" w:hAnsi="Times New Roman" w:cs="Times New Roman"/>
          <w:sz w:val="24"/>
          <w:szCs w:val="24"/>
        </w:rPr>
        <w:t xml:space="preserve">, но все еще остаются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в третьем и четвертом</w:t>
      </w:r>
      <w:r w:rsidRPr="001F4276">
        <w:rPr>
          <w:rFonts w:ascii="Times New Roman" w:hAnsi="Times New Roman" w:cs="Times New Roman"/>
          <w:sz w:val="24"/>
          <w:szCs w:val="24"/>
        </w:rPr>
        <w:t xml:space="preserve"> </w:t>
      </w:r>
      <w:r w:rsidRPr="001F4276">
        <w:rPr>
          <w:rFonts w:ascii="Times New Roman" w:hAnsi="Times New Roman" w:cs="Times New Roman"/>
          <w:b/>
          <w:sz w:val="24"/>
          <w:szCs w:val="24"/>
        </w:rPr>
        <w:t>десятке.</w:t>
      </w:r>
    </w:p>
    <w:p w:rsidR="00E37946" w:rsidRPr="001F4276" w:rsidRDefault="00E37946" w:rsidP="009A0FC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37946" w:rsidRPr="001F4276" w:rsidRDefault="007E2F05" w:rsidP="007E2F0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4276">
        <w:rPr>
          <w:noProof/>
          <w:sz w:val="24"/>
          <w:szCs w:val="24"/>
          <w:lang w:eastAsia="ru-RU"/>
        </w:rPr>
        <w:drawing>
          <wp:inline distT="0" distB="0" distL="0" distR="0" wp14:anchorId="03EEB630" wp14:editId="77CFFFB0">
            <wp:extent cx="1794462" cy="1269148"/>
            <wp:effectExtent l="0" t="0" r="0" b="762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20" cy="128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4276">
        <w:rPr>
          <w:noProof/>
          <w:sz w:val="24"/>
          <w:szCs w:val="24"/>
          <w:lang w:eastAsia="ru-RU"/>
        </w:rPr>
        <w:t xml:space="preserve">        </w:t>
      </w:r>
      <w:r w:rsidRPr="001F4276">
        <w:rPr>
          <w:noProof/>
          <w:sz w:val="24"/>
          <w:szCs w:val="24"/>
          <w:lang w:eastAsia="ru-RU"/>
        </w:rPr>
        <w:drawing>
          <wp:inline distT="0" distB="0" distL="0" distR="0" wp14:anchorId="00938154" wp14:editId="35D51E43">
            <wp:extent cx="1780032" cy="1259288"/>
            <wp:effectExtent l="0" t="0" r="0" b="0"/>
            <wp:docPr id="8" name="Рисунок 8" descr="D:\user01\Desktop\Ф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01\Desktop\ФГ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59" cy="127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276">
        <w:rPr>
          <w:noProof/>
          <w:sz w:val="24"/>
          <w:szCs w:val="24"/>
          <w:lang w:eastAsia="ru-RU"/>
        </w:rPr>
        <w:t xml:space="preserve">   </w:t>
      </w:r>
      <w:r w:rsidRPr="001F4276">
        <w:rPr>
          <w:noProof/>
          <w:sz w:val="24"/>
          <w:szCs w:val="24"/>
          <w:lang w:eastAsia="ru-RU"/>
        </w:rPr>
        <w:drawing>
          <wp:inline distT="0" distB="0" distL="0" distR="0" wp14:anchorId="012A2835" wp14:editId="495517D3">
            <wp:extent cx="1751551" cy="1239139"/>
            <wp:effectExtent l="0" t="0" r="1270" b="0"/>
            <wp:docPr id="9" name="Рисунок 9" descr="D:\user01\Desktop\Ф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01\Desktop\ФГ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987" cy="125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946" w:rsidRPr="001F4276" w:rsidRDefault="00E37946" w:rsidP="009A0FC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A245D" w:rsidRPr="001F4276" w:rsidRDefault="00BA245D" w:rsidP="00BA245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b/>
          <w:sz w:val="24"/>
          <w:szCs w:val="24"/>
        </w:rPr>
        <w:t>PISA</w:t>
      </w:r>
      <w:r w:rsidRPr="001F4276">
        <w:rPr>
          <w:rFonts w:ascii="Times New Roman" w:hAnsi="Times New Roman" w:cs="Times New Roman"/>
          <w:sz w:val="24"/>
          <w:szCs w:val="24"/>
        </w:rPr>
        <w:t xml:space="preserve"> демонстрирует и то, как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географически зависимо наше образование</w:t>
      </w:r>
      <w:r w:rsidRPr="001F4276">
        <w:rPr>
          <w:rFonts w:ascii="Times New Roman" w:hAnsi="Times New Roman" w:cs="Times New Roman"/>
          <w:sz w:val="24"/>
          <w:szCs w:val="24"/>
        </w:rPr>
        <w:t xml:space="preserve">: традиционно исследование проводится широко — в столицах, городах-миллионниках, в сельской школе. Результаты </w:t>
      </w:r>
      <w:r w:rsidRPr="001F4276">
        <w:rPr>
          <w:rFonts w:ascii="Times New Roman" w:hAnsi="Times New Roman" w:cs="Times New Roman"/>
          <w:b/>
          <w:sz w:val="24"/>
          <w:szCs w:val="24"/>
        </w:rPr>
        <w:t>Москвы</w:t>
      </w:r>
      <w:r w:rsidRPr="001F4276">
        <w:rPr>
          <w:rFonts w:ascii="Times New Roman" w:hAnsi="Times New Roman" w:cs="Times New Roman"/>
          <w:sz w:val="24"/>
          <w:szCs w:val="24"/>
        </w:rPr>
        <w:t xml:space="preserve"> значительно опережают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провинцию</w:t>
      </w:r>
      <w:r w:rsidRPr="001F4276">
        <w:rPr>
          <w:rFonts w:ascii="Times New Roman" w:hAnsi="Times New Roman" w:cs="Times New Roman"/>
          <w:sz w:val="24"/>
          <w:szCs w:val="24"/>
        </w:rPr>
        <w:t xml:space="preserve"> — по всем компетенциям школьники столицы попали </w:t>
      </w:r>
      <w:r w:rsidRPr="001F4276">
        <w:rPr>
          <w:rFonts w:ascii="Times New Roman" w:hAnsi="Times New Roman" w:cs="Times New Roman"/>
          <w:b/>
          <w:sz w:val="24"/>
          <w:szCs w:val="24"/>
        </w:rPr>
        <w:t>в десятку лучших</w:t>
      </w:r>
      <w:r w:rsidRPr="001F4276">
        <w:rPr>
          <w:rFonts w:ascii="Times New Roman" w:hAnsi="Times New Roman" w:cs="Times New Roman"/>
          <w:sz w:val="24"/>
          <w:szCs w:val="24"/>
        </w:rPr>
        <w:t xml:space="preserve"> результатов мира.</w:t>
      </w:r>
    </w:p>
    <w:p w:rsidR="00BA245D" w:rsidRPr="001F4276" w:rsidRDefault="00421EF8" w:rsidP="009A0FC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9CCFD8" wp14:editId="7D60BA10">
            <wp:extent cx="2720170" cy="1530096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5" cy="154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5D" w:rsidRPr="001F4276" w:rsidRDefault="00BA245D" w:rsidP="009A0FCF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A0FCF" w:rsidRPr="001F4276" w:rsidRDefault="009A0FCF" w:rsidP="009A0FCF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1F4276">
        <w:rPr>
          <w:rFonts w:ascii="Times New Roman" w:hAnsi="Times New Roman" w:cs="Times New Roman"/>
          <w:b/>
          <w:sz w:val="24"/>
          <w:szCs w:val="24"/>
        </w:rPr>
        <w:t>Россия</w:t>
      </w:r>
      <w:r w:rsidRPr="001F4276">
        <w:rPr>
          <w:rFonts w:ascii="Times New Roman" w:hAnsi="Times New Roman" w:cs="Times New Roman"/>
          <w:sz w:val="24"/>
          <w:szCs w:val="24"/>
        </w:rPr>
        <w:t xml:space="preserve"> участвовала </w:t>
      </w:r>
      <w:r w:rsidRPr="001F4276">
        <w:rPr>
          <w:rFonts w:ascii="Times New Roman" w:hAnsi="Times New Roman" w:cs="Times New Roman"/>
          <w:b/>
          <w:sz w:val="24"/>
          <w:szCs w:val="24"/>
        </w:rPr>
        <w:t>в первом раунде</w:t>
      </w:r>
      <w:r w:rsidRPr="001F4276">
        <w:rPr>
          <w:rFonts w:ascii="Times New Roman" w:hAnsi="Times New Roman" w:cs="Times New Roman"/>
          <w:sz w:val="24"/>
          <w:szCs w:val="24"/>
        </w:rPr>
        <w:t xml:space="preserve"> исслед</w:t>
      </w:r>
      <w:r w:rsidR="00D80E6A" w:rsidRPr="001F4276">
        <w:rPr>
          <w:rFonts w:ascii="Times New Roman" w:hAnsi="Times New Roman" w:cs="Times New Roman"/>
          <w:sz w:val="24"/>
          <w:szCs w:val="24"/>
        </w:rPr>
        <w:t>ования, который состоялся в 2000</w:t>
      </w:r>
      <w:r w:rsidRPr="001F4276">
        <w:rPr>
          <w:rFonts w:ascii="Times New Roman" w:hAnsi="Times New Roman" w:cs="Times New Roman"/>
          <w:sz w:val="24"/>
          <w:szCs w:val="24"/>
        </w:rPr>
        <w:t xml:space="preserve">–2013 годах, а </w:t>
      </w:r>
      <w:r w:rsidRPr="001F4276">
        <w:rPr>
          <w:rFonts w:ascii="Times New Roman" w:hAnsi="Times New Roman" w:cs="Times New Roman"/>
          <w:b/>
          <w:sz w:val="24"/>
          <w:szCs w:val="24"/>
        </w:rPr>
        <w:t>второй раунд</w:t>
      </w:r>
      <w:r w:rsidRPr="001F4276">
        <w:rPr>
          <w:rFonts w:ascii="Times New Roman" w:hAnsi="Times New Roman" w:cs="Times New Roman"/>
          <w:sz w:val="24"/>
          <w:szCs w:val="24"/>
        </w:rPr>
        <w:t xml:space="preserve"> проходит </w:t>
      </w:r>
      <w:r w:rsidRPr="001F4276">
        <w:rPr>
          <w:rFonts w:ascii="Times New Roman" w:hAnsi="Times New Roman" w:cs="Times New Roman"/>
          <w:b/>
          <w:sz w:val="24"/>
          <w:szCs w:val="24"/>
        </w:rPr>
        <w:t>в 2018–2024 годах</w:t>
      </w:r>
      <w:r w:rsidRPr="001F4276">
        <w:rPr>
          <w:rFonts w:ascii="Times New Roman" w:hAnsi="Times New Roman" w:cs="Times New Roman"/>
          <w:sz w:val="24"/>
          <w:szCs w:val="24"/>
        </w:rPr>
        <w:t xml:space="preserve"> — вероятно,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по геополитическим причинам в России он проводиться не будет.</w:t>
      </w:r>
    </w:p>
    <w:p w:rsidR="0080747E" w:rsidRPr="001F4276" w:rsidRDefault="0080747E" w:rsidP="00807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 Результаты участия в исследованиях обнажили проблемные вопросы образования. Были приняты:</w:t>
      </w:r>
    </w:p>
    <w:p w:rsidR="0080747E" w:rsidRPr="001F4276" w:rsidRDefault="0080747E" w:rsidP="0080747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F4276">
        <w:rPr>
          <w:rFonts w:ascii="Times New Roman" w:hAnsi="Times New Roman" w:cs="Times New Roman"/>
          <w:b/>
          <w:sz w:val="24"/>
          <w:szCs w:val="24"/>
        </w:rPr>
        <w:t>Государственная программа РФ «Развитие образования» (2018-2025 годы)</w:t>
      </w:r>
      <w:r w:rsidRPr="001F4276">
        <w:rPr>
          <w:rFonts w:ascii="Times New Roman" w:hAnsi="Times New Roman" w:cs="Times New Roman"/>
          <w:sz w:val="24"/>
          <w:szCs w:val="24"/>
        </w:rPr>
        <w:t xml:space="preserve"> от 26 декабря 2017 г.</w:t>
      </w:r>
      <w:r w:rsidRPr="001F4276">
        <w:rPr>
          <w:rFonts w:ascii="Times New Roman" w:hAnsi="Times New Roman" w:cs="Times New Roman"/>
          <w:sz w:val="24"/>
          <w:szCs w:val="24"/>
        </w:rPr>
        <w:br/>
        <w:t xml:space="preserve">- Международное исследование качества чтения и понимания текстов </w:t>
      </w:r>
      <w:r w:rsidRPr="001F4276">
        <w:rPr>
          <w:rFonts w:ascii="Times New Roman" w:hAnsi="Times New Roman" w:cs="Times New Roman"/>
          <w:b/>
          <w:sz w:val="24"/>
          <w:szCs w:val="24"/>
        </w:rPr>
        <w:t xml:space="preserve">(PIRLS) </w:t>
      </w:r>
    </w:p>
    <w:p w:rsidR="0080747E" w:rsidRPr="001F4276" w:rsidRDefault="0080747E" w:rsidP="008074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- Международное исследование качества математического и естественнонаучного образования </w:t>
      </w:r>
      <w:r w:rsidRPr="001F4276">
        <w:rPr>
          <w:rFonts w:ascii="Times New Roman" w:hAnsi="Times New Roman" w:cs="Times New Roman"/>
          <w:b/>
          <w:sz w:val="24"/>
          <w:szCs w:val="24"/>
        </w:rPr>
        <w:t>(TIMSS)</w:t>
      </w:r>
    </w:p>
    <w:p w:rsidR="00421E84" w:rsidRPr="001F4276" w:rsidRDefault="0080747E" w:rsidP="008074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- Международная программа по оценке образовательных достижений учащихся </w:t>
      </w:r>
      <w:r w:rsidRPr="001F4276">
        <w:rPr>
          <w:rFonts w:ascii="Times New Roman" w:hAnsi="Times New Roman" w:cs="Times New Roman"/>
          <w:b/>
          <w:sz w:val="24"/>
          <w:szCs w:val="24"/>
        </w:rPr>
        <w:t>(PISA)</w:t>
      </w:r>
    </w:p>
    <w:p w:rsidR="00B91D54" w:rsidRPr="001F4276" w:rsidRDefault="00B91D54" w:rsidP="00B91D54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F4276">
        <w:rPr>
          <w:rFonts w:ascii="Times New Roman" w:hAnsi="Times New Roman" w:cs="Times New Roman"/>
          <w:b/>
          <w:bCs/>
          <w:sz w:val="24"/>
          <w:szCs w:val="24"/>
        </w:rPr>
        <w:t xml:space="preserve">Из указа Президента России от 7 мая 2018 года: </w:t>
      </w:r>
    </w:p>
    <w:p w:rsidR="00B91D54" w:rsidRPr="001F4276" w:rsidRDefault="00B91D54" w:rsidP="00B91D54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F4276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1F42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Правительству РФ поручено </w:t>
      </w:r>
      <w:r w:rsidRPr="001F42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обеспечить глобальную конкурентоспособность</w:t>
      </w:r>
      <w:r w:rsidRPr="001F427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российского образования, вхождение Российской Федерации в число </w:t>
      </w:r>
      <w:r w:rsidRPr="001F42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 ведущих стран мира по качеству общего образования».</w:t>
      </w:r>
    </w:p>
    <w:p w:rsidR="00541549" w:rsidRPr="001F4276" w:rsidRDefault="00541549" w:rsidP="00B91D5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21E84" w:rsidRPr="001F4276" w:rsidRDefault="003B0D30" w:rsidP="004B11F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276">
        <w:rPr>
          <w:noProof/>
          <w:sz w:val="24"/>
          <w:szCs w:val="24"/>
          <w:lang w:eastAsia="ru-RU"/>
        </w:rPr>
        <w:drawing>
          <wp:inline distT="0" distB="0" distL="0" distR="0" wp14:anchorId="07747482" wp14:editId="1EAB1EF3">
            <wp:extent cx="1761811" cy="1219200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001" cy="123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549" w:rsidRPr="001F4276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541549" w:rsidRPr="001F4276">
        <w:rPr>
          <w:noProof/>
          <w:sz w:val="24"/>
          <w:szCs w:val="24"/>
          <w:lang w:eastAsia="ru-RU"/>
        </w:rPr>
        <w:drawing>
          <wp:inline distT="0" distB="0" distL="0" distR="0" wp14:anchorId="6BA6A54B" wp14:editId="3474C598">
            <wp:extent cx="3041904" cy="1672340"/>
            <wp:effectExtent l="0" t="0" r="6350" b="4445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69" cy="16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716" w:rsidRPr="001F4276" w:rsidRDefault="000B2716" w:rsidP="000B2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Распространённое </w:t>
      </w:r>
      <w:r w:rsidRPr="001F4276">
        <w:rPr>
          <w:rFonts w:ascii="Times New Roman" w:hAnsi="Times New Roman" w:cs="Times New Roman"/>
          <w:b/>
          <w:sz w:val="24"/>
          <w:szCs w:val="24"/>
        </w:rPr>
        <w:t>в России</w:t>
      </w:r>
      <w:r w:rsidRPr="001F4276">
        <w:rPr>
          <w:rFonts w:ascii="Times New Roman" w:hAnsi="Times New Roman" w:cs="Times New Roman"/>
          <w:sz w:val="24"/>
          <w:szCs w:val="24"/>
        </w:rPr>
        <w:t xml:space="preserve"> понимание основано на работах </w:t>
      </w:r>
      <w:r w:rsidRPr="001F4276">
        <w:rPr>
          <w:rFonts w:ascii="Times New Roman" w:hAnsi="Times New Roman" w:cs="Times New Roman"/>
          <w:b/>
          <w:sz w:val="24"/>
          <w:szCs w:val="24"/>
        </w:rPr>
        <w:t xml:space="preserve">психолога и лингвиста Алексея Леонтьева. </w:t>
      </w:r>
      <w:r w:rsidRPr="001F4276">
        <w:rPr>
          <w:rFonts w:ascii="Times New Roman" w:hAnsi="Times New Roman" w:cs="Times New Roman"/>
          <w:sz w:val="24"/>
          <w:szCs w:val="24"/>
        </w:rPr>
        <w:t xml:space="preserve">В 2003 году под его редакцией вышел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сборник об образовательной системе «Школа 2100»,</w:t>
      </w:r>
      <w:r w:rsidRPr="001F4276">
        <w:rPr>
          <w:rFonts w:ascii="Times New Roman" w:hAnsi="Times New Roman" w:cs="Times New Roman"/>
          <w:sz w:val="24"/>
          <w:szCs w:val="24"/>
        </w:rPr>
        <w:t xml:space="preserve"> где содержалось такое широкое определение:</w:t>
      </w:r>
    </w:p>
    <w:p w:rsidR="000B2716" w:rsidRPr="001F4276" w:rsidRDefault="000B2716" w:rsidP="000B27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«Функционально грамотная личность — это личность, которая способна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отношений».</w:t>
      </w:r>
    </w:p>
    <w:p w:rsidR="000B2716" w:rsidRPr="001F4276" w:rsidRDefault="000B2716" w:rsidP="000B27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21E84" w:rsidRPr="001F4276" w:rsidRDefault="00B467D1" w:rsidP="004B11F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4276">
        <w:rPr>
          <w:noProof/>
          <w:sz w:val="24"/>
          <w:szCs w:val="24"/>
          <w:lang w:eastAsia="ru-RU"/>
        </w:rPr>
        <w:drawing>
          <wp:inline distT="0" distB="0" distL="0" distR="0" wp14:anchorId="74B4C6F6" wp14:editId="78498D15">
            <wp:extent cx="3694176" cy="1847089"/>
            <wp:effectExtent l="0" t="0" r="1905" b="127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34" cy="186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03" w:rsidRPr="001F4276" w:rsidRDefault="00086C03" w:rsidP="00A54B1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Для этого Министерством просвещения был разработан </w:t>
      </w:r>
      <w:r w:rsidRPr="001F4276">
        <w:rPr>
          <w:rFonts w:ascii="Times New Roman" w:hAnsi="Times New Roman" w:cs="Times New Roman"/>
          <w:b/>
          <w:sz w:val="24"/>
          <w:szCs w:val="24"/>
        </w:rPr>
        <w:t>проект «Мониторинг формирования функциональной грамотности»</w:t>
      </w:r>
      <w:r w:rsidRPr="001F4276">
        <w:rPr>
          <w:rFonts w:ascii="Times New Roman" w:hAnsi="Times New Roman" w:cs="Times New Roman"/>
          <w:sz w:val="24"/>
          <w:szCs w:val="24"/>
        </w:rPr>
        <w:t xml:space="preserve">, однако по словам Ковалевой Галины Сергеевны, руководителя центра оценки качества образования Института содержания и методов обучения РАО, </w:t>
      </w:r>
      <w:r w:rsidRPr="001F4276">
        <w:rPr>
          <w:rFonts w:ascii="Times New Roman" w:hAnsi="Times New Roman" w:cs="Times New Roman"/>
          <w:sz w:val="24"/>
          <w:szCs w:val="24"/>
        </w:rPr>
        <w:lastRenderedPageBreak/>
        <w:t xml:space="preserve">координатор PISA в </w:t>
      </w:r>
      <w:r w:rsidR="00A54B1E" w:rsidRPr="001F4276">
        <w:rPr>
          <w:rFonts w:ascii="Times New Roman" w:hAnsi="Times New Roman" w:cs="Times New Roman"/>
          <w:sz w:val="24"/>
          <w:szCs w:val="24"/>
        </w:rPr>
        <w:t xml:space="preserve">России, </w:t>
      </w:r>
      <w:proofErr w:type="spellStart"/>
      <w:r w:rsidR="00A54B1E" w:rsidRPr="001F4276">
        <w:rPr>
          <w:rFonts w:ascii="Times New Roman" w:hAnsi="Times New Roman" w:cs="Times New Roman"/>
          <w:sz w:val="24"/>
          <w:szCs w:val="24"/>
        </w:rPr>
        <w:t>к.пед.н</w:t>
      </w:r>
      <w:proofErr w:type="spellEnd"/>
      <w:r w:rsidR="00A54B1E" w:rsidRPr="001F4276">
        <w:rPr>
          <w:rFonts w:ascii="Times New Roman" w:hAnsi="Times New Roman" w:cs="Times New Roman"/>
          <w:sz w:val="24"/>
          <w:szCs w:val="24"/>
        </w:rPr>
        <w:t>.</w:t>
      </w:r>
      <w:r w:rsidRPr="001F4276">
        <w:rPr>
          <w:rFonts w:ascii="Times New Roman" w:hAnsi="Times New Roman" w:cs="Times New Roman"/>
          <w:sz w:val="24"/>
          <w:szCs w:val="24"/>
        </w:rPr>
        <w:t xml:space="preserve">, необходимо в первую очередь </w:t>
      </w:r>
      <w:r w:rsidRPr="001F4276">
        <w:rPr>
          <w:rFonts w:ascii="Times New Roman" w:hAnsi="Times New Roman" w:cs="Times New Roman"/>
          <w:b/>
          <w:sz w:val="24"/>
          <w:szCs w:val="24"/>
        </w:rPr>
        <w:t xml:space="preserve">не слепо </w:t>
      </w:r>
      <w:r w:rsidRPr="001F4276">
        <w:rPr>
          <w:rFonts w:ascii="Times New Roman" w:hAnsi="Times New Roman" w:cs="Times New Roman"/>
          <w:sz w:val="24"/>
          <w:szCs w:val="24"/>
        </w:rPr>
        <w:t xml:space="preserve">включать в учебный процесс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«задания в формате международных исследований»</w:t>
      </w:r>
      <w:r w:rsidRPr="001F4276">
        <w:rPr>
          <w:rFonts w:ascii="Times New Roman" w:hAnsi="Times New Roman" w:cs="Times New Roman"/>
          <w:sz w:val="24"/>
          <w:szCs w:val="24"/>
        </w:rPr>
        <w:t xml:space="preserve">, а </w:t>
      </w:r>
      <w:r w:rsidRPr="001F4276">
        <w:rPr>
          <w:rFonts w:ascii="Times New Roman" w:hAnsi="Times New Roman" w:cs="Times New Roman"/>
          <w:i/>
          <w:sz w:val="24"/>
          <w:szCs w:val="24"/>
        </w:rPr>
        <w:t>последовательно претворять в жизнь множество системных изменений:</w:t>
      </w:r>
    </w:p>
    <w:p w:rsidR="00086C03" w:rsidRPr="001F4276" w:rsidRDefault="00086C03" w:rsidP="00A54B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>•</w:t>
      </w:r>
      <w:r w:rsidRPr="001F4276">
        <w:rPr>
          <w:rFonts w:ascii="Times New Roman" w:hAnsi="Times New Roman" w:cs="Times New Roman"/>
          <w:sz w:val="24"/>
          <w:szCs w:val="24"/>
        </w:rPr>
        <w:tab/>
        <w:t xml:space="preserve">работать на уроке с информацией, представленной в разной форме </w:t>
      </w:r>
      <w:r w:rsidRPr="001F4276">
        <w:rPr>
          <w:rFonts w:ascii="Times New Roman" w:hAnsi="Times New Roman" w:cs="Times New Roman"/>
          <w:b/>
          <w:sz w:val="24"/>
          <w:szCs w:val="24"/>
        </w:rPr>
        <w:t>(рисунок, текст, таблица, диаграмма);</w:t>
      </w:r>
    </w:p>
    <w:p w:rsidR="00086C03" w:rsidRPr="001F4276" w:rsidRDefault="00086C03" w:rsidP="00A54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>•</w:t>
      </w:r>
      <w:r w:rsidRPr="001F4276">
        <w:rPr>
          <w:rFonts w:ascii="Times New Roman" w:hAnsi="Times New Roman" w:cs="Times New Roman"/>
          <w:sz w:val="24"/>
          <w:szCs w:val="24"/>
        </w:rPr>
        <w:tab/>
        <w:t xml:space="preserve">работать с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реальными данными</w:t>
      </w:r>
      <w:r w:rsidRPr="001F4276">
        <w:rPr>
          <w:rFonts w:ascii="Times New Roman" w:hAnsi="Times New Roman" w:cs="Times New Roman"/>
          <w:sz w:val="24"/>
          <w:szCs w:val="24"/>
        </w:rPr>
        <w:t>, величинами и единицами измерений;</w:t>
      </w:r>
    </w:p>
    <w:p w:rsidR="00086C03" w:rsidRPr="001F4276" w:rsidRDefault="00086C03" w:rsidP="00A54B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>•</w:t>
      </w:r>
      <w:r w:rsidRPr="001F4276">
        <w:rPr>
          <w:rFonts w:ascii="Times New Roman" w:hAnsi="Times New Roman" w:cs="Times New Roman"/>
          <w:sz w:val="24"/>
          <w:szCs w:val="24"/>
        </w:rPr>
        <w:tab/>
      </w:r>
      <w:r w:rsidRPr="001F4276">
        <w:rPr>
          <w:rFonts w:ascii="Times New Roman" w:hAnsi="Times New Roman" w:cs="Times New Roman"/>
          <w:b/>
          <w:sz w:val="24"/>
          <w:szCs w:val="24"/>
        </w:rPr>
        <w:t>поощрять</w:t>
      </w:r>
      <w:r w:rsidRPr="001F4276">
        <w:rPr>
          <w:rFonts w:ascii="Times New Roman" w:hAnsi="Times New Roman" w:cs="Times New Roman"/>
          <w:sz w:val="24"/>
          <w:szCs w:val="24"/>
        </w:rPr>
        <w:t xml:space="preserve"> проявление учащимися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самостоятельности, использование учебного и жизненного опыта;</w:t>
      </w:r>
    </w:p>
    <w:p w:rsidR="00086C03" w:rsidRPr="001F4276" w:rsidRDefault="00086C03" w:rsidP="00A54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>•</w:t>
      </w:r>
      <w:r w:rsidRPr="001F4276">
        <w:rPr>
          <w:rFonts w:ascii="Times New Roman" w:hAnsi="Times New Roman" w:cs="Times New Roman"/>
          <w:sz w:val="24"/>
          <w:szCs w:val="24"/>
        </w:rPr>
        <w:tab/>
        <w:t xml:space="preserve">активно разрабатывать </w:t>
      </w:r>
      <w:r w:rsidRPr="001F4276">
        <w:rPr>
          <w:rFonts w:ascii="Times New Roman" w:hAnsi="Times New Roman" w:cs="Times New Roman"/>
          <w:b/>
          <w:sz w:val="24"/>
          <w:szCs w:val="24"/>
        </w:rPr>
        <w:t>«PISA-подобные» задания</w:t>
      </w:r>
      <w:r w:rsidRPr="001F4276">
        <w:rPr>
          <w:rFonts w:ascii="Times New Roman" w:hAnsi="Times New Roman" w:cs="Times New Roman"/>
          <w:sz w:val="24"/>
          <w:szCs w:val="24"/>
        </w:rPr>
        <w:t xml:space="preserve"> и разворачивать программы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повышения квалификации</w:t>
      </w:r>
      <w:r w:rsidRPr="001F4276">
        <w:rPr>
          <w:rFonts w:ascii="Times New Roman" w:hAnsi="Times New Roman" w:cs="Times New Roman"/>
          <w:sz w:val="24"/>
          <w:szCs w:val="24"/>
        </w:rPr>
        <w:t xml:space="preserve"> учителей.</w:t>
      </w:r>
    </w:p>
    <w:p w:rsidR="00086C03" w:rsidRPr="001F4276" w:rsidRDefault="00086C03" w:rsidP="00086C0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>•</w:t>
      </w:r>
      <w:r w:rsidRPr="001F4276">
        <w:rPr>
          <w:rFonts w:ascii="Times New Roman" w:hAnsi="Times New Roman" w:cs="Times New Roman"/>
          <w:sz w:val="24"/>
          <w:szCs w:val="24"/>
        </w:rPr>
        <w:tab/>
        <w:t xml:space="preserve">включать </w:t>
      </w:r>
      <w:r w:rsidRPr="001F4276">
        <w:rPr>
          <w:rFonts w:ascii="Times New Roman" w:hAnsi="Times New Roman" w:cs="Times New Roman"/>
          <w:b/>
          <w:sz w:val="24"/>
          <w:szCs w:val="24"/>
        </w:rPr>
        <w:t>задачи</w:t>
      </w:r>
      <w:r w:rsidRPr="001F4276">
        <w:rPr>
          <w:rFonts w:ascii="Times New Roman" w:hAnsi="Times New Roman" w:cs="Times New Roman"/>
          <w:sz w:val="24"/>
          <w:szCs w:val="24"/>
        </w:rPr>
        <w:t xml:space="preserve"> по функциональной грамотности </w:t>
      </w:r>
      <w:r w:rsidRPr="001F4276">
        <w:rPr>
          <w:rFonts w:ascii="Times New Roman" w:hAnsi="Times New Roman" w:cs="Times New Roman"/>
          <w:b/>
          <w:sz w:val="24"/>
          <w:szCs w:val="24"/>
        </w:rPr>
        <w:t>в каждый предмет и обыденный учебный процесс.</w:t>
      </w:r>
    </w:p>
    <w:p w:rsidR="004B11F2" w:rsidRPr="001F4276" w:rsidRDefault="004B11F2" w:rsidP="004B11F2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В </w:t>
      </w:r>
      <w:r w:rsidRPr="001F4276">
        <w:rPr>
          <w:rFonts w:ascii="Times New Roman" w:hAnsi="Times New Roman" w:cs="Times New Roman"/>
          <w:b/>
          <w:sz w:val="24"/>
          <w:szCs w:val="24"/>
        </w:rPr>
        <w:t>2022 г</w:t>
      </w:r>
      <w:r w:rsidRPr="001F4276">
        <w:rPr>
          <w:rFonts w:ascii="Times New Roman" w:hAnsi="Times New Roman" w:cs="Times New Roman"/>
          <w:sz w:val="24"/>
          <w:szCs w:val="24"/>
        </w:rPr>
        <w:t xml:space="preserve">оду Россия </w:t>
      </w:r>
      <w:r w:rsidRPr="001F4276">
        <w:rPr>
          <w:rFonts w:ascii="Times New Roman" w:hAnsi="Times New Roman" w:cs="Times New Roman"/>
          <w:b/>
          <w:sz w:val="24"/>
          <w:szCs w:val="24"/>
        </w:rPr>
        <w:t>не участвовала</w:t>
      </w:r>
      <w:r w:rsidRPr="001F4276">
        <w:rPr>
          <w:rFonts w:ascii="Times New Roman" w:hAnsi="Times New Roman" w:cs="Times New Roman"/>
          <w:sz w:val="24"/>
          <w:szCs w:val="24"/>
        </w:rPr>
        <w:t xml:space="preserve"> в очередном исследовании </w:t>
      </w:r>
      <w:r w:rsidRPr="001F4276">
        <w:rPr>
          <w:rFonts w:ascii="Times New Roman" w:hAnsi="Times New Roman" w:cs="Times New Roman"/>
          <w:b/>
          <w:sz w:val="24"/>
          <w:szCs w:val="24"/>
        </w:rPr>
        <w:t>PISA</w:t>
      </w:r>
      <w:r w:rsidRPr="001F4276">
        <w:rPr>
          <w:rFonts w:ascii="Times New Roman" w:hAnsi="Times New Roman" w:cs="Times New Roman"/>
          <w:sz w:val="24"/>
          <w:szCs w:val="24"/>
        </w:rPr>
        <w:t xml:space="preserve">, однако известны результаты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национального исследования по модели PISA</w:t>
      </w:r>
      <w:r w:rsidRPr="001F4276">
        <w:rPr>
          <w:rFonts w:ascii="Times New Roman" w:hAnsi="Times New Roman" w:cs="Times New Roman"/>
          <w:sz w:val="24"/>
          <w:szCs w:val="24"/>
        </w:rPr>
        <w:t xml:space="preserve">, проведённого в 2021 году. И в этом году такие исследования также проводились, в том числе, и в Крыму, и </w:t>
      </w:r>
      <w:r w:rsidRPr="001F4276">
        <w:rPr>
          <w:rFonts w:ascii="Times New Roman" w:hAnsi="Times New Roman" w:cs="Times New Roman"/>
          <w:b/>
          <w:i/>
          <w:sz w:val="24"/>
          <w:szCs w:val="24"/>
        </w:rPr>
        <w:t>в Евпатории.</w:t>
      </w:r>
    </w:p>
    <w:p w:rsidR="009A0FCF" w:rsidRPr="001F4276" w:rsidRDefault="007070C1" w:rsidP="009A0FC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F4276">
        <w:rPr>
          <w:noProof/>
          <w:sz w:val="24"/>
          <w:szCs w:val="24"/>
          <w:lang w:eastAsia="ru-RU"/>
        </w:rPr>
        <w:drawing>
          <wp:inline distT="0" distB="0" distL="0" distR="0" wp14:anchorId="0036C528" wp14:editId="4EA3DF28">
            <wp:extent cx="2846832" cy="168465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228" cy="171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4C" w:rsidRPr="001F4276" w:rsidRDefault="009C1A6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F4276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0D1956" w:rsidRPr="001F4276">
        <w:rPr>
          <w:rFonts w:ascii="Times New Roman" w:hAnsi="Times New Roman" w:cs="Times New Roman"/>
          <w:sz w:val="24"/>
          <w:szCs w:val="24"/>
        </w:rPr>
        <w:t xml:space="preserve">сегодня функционально грамотный ученик — </w:t>
      </w:r>
      <w:r w:rsidR="000D1956" w:rsidRPr="001F4276">
        <w:rPr>
          <w:rFonts w:ascii="Times New Roman" w:hAnsi="Times New Roman" w:cs="Times New Roman"/>
          <w:b/>
          <w:sz w:val="24"/>
          <w:szCs w:val="24"/>
        </w:rPr>
        <w:t>индикатор качества образования</w:t>
      </w:r>
      <w:r w:rsidR="000D1956" w:rsidRPr="001F4276">
        <w:rPr>
          <w:rFonts w:ascii="Times New Roman" w:hAnsi="Times New Roman" w:cs="Times New Roman"/>
          <w:sz w:val="24"/>
          <w:szCs w:val="24"/>
        </w:rPr>
        <w:t xml:space="preserve">. Одних академических знаний в жизни теперь недостаточно. Акцент смещается на </w:t>
      </w:r>
      <w:r w:rsidR="000D1956" w:rsidRPr="001F4276">
        <w:rPr>
          <w:rFonts w:ascii="Times New Roman" w:hAnsi="Times New Roman" w:cs="Times New Roman"/>
          <w:b/>
          <w:i/>
          <w:sz w:val="24"/>
          <w:szCs w:val="24"/>
        </w:rPr>
        <w:t xml:space="preserve">умение использовать полученную информацию и навыки в конкретных ситуациях.  </w:t>
      </w:r>
    </w:p>
    <w:p w:rsidR="00C951E4" w:rsidRDefault="004909AE" w:rsidP="00542FE4">
      <w:pPr>
        <w:rPr>
          <w:rFonts w:ascii="Times New Roman" w:hAnsi="Times New Roman" w:cs="Times New Roman"/>
          <w:sz w:val="28"/>
          <w:szCs w:val="28"/>
        </w:rPr>
      </w:pPr>
      <w:r w:rsidRPr="001F4276">
        <w:rPr>
          <w:noProof/>
          <w:sz w:val="24"/>
          <w:szCs w:val="24"/>
          <w:lang w:eastAsia="ru-RU"/>
        </w:rPr>
        <w:drawing>
          <wp:inline distT="0" distB="0" distL="0" distR="0" wp14:anchorId="12AF50FC" wp14:editId="663CFE87">
            <wp:extent cx="2353056" cy="1669515"/>
            <wp:effectExtent l="0" t="0" r="9525" b="6985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042" cy="168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213" w:rsidRPr="002776D1" w:rsidRDefault="00340213" w:rsidP="00542FE4">
      <w:pPr>
        <w:rPr>
          <w:rFonts w:ascii="Times New Roman" w:hAnsi="Times New Roman" w:cs="Times New Roman"/>
          <w:sz w:val="28"/>
          <w:szCs w:val="28"/>
        </w:rPr>
      </w:pPr>
      <w:r w:rsidRPr="003402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A73ED" wp14:editId="7C2E1799">
            <wp:extent cx="1477772" cy="1108329"/>
            <wp:effectExtent l="0" t="0" r="825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748" cy="111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</w:t>
      </w:r>
      <w:r w:rsidR="00A804CE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4D1A944" wp14:editId="52544B20">
            <wp:extent cx="2294480" cy="1154557"/>
            <wp:effectExtent l="0" t="0" r="0" b="762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87" cy="11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4CE">
        <w:rPr>
          <w:noProof/>
          <w:lang w:eastAsia="ru-RU"/>
        </w:rPr>
        <w:t xml:space="preserve">     </w:t>
      </w:r>
      <w:r w:rsidR="00A804CE">
        <w:rPr>
          <w:noProof/>
          <w:lang w:eastAsia="ru-RU"/>
        </w:rPr>
        <w:drawing>
          <wp:inline distT="0" distB="0" distL="0" distR="0" wp14:anchorId="750C3F7E" wp14:editId="226BD6C2">
            <wp:extent cx="1396093" cy="1389888"/>
            <wp:effectExtent l="0" t="0" r="0" b="127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9" cy="14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213" w:rsidRPr="002776D1" w:rsidSect="00542FE4">
      <w:pgSz w:w="11906" w:h="16838"/>
      <w:pgMar w:top="426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EE9"/>
    <w:rsid w:val="000550A6"/>
    <w:rsid w:val="00064C6D"/>
    <w:rsid w:val="00084F39"/>
    <w:rsid w:val="00086C03"/>
    <w:rsid w:val="0009145A"/>
    <w:rsid w:val="000A3BB8"/>
    <w:rsid w:val="000B2716"/>
    <w:rsid w:val="000C1899"/>
    <w:rsid w:val="000D1956"/>
    <w:rsid w:val="000E0458"/>
    <w:rsid w:val="000E302B"/>
    <w:rsid w:val="00140D51"/>
    <w:rsid w:val="00144FAE"/>
    <w:rsid w:val="00145E26"/>
    <w:rsid w:val="00171272"/>
    <w:rsid w:val="001964E4"/>
    <w:rsid w:val="001A1EE9"/>
    <w:rsid w:val="001C5BBB"/>
    <w:rsid w:val="001E6E77"/>
    <w:rsid w:val="001F4276"/>
    <w:rsid w:val="00254314"/>
    <w:rsid w:val="002559EC"/>
    <w:rsid w:val="002776D1"/>
    <w:rsid w:val="00294971"/>
    <w:rsid w:val="002C5813"/>
    <w:rsid w:val="002E31C8"/>
    <w:rsid w:val="002F4474"/>
    <w:rsid w:val="003239AA"/>
    <w:rsid w:val="00340213"/>
    <w:rsid w:val="0034333E"/>
    <w:rsid w:val="003456D4"/>
    <w:rsid w:val="003652B0"/>
    <w:rsid w:val="003B0D30"/>
    <w:rsid w:val="00421E84"/>
    <w:rsid w:val="00421EF8"/>
    <w:rsid w:val="0044471F"/>
    <w:rsid w:val="00463A72"/>
    <w:rsid w:val="00484FD8"/>
    <w:rsid w:val="004909AE"/>
    <w:rsid w:val="004A214C"/>
    <w:rsid w:val="004B11F2"/>
    <w:rsid w:val="004C3AC9"/>
    <w:rsid w:val="005307B9"/>
    <w:rsid w:val="00541549"/>
    <w:rsid w:val="00542FE4"/>
    <w:rsid w:val="00570A05"/>
    <w:rsid w:val="00590248"/>
    <w:rsid w:val="00665409"/>
    <w:rsid w:val="00671E02"/>
    <w:rsid w:val="006775D6"/>
    <w:rsid w:val="006B5C69"/>
    <w:rsid w:val="007070C1"/>
    <w:rsid w:val="00710256"/>
    <w:rsid w:val="0072673A"/>
    <w:rsid w:val="007322AE"/>
    <w:rsid w:val="007560FB"/>
    <w:rsid w:val="00756F86"/>
    <w:rsid w:val="00794AF8"/>
    <w:rsid w:val="007E11E6"/>
    <w:rsid w:val="007E2F05"/>
    <w:rsid w:val="0080747E"/>
    <w:rsid w:val="008776E5"/>
    <w:rsid w:val="008A4E59"/>
    <w:rsid w:val="00921AC2"/>
    <w:rsid w:val="009448E2"/>
    <w:rsid w:val="00960BF4"/>
    <w:rsid w:val="009A0FCF"/>
    <w:rsid w:val="009A5624"/>
    <w:rsid w:val="009C1A67"/>
    <w:rsid w:val="009D2293"/>
    <w:rsid w:val="00A54B1E"/>
    <w:rsid w:val="00A804CE"/>
    <w:rsid w:val="00AA1217"/>
    <w:rsid w:val="00AE0B14"/>
    <w:rsid w:val="00B467D1"/>
    <w:rsid w:val="00B64D6A"/>
    <w:rsid w:val="00B91D54"/>
    <w:rsid w:val="00BA245D"/>
    <w:rsid w:val="00C13DC4"/>
    <w:rsid w:val="00C330D5"/>
    <w:rsid w:val="00C469A3"/>
    <w:rsid w:val="00C50BD8"/>
    <w:rsid w:val="00C842BB"/>
    <w:rsid w:val="00C951E4"/>
    <w:rsid w:val="00CA05BD"/>
    <w:rsid w:val="00CC2546"/>
    <w:rsid w:val="00D032DF"/>
    <w:rsid w:val="00D80E6A"/>
    <w:rsid w:val="00DA3088"/>
    <w:rsid w:val="00DB2D01"/>
    <w:rsid w:val="00E20EF8"/>
    <w:rsid w:val="00E37946"/>
    <w:rsid w:val="00E62BAC"/>
    <w:rsid w:val="00ED43C5"/>
    <w:rsid w:val="00EE08BB"/>
    <w:rsid w:val="00F838D6"/>
    <w:rsid w:val="00F9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5FE573-15DF-4286-9114-E5CD8456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3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k-reset1">
    <w:name w:val="stk-reset1"/>
    <w:basedOn w:val="a0"/>
    <w:rsid w:val="00255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8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1059</Words>
  <Characters>6038</Characters>
  <Application>Microsoft Office Word</Application>
  <DocSecurity>0</DocSecurity>
  <Lines>50</Lines>
  <Paragraphs>14</Paragraphs>
  <ScaleCrop>false</ScaleCrop>
  <Company/>
  <LinksUpToDate>false</LinksUpToDate>
  <CharactersWithSpaces>7083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121</cp:revision>
  <dcterms:created xsi:type="dcterms:W3CDTF">2022-11-30T17:39:00Z</dcterms:created>
  <dcterms:modified xsi:type="dcterms:W3CDTF">2023-04-05T12:42:00Z</dcterms:modified>
</cp:coreProperties>
</file>