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DF0" w:rsidRDefault="000C5DF0">
      <w:r>
        <w:rPr>
          <w:noProof/>
          <w:lang w:eastAsia="ru-RU"/>
        </w:rPr>
        <w:drawing>
          <wp:inline distT="0" distB="0" distL="0" distR="0">
            <wp:extent cx="5711825" cy="3810000"/>
            <wp:effectExtent l="19050" t="0" r="3175" b="0"/>
            <wp:docPr id="1" name="Рисунок 1" descr="Компоненты профори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оненты профориента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b/>
          <w:bCs/>
          <w:color w:val="000000"/>
        </w:rPr>
        <w:t>Профориентация</w:t>
      </w:r>
      <w:r w:rsidRPr="000C5DF0">
        <w:rPr>
          <w:color w:val="000000"/>
        </w:rPr>
        <w:t> – комплекс психолого-педагогических мер, направленный на профессиональное самоопределение школьника.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Профориентация реализуется через учебно-воспитательный процесс, внеурочную и внешкольную работу с учащимися.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b/>
          <w:bCs/>
          <w:color w:val="000000"/>
        </w:rPr>
        <w:t xml:space="preserve">Цель </w:t>
      </w:r>
      <w:proofErr w:type="spellStart"/>
      <w:r w:rsidRPr="000C5DF0">
        <w:rPr>
          <w:b/>
          <w:bCs/>
          <w:color w:val="000000"/>
        </w:rPr>
        <w:t>профориентационной</w:t>
      </w:r>
      <w:proofErr w:type="spellEnd"/>
      <w:r w:rsidRPr="000C5DF0">
        <w:rPr>
          <w:b/>
          <w:bCs/>
          <w:color w:val="000000"/>
        </w:rPr>
        <w:t xml:space="preserve"> работы в школе: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 xml:space="preserve">- оказание </w:t>
      </w:r>
      <w:proofErr w:type="spellStart"/>
      <w:r w:rsidRPr="000C5DF0">
        <w:rPr>
          <w:color w:val="000000"/>
        </w:rPr>
        <w:t>профориентационной</w:t>
      </w:r>
      <w:proofErr w:type="spellEnd"/>
      <w:r w:rsidRPr="000C5DF0">
        <w:rPr>
          <w:color w:val="000000"/>
        </w:rPr>
        <w:t xml:space="preserve"> поддержки учащимся в процессе выбора профиля обучения и сферы будущей профессиональной деятельности;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- выработка у школьников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рынка труда.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b/>
          <w:bCs/>
          <w:color w:val="000000"/>
        </w:rPr>
        <w:t xml:space="preserve">Задачи </w:t>
      </w:r>
      <w:proofErr w:type="spellStart"/>
      <w:r w:rsidRPr="000C5DF0">
        <w:rPr>
          <w:b/>
          <w:bCs/>
          <w:color w:val="000000"/>
        </w:rPr>
        <w:t>профориентационной</w:t>
      </w:r>
      <w:proofErr w:type="spellEnd"/>
      <w:r w:rsidRPr="000C5DF0">
        <w:rPr>
          <w:b/>
          <w:bCs/>
          <w:color w:val="000000"/>
        </w:rPr>
        <w:t xml:space="preserve"> работы: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- получение данных о предпочтениях, склонностях и возможностях учащихся;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- выработка гибкой системы сотрудничества старшей ступени школы с учреждениями дополнительного и профессионального образования.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Основные направления профессиональной ориентации учащихся: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- Профессиональное просвещение;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- Профессиональная диагностика;</w:t>
      </w:r>
    </w:p>
    <w:p w:rsidR="000C5DF0" w:rsidRPr="000C5DF0" w:rsidRDefault="000C5DF0" w:rsidP="000C5DF0">
      <w:pPr>
        <w:pStyle w:val="a5"/>
        <w:rPr>
          <w:color w:val="000000"/>
        </w:rPr>
      </w:pPr>
      <w:r w:rsidRPr="000C5DF0">
        <w:rPr>
          <w:color w:val="000000"/>
        </w:rPr>
        <w:t>- Профессиональная консультация и др.</w:t>
      </w:r>
    </w:p>
    <w:p w:rsidR="000C5DF0" w:rsidRDefault="000C5DF0" w:rsidP="000C5DF0">
      <w:pPr>
        <w:pStyle w:val="a5"/>
        <w:rPr>
          <w:rFonts w:ascii="Verdana" w:hAnsi="Verdana"/>
          <w:color w:val="000000"/>
          <w:sz w:val="10"/>
          <w:szCs w:val="10"/>
        </w:rPr>
      </w:pPr>
      <w:r>
        <w:rPr>
          <w:rFonts w:ascii="Verdana" w:hAnsi="Verdana"/>
          <w:noProof/>
          <w:color w:val="000000"/>
          <w:sz w:val="13"/>
          <w:szCs w:val="13"/>
        </w:rPr>
        <w:lastRenderedPageBreak/>
        <w:drawing>
          <wp:inline distT="0" distB="0" distL="0" distR="0">
            <wp:extent cx="4654953" cy="3278805"/>
            <wp:effectExtent l="19050" t="0" r="0" b="0"/>
            <wp:docPr id="9" name="Рисунок 9" descr="Профориентация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ориентация в школ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43" cy="32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F0" w:rsidRPr="000C5DF0" w:rsidRDefault="000C5DF0" w:rsidP="000C5DF0">
      <w:pPr>
        <w:pStyle w:val="a5"/>
        <w:jc w:val="center"/>
        <w:rPr>
          <w:color w:val="FF0000"/>
        </w:rPr>
      </w:pPr>
      <w:r w:rsidRPr="000C5DF0">
        <w:rPr>
          <w:color w:val="FF0000"/>
        </w:rPr>
        <w:t xml:space="preserve">Этапы и содержание </w:t>
      </w:r>
      <w:proofErr w:type="spellStart"/>
      <w:r w:rsidRPr="000C5DF0">
        <w:rPr>
          <w:color w:val="FF0000"/>
        </w:rPr>
        <w:t>профориентационной</w:t>
      </w:r>
      <w:proofErr w:type="spellEnd"/>
      <w:r w:rsidRPr="000C5DF0">
        <w:rPr>
          <w:color w:val="FF0000"/>
        </w:rPr>
        <w:t xml:space="preserve"> работы в школе: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i/>
          <w:iCs/>
          <w:color w:val="000000"/>
          <w:u w:val="single"/>
        </w:rPr>
        <w:t>1-4 классы: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Формирование у младших школьников ценностного отношения к труду, понимание его роли в жизни человека и в обществе;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proofErr w:type="gramStart"/>
      <w:r w:rsidRPr="000C5DF0">
        <w:rPr>
          <w:color w:val="000000"/>
        </w:rPr>
        <w:t>- Развитие интереса к учебно-познавательной деятельности, основанной на практической включенности в различные ее виды, в том числе социальную, трудовую, игровую, исследовательскую;</w:t>
      </w:r>
      <w:proofErr w:type="gramEnd"/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Постепенное расширение представлений о мире профессионального труда;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i/>
          <w:iCs/>
          <w:color w:val="000000"/>
          <w:u w:val="single"/>
        </w:rPr>
        <w:t>5-7 классы: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Развитие у школьников личностного смысла в приобретении познавательного опыта и интереса к профессиональной деятельности;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развитие представления о собственных интересах и возможностях;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Приобретение первоначального опыта в различных сферах социально-профессиональной практики.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i/>
          <w:iCs/>
          <w:color w:val="000000"/>
          <w:u w:val="single"/>
        </w:rPr>
        <w:t>8-9 классы: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 xml:space="preserve">- Групповое и индивидуальное </w:t>
      </w:r>
      <w:proofErr w:type="spellStart"/>
      <w:r w:rsidRPr="000C5DF0">
        <w:rPr>
          <w:color w:val="000000"/>
        </w:rPr>
        <w:t>профконсультирование</w:t>
      </w:r>
      <w:proofErr w:type="spellEnd"/>
      <w:r w:rsidRPr="000C5DF0">
        <w:rPr>
          <w:color w:val="000000"/>
        </w:rPr>
        <w:t>, с целью выявления и формирования адекватного принятия решения о выборе профиля обучения;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Профессиональное самопознание;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i/>
          <w:iCs/>
          <w:color w:val="000000"/>
          <w:u w:val="single"/>
        </w:rPr>
        <w:t>10-11 классы: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lastRenderedPageBreak/>
        <w:t>- Коррекция профессиональных планов, оценка готовности к избранной деятельности.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color w:val="000000"/>
        </w:rPr>
        <w:t xml:space="preserve">Направления и формы </w:t>
      </w:r>
      <w:proofErr w:type="spellStart"/>
      <w:r w:rsidRPr="000C5DF0">
        <w:rPr>
          <w:b/>
          <w:bCs/>
          <w:color w:val="000000"/>
        </w:rPr>
        <w:t>профориентационной</w:t>
      </w:r>
      <w:proofErr w:type="spellEnd"/>
      <w:r w:rsidRPr="000C5DF0">
        <w:rPr>
          <w:b/>
          <w:bCs/>
          <w:color w:val="000000"/>
        </w:rPr>
        <w:t xml:space="preserve"> работы в школе: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Осуществление взаимодействия с учреждениями дополнительного образования.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color w:val="000000"/>
        </w:rPr>
        <w:t>Работа с учащимися: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 xml:space="preserve">- </w:t>
      </w:r>
      <w:proofErr w:type="spellStart"/>
      <w:r w:rsidRPr="000C5DF0">
        <w:rPr>
          <w:color w:val="000000"/>
        </w:rPr>
        <w:t>Профориентационные</w:t>
      </w:r>
      <w:proofErr w:type="spellEnd"/>
      <w:r w:rsidRPr="000C5DF0">
        <w:rPr>
          <w:color w:val="000000"/>
        </w:rPr>
        <w:t xml:space="preserve"> мероприятия: викторины, беседы, тематические классные часы, цикл занятий «Мир профессий» и др.;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 xml:space="preserve">- Тестирование и анкетирование учащихся с целью выявления </w:t>
      </w:r>
      <w:proofErr w:type="spellStart"/>
      <w:r w:rsidRPr="000C5DF0">
        <w:rPr>
          <w:color w:val="000000"/>
        </w:rPr>
        <w:t>профнаправленности</w:t>
      </w:r>
      <w:proofErr w:type="spellEnd"/>
      <w:r w:rsidRPr="000C5DF0">
        <w:rPr>
          <w:color w:val="000000"/>
        </w:rPr>
        <w:t>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Консультации по выбору профиля обучения (инд., групп.).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Организация и проведение экскурсий в учебные заведения, на предприятия; посещения дней открытых дверей учебных заведений;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Встречи с представителями предприятий, учебных заведений;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Участие в конкурсах декоративно-прикладного и технического творчества. Привлечение к занятиям в кружках и спортивных секциях в школе, в учреждениях дополнительного образования;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Проведение мероприятий по профориентации, конкурсов по профессии, конференций.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b/>
          <w:bCs/>
          <w:color w:val="000000"/>
        </w:rPr>
        <w:t>Работа с родителями: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Проведение родительских собраний (общешкольных, классных);</w:t>
      </w:r>
    </w:p>
    <w:p w:rsidR="000C5DF0" w:rsidRPr="000C5DF0" w:rsidRDefault="000C5DF0" w:rsidP="000C5DF0">
      <w:pPr>
        <w:pStyle w:val="a5"/>
        <w:jc w:val="both"/>
        <w:rPr>
          <w:color w:val="000000"/>
        </w:rPr>
      </w:pPr>
      <w:r w:rsidRPr="000C5DF0">
        <w:rPr>
          <w:color w:val="000000"/>
        </w:rPr>
        <w:t>- Индивидуальные консультации с родителями по вопросу выбора профессий, учебного заведения учащимися.</w:t>
      </w:r>
    </w:p>
    <w:p w:rsidR="000C5DF0" w:rsidRDefault="000C5DF0" w:rsidP="000C5DF0">
      <w:pPr>
        <w:pStyle w:val="a5"/>
        <w:rPr>
          <w:rFonts w:ascii="Verdana" w:hAnsi="Verdana"/>
          <w:color w:val="000000"/>
          <w:sz w:val="10"/>
          <w:szCs w:val="10"/>
        </w:rPr>
      </w:pPr>
      <w:r>
        <w:rPr>
          <w:rFonts w:ascii="Verdana" w:hAnsi="Verdana"/>
          <w:color w:val="000000"/>
          <w:sz w:val="16"/>
          <w:szCs w:val="16"/>
        </w:rPr>
        <w:t>                                                                           </w:t>
      </w:r>
    </w:p>
    <w:p w:rsidR="000C5DF0" w:rsidRDefault="000C5DF0">
      <w:r>
        <w:rPr>
          <w:noProof/>
          <w:lang w:eastAsia="ru-RU"/>
        </w:rPr>
        <w:drawing>
          <wp:inline distT="0" distB="0" distL="0" distR="0">
            <wp:extent cx="4558297" cy="2566416"/>
            <wp:effectExtent l="19050" t="0" r="0" b="0"/>
            <wp:docPr id="11" name="Рисунок 11" descr="http://school16blg.ucoz.ru/8/tipichnye_oshibki_v_vybore_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16blg.ucoz.ru/8/tipichnye_oshibki_v_vybore_profes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82" cy="25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F0" w:rsidRDefault="000C5DF0">
      <w:r>
        <w:rPr>
          <w:noProof/>
          <w:lang w:eastAsia="ru-RU"/>
        </w:rPr>
        <w:lastRenderedPageBreak/>
        <w:drawing>
          <wp:inline distT="0" distB="0" distL="0" distR="0">
            <wp:extent cx="5940425" cy="2256340"/>
            <wp:effectExtent l="19050" t="0" r="3175" b="0"/>
            <wp:docPr id="14" name="Рисунок 14" descr="ПРОФОРИЕНТАЦИЯ И ТЕС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ФОРИЕНТАЦИЯ И ТЕСТИРОВ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F0" w:rsidRDefault="000C5DF0">
      <w:r>
        <w:rPr>
          <w:noProof/>
          <w:lang w:eastAsia="ru-RU"/>
        </w:rPr>
        <w:drawing>
          <wp:inline distT="0" distB="0" distL="0" distR="0">
            <wp:extent cx="5940425" cy="5423866"/>
            <wp:effectExtent l="19050" t="0" r="3175" b="0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F0" w:rsidRDefault="000C5DF0" w:rsidP="000C5DF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12A4D8"/>
          <w:kern w:val="36"/>
          <w:sz w:val="15"/>
          <w:lang w:eastAsia="ru-RU"/>
        </w:rPr>
      </w:pPr>
    </w:p>
    <w:p w:rsidR="000C5DF0" w:rsidRPr="0098187E" w:rsidRDefault="000C5DF0" w:rsidP="000C5D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2A4D8"/>
          <w:kern w:val="36"/>
          <w:sz w:val="24"/>
          <w:szCs w:val="24"/>
          <w:lang w:eastAsia="ru-RU"/>
        </w:rPr>
      </w:pPr>
    </w:p>
    <w:p w:rsidR="0098187E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КАК ПОМОЧЬ СВОЕМУ РЕБЕНКУ В ВЫБОРЕ ПРОФЕССИИ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(</w:t>
      </w:r>
      <w:r w:rsidRPr="000C5DF0">
        <w:rPr>
          <w:rFonts w:ascii="Times New Roman" w:eastAsia="Times New Roman" w:hAnsi="Times New Roman" w:cs="Times New Roman"/>
          <w:i/>
          <w:iCs/>
          <w:color w:val="000080"/>
          <w:sz w:val="24"/>
          <w:szCs w:val="24"/>
          <w:shd w:val="clear" w:color="auto" w:fill="FFFFFF"/>
          <w:lang w:eastAsia="ru-RU"/>
        </w:rPr>
        <w:t>памятка для родителей</w:t>
      </w:r>
      <w:r w:rsidRPr="000C5DF0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)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Принятие решения о выборе профессии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Важнейшая задача – помочь ребенку разобраться в своих профессиональных интересах и склонностях, сильных и слабых сторонах своей личности. На этом этапе подросток особенно нуждается в поддержке и одобрении со стороны родителей, это помогает ему обрести уверенность в себе.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Оказывая помощь подростку в выборе профессии, нужно помочь ему избежать типичных ошибок. Знание их оградит молодого человека от лишних или неверных шагов, сэкономит время и поможет получить наиболее подходящую для него профессию.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shd w:val="clear" w:color="auto" w:fill="FFFFFF"/>
          <w:lang w:eastAsia="ru-RU"/>
        </w:rPr>
        <w:t>Типичные ошибки при выборе профессии: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профессии «за компанию»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престижной профессии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Отождествление учебного предмета с профессией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Например, ученица хорошо пишет сочинения и решает, что ее призвание – журналистика. Однако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профессия журналиста предполагает частые поездки, умение вникать в разные сферы деятельности и взаимоотношения людей, а не только написание статей. 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Отождествление профессии с конкретным человеком, который нравится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Несоответствие здоровья и условий труда в избранной профессии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Необходимо знать и учитывать особенности организма подростка, условия,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критериев профессиональной пригодности (например, хорошее зрение для повара, кондитера, водителя).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Устаревшие представления о характере труда и возможностях профессии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Неумение разобраться в себе, своих склонностях, способностях и мотивах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Помощь в самопознании могут оказать психологи, специалисты по профориентации, учителя, родители, специальная литература.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профессии под давлением родителей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Очень часто родители совершают ошибки, влияющие на правильность профессионального выбора подростка: 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 часто родительские советы можно объединить под рубрикой «полезно для семейной жизни»: «Будь врачом – нас и себя будешь лечить», «Становись поваром – хоть готовить научишься» и т.д.; 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хорошо оплачиваемой работы. Особенно 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Важно, чтобы молодой человек понимал, что желаемый им уровень образования, в данном случае –  высшее образование, может 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быть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достигнут и ступенчатым путем: ПУ – техникум – ВУЗ, или при совмещении работы с заочной формой обучения.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jc w:val="center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Для принятия реалистичного решения о выборе профессии необходимо проанализировать следующие факторы: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Первый фактор – «Хочу»</w:t>
      </w:r>
      <w:r w:rsidRPr="000C5DF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Помочь подростку оценить его интересы и склонности, выяснить, какие профессии ему нравятся, представляет ли он, чем хотел бы заниматься каждый день.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Второй фактор – «Могу»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Познакомить ребенка с требованиями, которые может предъявить выбранная им профессия. Помочь ему выявить способности и умения, знания и навыки, полученные в школе, рассказать, как можно применить их к выбираемой профессии. 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Третий фактор – «Надо»</w:t>
      </w:r>
      <w:r w:rsidRPr="000C5D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Узнайте, будет ли востребована выбираемая профессия на рынке труда и где можно 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получить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профессиональное образование по избранной специальности.</w:t>
      </w:r>
    </w:p>
    <w:p w:rsidR="000C5DF0" w:rsidRPr="000C5DF0" w:rsidRDefault="000C5DF0" w:rsidP="000C5DF0">
      <w:pPr>
        <w:numPr>
          <w:ilvl w:val="0"/>
          <w:numId w:val="19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1.Обозначьте несколько альтернативных вариантов профессионального выбора.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2.Оцените вместе с подростком достоинства и недостатки каждого варианта.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3.Исследуйте шансы его успешности в каждом выборе и просчитать последствия каждого варианта.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4.Продумайте вместе с ребенком запасные варианты на случай затруднения в реализации основного плана.</w:t>
      </w:r>
    </w:p>
    <w:p w:rsidR="000C5DF0" w:rsidRPr="0098187E" w:rsidRDefault="000C5DF0" w:rsidP="000C5D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2A4D8"/>
          <w:kern w:val="36"/>
          <w:sz w:val="24"/>
          <w:szCs w:val="24"/>
          <w:lang w:eastAsia="ru-RU"/>
        </w:rPr>
      </w:pPr>
    </w:p>
    <w:p w:rsidR="000C5DF0" w:rsidRPr="000C5DF0" w:rsidRDefault="000C5DF0" w:rsidP="000C5DF0">
      <w:pPr>
        <w:shd w:val="clear" w:color="auto" w:fill="FFFFFF"/>
        <w:spacing w:before="19" w:after="19" w:line="240" w:lineRule="auto"/>
        <w:jc w:val="center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Работа с родителями: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Проведение родительских собраний (общешкольных, классных);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Индивидуальные консультации с родителями по вопросу выбора профессий, учебного заведения учащимися.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КАК ПОМОЧЬ СВОЕМУ РЕБЕНКУ В ВЫБОРЕ ПРОФЕССИИ </w:t>
      </w:r>
      <w:r w:rsidRPr="000C5DF0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(</w:t>
      </w:r>
      <w:r w:rsidRPr="000C5DF0">
        <w:rPr>
          <w:rFonts w:ascii="Times New Roman" w:eastAsia="Times New Roman" w:hAnsi="Times New Roman" w:cs="Times New Roman"/>
          <w:i/>
          <w:iCs/>
          <w:color w:val="000080"/>
          <w:sz w:val="24"/>
          <w:szCs w:val="24"/>
          <w:shd w:val="clear" w:color="auto" w:fill="FFFFFF"/>
          <w:lang w:eastAsia="ru-RU"/>
        </w:rPr>
        <w:t>памятка для родителей</w:t>
      </w:r>
      <w:r w:rsidRPr="000C5DF0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)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Принятие решения о выборе профессии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Важнейшая задача – помочь ребенку разобраться в своих профессиональных интересах и склонностях, сильных и слабых сторонах своей личности. На этом этапе подросток особенно нуждается в поддержке и одобрении со стороны родителей, это помогает ему обрести уверенность в себе.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Оказывая помощь подростку в выборе профессии, нужно помочь ему избежать типичных ошибок. Знание их оградит молодого человека от лишних или неверных шагов, сэкономит время и поможет получить наиболее подходящую для него профессию.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shd w:val="clear" w:color="auto" w:fill="FFFFFF"/>
          <w:lang w:eastAsia="ru-RU"/>
        </w:rPr>
        <w:t>Типичные ошибки при выборе профессии: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профессии «за компанию»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lastRenderedPageBreak/>
        <w:t>Выбор престижной профессии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Отождествление учебного предмета с профессией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Например, ученица хорошо пишет сочинения и решает, что ее призвание – журналистика. Однако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профессия журналиста предполагает частые поездки, умение вникать в разные сферы деятельности и взаимоотношения людей, а не только написание статей. 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Отождествление профессии с конкретным человеком, который нравится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Несоответствие здоровья и условий труда в избранной профессии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Необходимо знать и учитывать особенности организма подростка, условия,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критериев профессиональной пригодности (например, хорошее зрение для повара, кондитера, водителя).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Устаревшие представления о характере труда и возможностях профессии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Неумение разобраться в себе, своих склонностях, способностях и мотивах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Помощь в самопознании могут оказать психологи, специалисты по профориентации, учителя, родители, специальная литература.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профессии под давлением родителей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Очень часто родители совершают ошибки, влияющие на правильность профессионального выбора подростка: 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 часто родительские советы можно объединить под рубрикой «полезно для семейной жизни»: «Будь врачом – нас и себя будешь лечить», «Становись поваром – хоть готовить научишься» и т.д.; 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хорошо оплачиваемой работы. Особенно 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Важно, чтобы молодой человек понимал, что желаемый им уровень образования, в данном случае –  высшее образование, может 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быть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достигнут и ступенчатым путем: ПУ – техникум – ВУЗ, или при совмещении работы с заочной формой обучения.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jc w:val="center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Для принятия реалистичного решения о выборе профессии необходимо проанализировать следующие факторы: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lastRenderedPageBreak/>
        <w:t>Первый фактор – «Хочу»</w:t>
      </w:r>
      <w:r w:rsidRPr="000C5DF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Помочь подростку оценить его интересы и склонности, выяснить, какие профессии ему нравятся, представляет ли он, чем хотел бы заниматься каждый день.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Второй фактор – «Могу»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Познакомить ребенка с требованиями, которые может предъявить выбранная им профессия. Помочь ему выявить способности и умения, знания и навыки, полученные в школе, рассказать, как можно применить их к выбираемой профессии. 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Третий фактор – «Надо»</w:t>
      </w:r>
      <w:r w:rsidRPr="000C5D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Узнайте, будет ли востребована выбираемая профессия на рынке труда и где можно 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получить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профессиональное образование по избранной специальности.</w:t>
      </w:r>
    </w:p>
    <w:p w:rsidR="000C5DF0" w:rsidRPr="000C5DF0" w:rsidRDefault="000C5DF0" w:rsidP="000C5DF0">
      <w:pPr>
        <w:numPr>
          <w:ilvl w:val="0"/>
          <w:numId w:val="20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1.Обозначьте несколько альтернативных вариантов профессионального выбора.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2.Оцените вместе с подростком достоинства и недостатки каждого варианта.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3.Исследуйте шансы его успешности в каждом выборе и просчитать последствия каждого варианта.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4.Продумайте вместе с ребенком запасные варианты на случай затруднения в реализации основного плана.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jc w:val="center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Работа с родителями: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Проведение родительских собраний (общешкольных, классных);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Индивидуальные консультации с родителями по вопросу выбора профессий, учебного заведения учащимися.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КАК ПОМОЧЬ СВОЕМУ РЕБЕНКУ В ВЫБОРЕ ПРОФЕССИИ </w:t>
      </w:r>
      <w:r w:rsidRPr="000C5DF0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(</w:t>
      </w:r>
      <w:r w:rsidRPr="000C5DF0">
        <w:rPr>
          <w:rFonts w:ascii="Times New Roman" w:eastAsia="Times New Roman" w:hAnsi="Times New Roman" w:cs="Times New Roman"/>
          <w:i/>
          <w:iCs/>
          <w:color w:val="000080"/>
          <w:sz w:val="24"/>
          <w:szCs w:val="24"/>
          <w:shd w:val="clear" w:color="auto" w:fill="FFFFFF"/>
          <w:lang w:eastAsia="ru-RU"/>
        </w:rPr>
        <w:t>памятка для родителей</w:t>
      </w:r>
      <w:r w:rsidRPr="000C5DF0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)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Принятие решения о выборе профессии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Важнейшая задача – помочь ребенку разобраться в своих профессиональных интересах и склонностях, сильных и слабых сторонах своей личности. На этом этапе подросток особенно нуждается в поддержке и одобрении со стороны родителей, это помогает ему обрести уверенность в себе.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Оказывая помощь подростку в выборе профессии, нужно помочь ему избежать типичных ошибок. Знание их оградит молодого человека от лишних или неверных шагов, сэкономит время и поможет получить наиболее подходящую для него профессию.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shd w:val="clear" w:color="auto" w:fill="FFFFFF"/>
          <w:lang w:eastAsia="ru-RU"/>
        </w:rPr>
        <w:t>Типичные ошибки при выборе профессии: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профессии «за компанию»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престижной профессии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Отождествление учебного предмета с профессией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Например, ученица хорошо пишет сочинения и решает, что ее призвание – журналистика. Однако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профессия журналиста предполагает частые поездки, умение вникать в разные сферы деятельности и взаимоотношения людей, а не только написание статей. 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Отождествление профессии с конкретным человеком, который нравится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Несоответствие здоровья и условий труда в избранной профессии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Необходимо знать и учитывать особенности организма подростка, условия,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критериев профессиональной пригодности (например, хорошее зрение для повара, кондитера, водителя).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Устаревшие представления о характере труда и возможностях профессии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Неумение разобраться в себе, своих склонностях, способностях и мотивах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Помощь в самопознании могут оказать психологи, специалисты по профориентации, учителя, родители, специальная литература.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Выбор профессии под давлением родителей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Очень часто родители совершают ошибки, влияющие на правильность профессионального выбора подростка: 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 часто родительские советы можно объединить под рубрикой «полезно для семейной жизни»: «Будь врачом – нас и себя будешь лечить», «Становись поваром – хоть готовить научишься» и т.д.; 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хорошо оплачиваемой работы. Особенно 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Важно, чтобы молодой человек понимал, что желаемый им уровень образования, в данном случае –  высшее образование, может 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быть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достигнут и ступенчатым путем: ПУ – техникум – ВУЗ, или при совмещении работы с заочной формой обучения.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jc w:val="center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Для принятия реалистичного решения о выборе профессии необходимо проанализировать следующие факторы: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Первый фактор – «Хочу»</w:t>
      </w:r>
      <w:r w:rsidRPr="000C5DF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Помочь подростку оценить его интересы и склонности, выяснить, какие профессии ему нравятся, представляет ли он, чем хотел бы заниматься каждый день.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Второй фактор – «Могу»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Познакомить ребенка с требованиями, которые может предъявить выбранная им профессия. Помочь ему выявить способности и умения, знания и навыки, полученные в школе, рассказать, как можно применить их к выбираемой профессии. 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00" w:beforeAutospacing="1" w:after="106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Третий фактор – «Надо»</w:t>
      </w:r>
      <w:r w:rsidRPr="000C5D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Узнайте, будет ли востребована выбираемая профессия на рынке труда и где можно </w:t>
      </w:r>
      <w:proofErr w:type="gramStart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получить</w:t>
      </w:r>
      <w:proofErr w:type="gramEnd"/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профессиональное образование по избранной специальности.</w:t>
      </w:r>
    </w:p>
    <w:p w:rsidR="000C5DF0" w:rsidRPr="000C5DF0" w:rsidRDefault="000C5DF0" w:rsidP="000C5DF0">
      <w:pPr>
        <w:numPr>
          <w:ilvl w:val="0"/>
          <w:numId w:val="21"/>
        </w:numPr>
        <w:shd w:val="clear" w:color="auto" w:fill="FFFFFF"/>
        <w:spacing w:before="19" w:after="19" w:line="240" w:lineRule="auto"/>
        <w:ind w:left="0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1.Обозначьте несколько альтернативных вариантов профессионального выбора.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2.Оцените вместе с подростком достоинства и недостатки каждого варианта.</w:t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</w: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3.Исследуйте шансы его успешности в каждом выборе и просчитать последствия каждого варианта.</w:t>
      </w:r>
    </w:p>
    <w:p w:rsidR="000C5DF0" w:rsidRPr="000C5DF0" w:rsidRDefault="000C5DF0" w:rsidP="000C5DF0">
      <w:pPr>
        <w:shd w:val="clear" w:color="auto" w:fill="FFFFFF"/>
        <w:spacing w:before="19" w:after="19" w:line="240" w:lineRule="auto"/>
        <w:rPr>
          <w:rFonts w:ascii="Times New Roman" w:eastAsia="Times New Roman" w:hAnsi="Times New Roman" w:cs="Times New Roman"/>
          <w:color w:val="0D100F"/>
          <w:sz w:val="24"/>
          <w:szCs w:val="24"/>
          <w:lang w:eastAsia="ru-RU"/>
        </w:rPr>
      </w:pPr>
      <w:r w:rsidRPr="000C5DF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4.Продумайте вместе с ребенком запасные варианты на случай затруднения в реализации основного плана.</w:t>
      </w:r>
    </w:p>
    <w:p w:rsidR="000C5DF0" w:rsidRDefault="000C5DF0" w:rsidP="000C5DF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12A4D8"/>
          <w:kern w:val="36"/>
          <w:sz w:val="1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3744" cy="3579188"/>
            <wp:effectExtent l="19050" t="0" r="0" b="0"/>
            <wp:docPr id="20" name="Рисунок 20" descr="https://school2.centerstart.ru/sites/school2.centerstart.ru/files/tmp/p167_prof_orientaciya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hool2.centerstart.ru/sites/school2.centerstart.ru/files/tmp/p167_prof_orientaciya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20" cy="358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4694" cy="3570060"/>
            <wp:effectExtent l="19050" t="0" r="0" b="0"/>
            <wp:docPr id="23" name="Рисунок 23" descr="https://school2.centerstart.ru/sites/school2.centerstart.ru/files/tmp/p167_prof_orientac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hool2.centerstart.ru/sites/school2.centerstart.ru/files/tmp/p167_prof_orientaciy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02" cy="35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7E" w:rsidRDefault="0098187E" w:rsidP="000C5DF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12A4D8"/>
          <w:kern w:val="36"/>
          <w:sz w:val="1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404" cy="4139184"/>
            <wp:effectExtent l="19050" t="0" r="0" b="0"/>
            <wp:docPr id="26" name="Рисунок 26" descr="https://school2.centerstart.ru/sites/school2.centerstart.ru/files/tmp/p167_prof_orientaci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hool2.centerstart.ru/sites/school2.centerstart.ru/files/tmp/p167_prof_orientaciy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4" cy="413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187E">
        <w:rPr>
          <w:rFonts w:ascii="Verdana" w:eastAsia="Times New Roman" w:hAnsi="Verdana" w:cs="Times New Roman"/>
          <w:b/>
          <w:bCs/>
          <w:color w:val="12A4D8"/>
          <w:kern w:val="36"/>
          <w:sz w:val="15"/>
          <w:lang w:eastAsia="ru-RU"/>
        </w:rPr>
        <w:drawing>
          <wp:inline distT="0" distB="0" distL="0" distR="0">
            <wp:extent cx="2839974" cy="4099073"/>
            <wp:effectExtent l="19050" t="0" r="0" b="0"/>
            <wp:docPr id="2" name="Рисунок 29" descr="https://school2.centerstart.ru/sites/school2.centerstart.ru/files/tmp/p167_prof_orientaciy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hool2.centerstart.ru/sites/school2.centerstart.ru/files/tmp/p167_prof_orientaciy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89" cy="409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7E" w:rsidRDefault="0098187E" w:rsidP="000C5DF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12A4D8"/>
          <w:kern w:val="36"/>
          <w:sz w:val="15"/>
          <w:lang w:eastAsia="ru-RU"/>
        </w:rPr>
      </w:pPr>
    </w:p>
    <w:p w:rsidR="000C5DF0" w:rsidRPr="000C5DF0" w:rsidRDefault="000C5DF0" w:rsidP="000C5DF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0C5DF0">
        <w:rPr>
          <w:rFonts w:ascii="Verdana" w:eastAsia="Times New Roman" w:hAnsi="Verdana" w:cs="Times New Roman"/>
          <w:b/>
          <w:bCs/>
          <w:color w:val="12A4D8"/>
          <w:kern w:val="36"/>
          <w:sz w:val="15"/>
          <w:lang w:eastAsia="ru-RU"/>
        </w:rPr>
        <w:lastRenderedPageBreak/>
        <w:t>Каталог полезных интернет - ресурсов по профориентации</w:t>
      </w:r>
    </w:p>
    <w:p w:rsidR="000C5DF0" w:rsidRPr="000C5DF0" w:rsidRDefault="000C5DF0" w:rsidP="000C5D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r w:rsidRPr="000C5DF0"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  <w:t> </w:t>
      </w:r>
    </w:p>
    <w:p w:rsidR="000C5DF0" w:rsidRPr="000C5DF0" w:rsidRDefault="000C5DF0" w:rsidP="000C5D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14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www.metodkabi.net.ru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"Методический кабинет профориентации" психолога-профконсультанта Галины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Резапкиной</w:t>
      </w:r>
      <w:proofErr w:type="spellEnd"/>
    </w:p>
    <w:p w:rsidR="000C5DF0" w:rsidRPr="000C5DF0" w:rsidRDefault="000C5DF0" w:rsidP="000C5D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15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www.msu.ru/work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Раздел "Профориентация и трудоустройство" сайта Московского государственного университета имени М.В. Ломоносова</w:t>
      </w:r>
    </w:p>
    <w:p w:rsidR="000C5DF0" w:rsidRPr="000C5DF0" w:rsidRDefault="000C5DF0" w:rsidP="000C5D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16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www.profcareer.ru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Центр тестирования и развития "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Гумантиарные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технологии"</w:t>
      </w:r>
    </w:p>
    <w:p w:rsidR="000C5DF0" w:rsidRPr="000C5DF0" w:rsidRDefault="000C5DF0" w:rsidP="000C5D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17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www.profor.ru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Персональный сайт психолога Юрия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Тюшева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"Профориентация для всех"</w:t>
      </w:r>
    </w:p>
    <w:p w:rsidR="000C5DF0" w:rsidRPr="000C5DF0" w:rsidRDefault="000C5DF0" w:rsidP="000C5D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18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www.job.ru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"Всё о работе. Вакансии и резюме, аналитика, кадровые агентства". Профессиональный ресурс для подбора сотрудников по всем регионам России, стран СНГ и Балтии и поиска работы по 37 отраслям.</w:t>
      </w:r>
    </w:p>
    <w:p w:rsidR="000C5DF0" w:rsidRPr="000C5DF0" w:rsidRDefault="000C5DF0" w:rsidP="000C5D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19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www.csta.mosuzedu.ru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сайт Центра социально-трудовой адаптации и профориентации "Академический" Юго-Западного окружного управления Департамента образования г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осквы. 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Адресован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и подросткам, их родителям, а также специалистам образовательных учреждений, занимающимся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работой.</w:t>
      </w:r>
    </w:p>
    <w:p w:rsidR="000C5DF0" w:rsidRPr="000C5DF0" w:rsidRDefault="000C5DF0" w:rsidP="000C5D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0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www.proftime.edu.ru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сайт "Время выбрать профессию" Московского психолого-социального института.</w:t>
      </w:r>
    </w:p>
    <w:p w:rsidR="000C5DF0" w:rsidRPr="000C5DF0" w:rsidRDefault="000C5DF0" w:rsidP="000C5D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1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www.psykonvoy.ru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сайт Центра социально-трудовой адаптации и профориентации "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Гагаринский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Юго-Западного окружного управления Департамента образования г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осквы. 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Адресован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специалистам образовательных учреждений, занимающихся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работой, подросткам и их родителям.</w:t>
      </w:r>
    </w:p>
    <w:p w:rsidR="000C5DF0" w:rsidRPr="000C5DF0" w:rsidRDefault="000C5DF0" w:rsidP="000C5D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2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www.shkolniky.ru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сайт Столичного центра профориентации "Разумный выбор". 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Адресован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старшеклассникам, стоящим перед выбором профессии, и специалистам, работающим с подростками.</w:t>
      </w:r>
    </w:p>
    <w:p w:rsidR="000C5DF0" w:rsidRPr="000C5DF0" w:rsidRDefault="000C5DF0" w:rsidP="000C5DF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3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www.profvibor.ru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сайт "Электронный музей профессий". 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Адресован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учащимся 8-11 классов.</w:t>
      </w:r>
    </w:p>
    <w:p w:rsidR="000C5DF0" w:rsidRPr="000C5DF0" w:rsidRDefault="000C5DF0" w:rsidP="000C5DF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4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www.profcenter.mosuzedu.ru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сайт Центра социально-трудовой адаптации и профориентации "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Ясенево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Юго-западного окружного управления Департамента образования г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осквы. Адресован специалистам образовательных учреждений, занимающимся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работой, детям и подросткам в возрасте от 10 до 18 лет и их родителям.</w:t>
      </w:r>
    </w:p>
    <w:p w:rsidR="000C5DF0" w:rsidRPr="000C5DF0" w:rsidRDefault="000C5DF0" w:rsidP="000C5DF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5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www.urc.ac.ru/abiturient/index.html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общероссийская информационно-справочная система "Абитуриент". 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Предназначена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поступающих в вузы и школы России.</w:t>
      </w:r>
    </w:p>
    <w:p w:rsidR="000C5DF0" w:rsidRPr="000C5DF0" w:rsidRDefault="000C5DF0" w:rsidP="000C5DF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6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www.profcenter.educom.ru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городской портал профессиональной ориентации г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осквы.</w:t>
      </w:r>
    </w:p>
    <w:p w:rsidR="000C5DF0" w:rsidRPr="000C5DF0" w:rsidRDefault="000C5DF0" w:rsidP="000C5DF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7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www.start4you.ru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сайт "Образование карьера". Информационно-справочный ресурс для выпускников школ и студентов.</w:t>
      </w:r>
    </w:p>
    <w:p w:rsidR="000C5DF0" w:rsidRPr="000C5DF0" w:rsidRDefault="000C5DF0" w:rsidP="000C5D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r w:rsidRPr="000C5DF0"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  <w:t> </w:t>
      </w:r>
    </w:p>
    <w:p w:rsidR="000C5DF0" w:rsidRDefault="000C5DF0" w:rsidP="000C5DF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  <w:hyperlink r:id="rId28" w:history="1">
        <w:r w:rsidRPr="000C5D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www.ucheba.ru</w:t>
        </w:r>
      </w:hyperlink>
      <w:r w:rsidRPr="000C5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крупнейший образовательный сайт, который входит в структуру Издательского дома "Всё для Вас". Сайт адресован абитуриентам, студентам колледжей и вузов, классифицированных по различным признакам.</w:t>
      </w:r>
    </w:p>
    <w:p w:rsidR="000C5DF0" w:rsidRPr="000C5DF0" w:rsidRDefault="000C5DF0" w:rsidP="000C5DF0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10"/>
          <w:szCs w:val="10"/>
          <w:lang w:eastAsia="ru-RU"/>
        </w:rPr>
      </w:pPr>
    </w:p>
    <w:p w:rsidR="000C5DF0" w:rsidRPr="000C5DF0" w:rsidRDefault="000C5DF0" w:rsidP="000C5DF0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  <w:hyperlink r:id="rId29" w:history="1">
        <w:r w:rsidRPr="000C5DF0">
          <w:rPr>
            <w:rFonts w:ascii="Verdana" w:eastAsia="Times New Roman" w:hAnsi="Verdana" w:cs="Times New Roman"/>
            <w:b/>
            <w:bCs/>
            <w:color w:val="0000FF"/>
            <w:u w:val="single"/>
            <w:lang w:eastAsia="ru-RU"/>
          </w:rPr>
          <w:t>https://postupi.online/</w:t>
        </w:r>
      </w:hyperlink>
      <w:r w:rsidRPr="000C5DF0">
        <w:rPr>
          <w:rFonts w:ascii="Verdana" w:eastAsia="Times New Roman" w:hAnsi="Verdana" w:cs="Times New Roman"/>
          <w:color w:val="0000FF"/>
          <w:lang w:eastAsia="ru-RU"/>
        </w:rPr>
        <w:t> </w:t>
      </w:r>
      <w:r w:rsidRPr="000C5DF0">
        <w:rPr>
          <w:rFonts w:ascii="Verdana" w:eastAsia="Times New Roman" w:hAnsi="Verdana" w:cs="Times New Roman"/>
          <w:color w:val="000000"/>
          <w:lang w:eastAsia="ru-RU"/>
        </w:rPr>
        <w:t>-  </w:t>
      </w:r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 xml:space="preserve">Вы можете смотреть профессии на видео, узнать больше об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>интересущей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 xml:space="preserve"> вас профессии, можете сразу же найти программы обучения, вузы, в которых вы сможете получить выбранную профессию. Если вам сложно определиться с профессией, нажмите кнопку "Помочь выбрать". Пройдите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>профориентационный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 xml:space="preserve"> тест и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>помоделируйте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 xml:space="preserve"> свое будущее. Вы можете моделировать ваше будущее в любой момент, находясь на любой странице сайта. На страницах сайта вы можете получить ответы на </w:t>
      </w:r>
      <w:proofErr w:type="gramStart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>вопросы</w:t>
      </w:r>
      <w:proofErr w:type="gramEnd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 xml:space="preserve">: какие профессии я могу получить в вузе, какие профессии я получу, выбрав эту специальность, какие профессии я смогу получить, закончив эту программу обучения, какие профессии мне подходят, где учиться, чтобы получить эту профессию, сколько </w:t>
      </w:r>
      <w:proofErr w:type="spellStart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>зарабытывают</w:t>
      </w:r>
      <w:proofErr w:type="spellEnd"/>
      <w:r w:rsidRPr="000C5DF0">
        <w:rPr>
          <w:rFonts w:ascii="Times New Roman" w:eastAsia="Times New Roman" w:hAnsi="Times New Roman" w:cs="Times New Roman"/>
          <w:color w:val="000000"/>
          <w:lang w:eastAsia="ru-RU"/>
        </w:rPr>
        <w:t xml:space="preserve"> профессионалы этой профессии, какие вакансии на рынке труда есть по этой профессии и т.д.</w:t>
      </w:r>
    </w:p>
    <w:p w:rsidR="000C5DF0" w:rsidRDefault="000C5DF0"/>
    <w:sectPr w:rsidR="000C5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EF0"/>
    <w:multiLevelType w:val="multilevel"/>
    <w:tmpl w:val="E8F2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F26E9"/>
    <w:multiLevelType w:val="multilevel"/>
    <w:tmpl w:val="0644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B31DE"/>
    <w:multiLevelType w:val="multilevel"/>
    <w:tmpl w:val="865A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861427"/>
    <w:multiLevelType w:val="multilevel"/>
    <w:tmpl w:val="8248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333D50"/>
    <w:multiLevelType w:val="multilevel"/>
    <w:tmpl w:val="C84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671E9"/>
    <w:multiLevelType w:val="multilevel"/>
    <w:tmpl w:val="93F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B37DF"/>
    <w:multiLevelType w:val="multilevel"/>
    <w:tmpl w:val="67FA6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1B1091"/>
    <w:multiLevelType w:val="multilevel"/>
    <w:tmpl w:val="757A5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421A7"/>
    <w:multiLevelType w:val="multilevel"/>
    <w:tmpl w:val="5F6E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47547A"/>
    <w:multiLevelType w:val="multilevel"/>
    <w:tmpl w:val="0796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C7220C"/>
    <w:multiLevelType w:val="multilevel"/>
    <w:tmpl w:val="C91AA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E81343"/>
    <w:multiLevelType w:val="multilevel"/>
    <w:tmpl w:val="425C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D554B8"/>
    <w:multiLevelType w:val="multilevel"/>
    <w:tmpl w:val="A3CC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3338F0"/>
    <w:multiLevelType w:val="multilevel"/>
    <w:tmpl w:val="393A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967FF"/>
    <w:multiLevelType w:val="multilevel"/>
    <w:tmpl w:val="B9CA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843E1F"/>
    <w:multiLevelType w:val="multilevel"/>
    <w:tmpl w:val="D028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C40989"/>
    <w:multiLevelType w:val="multilevel"/>
    <w:tmpl w:val="20442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FE7C67"/>
    <w:multiLevelType w:val="multilevel"/>
    <w:tmpl w:val="B5FC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A505B1"/>
    <w:multiLevelType w:val="multilevel"/>
    <w:tmpl w:val="EB94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B04576"/>
    <w:multiLevelType w:val="multilevel"/>
    <w:tmpl w:val="314A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1B44BA"/>
    <w:multiLevelType w:val="multilevel"/>
    <w:tmpl w:val="D096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4"/>
  </w:num>
  <w:num w:numId="9">
    <w:abstractNumId w:val="12"/>
  </w:num>
  <w:num w:numId="10">
    <w:abstractNumId w:val="20"/>
  </w:num>
  <w:num w:numId="11">
    <w:abstractNumId w:val="6"/>
  </w:num>
  <w:num w:numId="12">
    <w:abstractNumId w:val="10"/>
  </w:num>
  <w:num w:numId="13">
    <w:abstractNumId w:val="7"/>
  </w:num>
  <w:num w:numId="14">
    <w:abstractNumId w:val="5"/>
  </w:num>
  <w:num w:numId="15">
    <w:abstractNumId w:val="16"/>
  </w:num>
  <w:num w:numId="16">
    <w:abstractNumId w:val="3"/>
  </w:num>
  <w:num w:numId="17">
    <w:abstractNumId w:val="1"/>
  </w:num>
  <w:num w:numId="18">
    <w:abstractNumId w:val="17"/>
  </w:num>
  <w:num w:numId="19">
    <w:abstractNumId w:val="14"/>
  </w:num>
  <w:num w:numId="20">
    <w:abstractNumId w:val="18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C5DF0"/>
    <w:rsid w:val="000C5DF0"/>
    <w:rsid w:val="0098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5D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5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5D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0C5DF0"/>
    <w:rPr>
      <w:b/>
      <w:bCs/>
    </w:rPr>
  </w:style>
  <w:style w:type="character" w:styleId="a7">
    <w:name w:val="Hyperlink"/>
    <w:basedOn w:val="a0"/>
    <w:uiPriority w:val="99"/>
    <w:semiHidden/>
    <w:unhideWhenUsed/>
    <w:rsid w:val="000C5D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job.ru/" TargetMode="External"/><Relationship Id="rId26" Type="http://schemas.openxmlformats.org/officeDocument/2006/relationships/hyperlink" Target="http://www.profcenter.educo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sykonvoy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profor.ru/" TargetMode="External"/><Relationship Id="rId25" Type="http://schemas.openxmlformats.org/officeDocument/2006/relationships/hyperlink" Target="http://www.urc.ac.ru/abiturient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fcareer.ru/" TargetMode="External"/><Relationship Id="rId20" Type="http://schemas.openxmlformats.org/officeDocument/2006/relationships/hyperlink" Target="http://www.proftime.edu.ru/" TargetMode="External"/><Relationship Id="rId29" Type="http://schemas.openxmlformats.org/officeDocument/2006/relationships/hyperlink" Target="https://postupi.onlin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profcenter.mosuzedu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msu.ru/work" TargetMode="External"/><Relationship Id="rId23" Type="http://schemas.openxmlformats.org/officeDocument/2006/relationships/hyperlink" Target="http://www.profvibor.ru/" TargetMode="External"/><Relationship Id="rId28" Type="http://schemas.openxmlformats.org/officeDocument/2006/relationships/hyperlink" Target="http://www.ucheba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csta.mosuzedu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metodkabi.net.ru/" TargetMode="External"/><Relationship Id="rId22" Type="http://schemas.openxmlformats.org/officeDocument/2006/relationships/hyperlink" Target="http://www.shkolniky.ru/" TargetMode="External"/><Relationship Id="rId27" Type="http://schemas.openxmlformats.org/officeDocument/2006/relationships/hyperlink" Target="http://www.start4yo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2022-04-19T12:27:00Z</dcterms:created>
  <dcterms:modified xsi:type="dcterms:W3CDTF">2022-04-19T12:40:00Z</dcterms:modified>
</cp:coreProperties>
</file>