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279" w:rsidRDefault="00F6047F" w:rsidP="00F2292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24"/>
          <w:sz w:val="40"/>
          <w:szCs w:val="40"/>
          <w:lang w:eastAsia="ru-RU"/>
        </w:rPr>
      </w:pPr>
      <w:r w:rsidRPr="003F2FEF">
        <w:rPr>
          <w:rFonts w:ascii="Times New Roman" w:hAnsi="Times New Roman"/>
          <w:b/>
          <w:bCs/>
          <w:color w:val="000000"/>
          <w:kern w:val="24"/>
          <w:sz w:val="40"/>
          <w:szCs w:val="40"/>
          <w:lang w:eastAsia="ru-RU"/>
        </w:rPr>
        <w:t xml:space="preserve"> </w:t>
      </w:r>
      <w:r w:rsidR="00740279">
        <w:rPr>
          <w:noProof/>
          <w:lang w:eastAsia="ru-RU"/>
        </w:rPr>
        <w:drawing>
          <wp:inline distT="0" distB="0" distL="0" distR="0" wp14:anchorId="2309CF2E" wp14:editId="0E9BC203">
            <wp:extent cx="6840220" cy="9415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B74" w:rsidRPr="001170F2" w:rsidRDefault="00331B74" w:rsidP="00F22922">
      <w:pPr>
        <w:autoSpaceDN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170F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Образовательный стандарт: </w:t>
      </w:r>
      <w:r w:rsidRPr="001170F2">
        <w:rPr>
          <w:rFonts w:ascii="Times New Roman" w:hAnsi="Times New Roman"/>
          <w:bCs/>
          <w:sz w:val="24"/>
          <w:szCs w:val="24"/>
        </w:rPr>
        <w:t>Федеральный государственный стандарт СО, утвержденный приказом Минобразования РФ № 413 от 17.05.2012 (с изменениями)</w:t>
      </w:r>
    </w:p>
    <w:p w:rsidR="00331B74" w:rsidRPr="001170F2" w:rsidRDefault="00331B74" w:rsidP="00F22922">
      <w:pPr>
        <w:pStyle w:val="Default"/>
        <w:ind w:firstLine="708"/>
        <w:rPr>
          <w:bCs/>
        </w:rPr>
      </w:pPr>
      <w:r w:rsidRPr="001170F2">
        <w:rPr>
          <w:bCs/>
        </w:rPr>
        <w:t>Рабочая программа по курсу «Индивидуальный проект» для 1</w:t>
      </w:r>
      <w:r w:rsidR="00F22922" w:rsidRPr="001170F2">
        <w:rPr>
          <w:bCs/>
        </w:rPr>
        <w:t>1</w:t>
      </w:r>
      <w:r w:rsidRPr="001170F2">
        <w:rPr>
          <w:bCs/>
        </w:rPr>
        <w:t xml:space="preserve"> класса разработана на основе </w:t>
      </w:r>
      <w:proofErr w:type="gramStart"/>
      <w:r w:rsidRPr="001170F2">
        <w:rPr>
          <w:bCs/>
        </w:rPr>
        <w:t>авторской  программы</w:t>
      </w:r>
      <w:proofErr w:type="gramEnd"/>
      <w:r w:rsidRPr="001170F2">
        <w:rPr>
          <w:bCs/>
        </w:rPr>
        <w:t xml:space="preserve"> Ю.А. </w:t>
      </w:r>
      <w:proofErr w:type="spellStart"/>
      <w:r w:rsidRPr="001170F2">
        <w:rPr>
          <w:bCs/>
        </w:rPr>
        <w:t>Подкопаева</w:t>
      </w:r>
      <w:proofErr w:type="spellEnd"/>
      <w:r w:rsidRPr="001170F2">
        <w:rPr>
          <w:bCs/>
        </w:rPr>
        <w:t xml:space="preserve"> (</w:t>
      </w:r>
      <w:r w:rsidRPr="001170F2">
        <w:rPr>
          <w:rFonts w:eastAsia="MS Mincho"/>
          <w:bCs/>
        </w:rPr>
        <w:t xml:space="preserve">РП по элективному курсу «Индивидуальный учебный проект»,  классы: 10-11 </w:t>
      </w:r>
      <w:r w:rsidRPr="001170F2">
        <w:rPr>
          <w:bCs/>
        </w:rPr>
        <w:t>(2019-2021 гг.)</w:t>
      </w:r>
      <w:r w:rsidRPr="001170F2">
        <w:rPr>
          <w:rFonts w:eastAsia="MS Mincho"/>
          <w:bCs/>
        </w:rPr>
        <w:t xml:space="preserve">, </w:t>
      </w:r>
      <w:r w:rsidRPr="001170F2">
        <w:rPr>
          <w:bCs/>
        </w:rPr>
        <w:t>Москва 2019</w:t>
      </w:r>
      <w:r w:rsidRPr="001170F2">
        <w:rPr>
          <w:rFonts w:eastAsia="MS Mincho"/>
          <w:bCs/>
        </w:rPr>
        <w:t>).</w:t>
      </w:r>
    </w:p>
    <w:p w:rsidR="00331B74" w:rsidRPr="001170F2" w:rsidRDefault="00331B74" w:rsidP="00331B7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70F2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 xml:space="preserve"> </w:t>
      </w:r>
    </w:p>
    <w:p w:rsidR="00331B74" w:rsidRPr="001170F2" w:rsidRDefault="00331B74" w:rsidP="00331B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0F2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учебного предмета</w:t>
      </w:r>
    </w:p>
    <w:p w:rsidR="00331B74" w:rsidRPr="001170F2" w:rsidRDefault="00331B74" w:rsidP="00331B74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1170F2">
        <w:rPr>
          <w:rFonts w:ascii="Times New Roman" w:hAnsi="Times New Roman"/>
          <w:b/>
          <w:sz w:val="24"/>
          <w:szCs w:val="24"/>
        </w:rPr>
        <w:t>Личностные:</w:t>
      </w:r>
    </w:p>
    <w:p w:rsidR="00331B74" w:rsidRPr="001170F2" w:rsidRDefault="00331B74" w:rsidP="00331B74">
      <w:pPr>
        <w:pStyle w:val="11"/>
        <w:numPr>
          <w:ilvl w:val="1"/>
          <w:numId w:val="4"/>
        </w:numPr>
        <w:spacing w:after="0" w:line="2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1170F2">
        <w:rPr>
          <w:rFonts w:ascii="Times New Roman" w:hAnsi="Times New Roman"/>
          <w:sz w:val="24"/>
          <w:szCs w:val="24"/>
        </w:rPr>
        <w:t>уважение к личности и её достоинству, доброжелательное отношение к окружающим;</w:t>
      </w:r>
    </w:p>
    <w:p w:rsidR="00331B74" w:rsidRPr="001170F2" w:rsidRDefault="00331B74" w:rsidP="00331B74">
      <w:pPr>
        <w:pStyle w:val="11"/>
        <w:numPr>
          <w:ilvl w:val="1"/>
          <w:numId w:val="4"/>
        </w:numPr>
        <w:spacing w:after="0" w:line="2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1170F2">
        <w:rPr>
          <w:rFonts w:ascii="Times New Roman" w:hAnsi="Times New Roman"/>
          <w:sz w:val="24"/>
          <w:szCs w:val="24"/>
        </w:rPr>
        <w:t>потребность в самовыражении и самореализации, социальном признании;</w:t>
      </w:r>
    </w:p>
    <w:p w:rsidR="00331B74" w:rsidRPr="001170F2" w:rsidRDefault="00331B74" w:rsidP="00331B74">
      <w:pPr>
        <w:pStyle w:val="11"/>
        <w:numPr>
          <w:ilvl w:val="1"/>
          <w:numId w:val="4"/>
        </w:numPr>
        <w:spacing w:after="0" w:line="2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1170F2">
        <w:rPr>
          <w:rFonts w:ascii="Times New Roman" w:hAnsi="Times New Roman"/>
          <w:sz w:val="24"/>
          <w:szCs w:val="24"/>
        </w:rPr>
        <w:t xml:space="preserve">готовность и способность </w:t>
      </w:r>
      <w:proofErr w:type="gramStart"/>
      <w:r w:rsidRPr="001170F2">
        <w:rPr>
          <w:rFonts w:ascii="Times New Roman" w:hAnsi="Times New Roman"/>
          <w:sz w:val="24"/>
          <w:szCs w:val="24"/>
        </w:rPr>
        <w:t>к  самоорганизации</w:t>
      </w:r>
      <w:proofErr w:type="gramEnd"/>
      <w:r w:rsidRPr="001170F2">
        <w:rPr>
          <w:rFonts w:ascii="Times New Roman" w:hAnsi="Times New Roman"/>
          <w:sz w:val="24"/>
          <w:szCs w:val="24"/>
        </w:rPr>
        <w:t xml:space="preserve"> и самореализации; </w:t>
      </w:r>
    </w:p>
    <w:p w:rsidR="00331B74" w:rsidRPr="001170F2" w:rsidRDefault="00331B74" w:rsidP="00331B74">
      <w:pPr>
        <w:pStyle w:val="11"/>
        <w:numPr>
          <w:ilvl w:val="1"/>
          <w:numId w:val="4"/>
        </w:numPr>
        <w:spacing w:after="0" w:line="2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1170F2">
        <w:rPr>
          <w:rFonts w:ascii="Times New Roman" w:hAnsi="Times New Roman"/>
          <w:sz w:val="24"/>
          <w:szCs w:val="24"/>
        </w:rPr>
        <w:t>готовность и способность к выполнению норм и требований школьной жизни, прав и обязанностей ученика;</w:t>
      </w:r>
    </w:p>
    <w:p w:rsidR="00331B74" w:rsidRPr="001170F2" w:rsidRDefault="00331B74" w:rsidP="00331B74">
      <w:pPr>
        <w:pStyle w:val="11"/>
        <w:numPr>
          <w:ilvl w:val="0"/>
          <w:numId w:val="3"/>
        </w:numPr>
        <w:spacing w:after="0" w:line="20" w:lineRule="atLeast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170F2">
        <w:rPr>
          <w:rFonts w:ascii="Times New Roman" w:hAnsi="Times New Roman"/>
          <w:sz w:val="24"/>
          <w:szCs w:val="24"/>
        </w:rPr>
        <w:t xml:space="preserve">умение вести диалог на основе равноправных отношений и взаимного уважения и приятия; </w:t>
      </w:r>
    </w:p>
    <w:p w:rsidR="00331B74" w:rsidRPr="001170F2" w:rsidRDefault="00331B74" w:rsidP="00331B74">
      <w:pPr>
        <w:pStyle w:val="11"/>
        <w:numPr>
          <w:ilvl w:val="0"/>
          <w:numId w:val="3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1170F2">
        <w:rPr>
          <w:rFonts w:ascii="Times New Roman" w:hAnsi="Times New Roman"/>
          <w:sz w:val="24"/>
          <w:szCs w:val="24"/>
        </w:rPr>
        <w:t>умение конструктивно разрешать конфликты;</w:t>
      </w:r>
    </w:p>
    <w:p w:rsidR="00331B74" w:rsidRPr="001170F2" w:rsidRDefault="00331B74" w:rsidP="00331B74">
      <w:pPr>
        <w:pStyle w:val="11"/>
        <w:numPr>
          <w:ilvl w:val="0"/>
          <w:numId w:val="3"/>
        </w:numPr>
        <w:spacing w:after="0" w:line="2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1170F2">
        <w:rPr>
          <w:rFonts w:ascii="Times New Roman" w:hAnsi="Times New Roman"/>
          <w:sz w:val="24"/>
          <w:szCs w:val="24"/>
        </w:rPr>
        <w:t xml:space="preserve">готовность и способность к выполнению моральных норм в отношении взрослых и сверстников в школе, дома, во </w:t>
      </w:r>
      <w:proofErr w:type="spellStart"/>
      <w:r w:rsidRPr="001170F2">
        <w:rPr>
          <w:rFonts w:ascii="Times New Roman" w:hAnsi="Times New Roman"/>
          <w:sz w:val="24"/>
          <w:szCs w:val="24"/>
        </w:rPr>
        <w:t>внеучебных</w:t>
      </w:r>
      <w:proofErr w:type="spellEnd"/>
      <w:r w:rsidRPr="001170F2">
        <w:rPr>
          <w:rFonts w:ascii="Times New Roman" w:hAnsi="Times New Roman"/>
          <w:sz w:val="24"/>
          <w:szCs w:val="24"/>
        </w:rPr>
        <w:t xml:space="preserve"> видах деятельности;</w:t>
      </w:r>
    </w:p>
    <w:p w:rsidR="00331B74" w:rsidRPr="001170F2" w:rsidRDefault="00331B74" w:rsidP="00331B74">
      <w:pPr>
        <w:pStyle w:val="11"/>
        <w:numPr>
          <w:ilvl w:val="0"/>
          <w:numId w:val="3"/>
        </w:numPr>
        <w:spacing w:after="0" w:line="2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1170F2">
        <w:rPr>
          <w:rFonts w:ascii="Times New Roman" w:hAnsi="Times New Roman"/>
          <w:sz w:val="24"/>
          <w:szCs w:val="24"/>
        </w:rPr>
        <w:t>потребность в участии в общественной жизни ближайшего социального окружения, общественно полезной деятельности;</w:t>
      </w:r>
    </w:p>
    <w:p w:rsidR="00331B74" w:rsidRPr="001170F2" w:rsidRDefault="00331B74" w:rsidP="00331B74">
      <w:pPr>
        <w:pStyle w:val="11"/>
        <w:numPr>
          <w:ilvl w:val="0"/>
          <w:numId w:val="3"/>
        </w:numPr>
        <w:spacing w:after="0" w:line="2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1170F2">
        <w:rPr>
          <w:rFonts w:ascii="Times New Roman" w:hAnsi="Times New Roman"/>
          <w:sz w:val="24"/>
          <w:szCs w:val="24"/>
        </w:rPr>
        <w:t>умение строить жизненные планы с учётом конкретных социально-исторических, политических и экономических условий;</w:t>
      </w:r>
    </w:p>
    <w:p w:rsidR="00331B74" w:rsidRPr="001170F2" w:rsidRDefault="00331B74" w:rsidP="00331B74">
      <w:pPr>
        <w:pStyle w:val="11"/>
        <w:numPr>
          <w:ilvl w:val="0"/>
          <w:numId w:val="3"/>
        </w:numPr>
        <w:spacing w:after="0" w:line="2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1170F2">
        <w:rPr>
          <w:rFonts w:ascii="Times New Roman" w:hAnsi="Times New Roman"/>
          <w:sz w:val="24"/>
          <w:szCs w:val="24"/>
        </w:rPr>
        <w:t>устойчивый познавательный интерес и становление смыслообразующей функции познавательного мотива;</w:t>
      </w:r>
    </w:p>
    <w:p w:rsidR="00331B74" w:rsidRPr="001170F2" w:rsidRDefault="00331B74" w:rsidP="00331B74">
      <w:pPr>
        <w:pStyle w:val="11"/>
        <w:numPr>
          <w:ilvl w:val="0"/>
          <w:numId w:val="3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1170F2">
        <w:rPr>
          <w:rFonts w:ascii="Times New Roman" w:hAnsi="Times New Roman"/>
          <w:sz w:val="24"/>
          <w:szCs w:val="24"/>
        </w:rPr>
        <w:t>готовность к выбору профильного образования.</w:t>
      </w:r>
    </w:p>
    <w:p w:rsidR="00331B74" w:rsidRPr="001170F2" w:rsidRDefault="00331B74" w:rsidP="00331B74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1170F2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1170F2">
        <w:rPr>
          <w:rFonts w:ascii="Times New Roman" w:hAnsi="Times New Roman"/>
          <w:b/>
          <w:sz w:val="24"/>
          <w:szCs w:val="24"/>
        </w:rPr>
        <w:t xml:space="preserve">:  </w:t>
      </w:r>
    </w:p>
    <w:p w:rsidR="00331B74" w:rsidRPr="001170F2" w:rsidRDefault="00331B74" w:rsidP="00331B74">
      <w:pPr>
        <w:pStyle w:val="a4"/>
        <w:widowControl w:val="0"/>
        <w:spacing w:before="0" w:beforeAutospacing="0" w:after="0" w:afterAutospacing="0" w:line="20" w:lineRule="atLeast"/>
        <w:jc w:val="both"/>
        <w:textAlignment w:val="baseline"/>
        <w:rPr>
          <w:b/>
          <w:bCs/>
        </w:rPr>
      </w:pPr>
      <w:r w:rsidRPr="001170F2">
        <w:rPr>
          <w:b/>
          <w:bCs/>
        </w:rPr>
        <w:t>ученик научится:</w:t>
      </w:r>
    </w:p>
    <w:p w:rsidR="00331B74" w:rsidRPr="001170F2" w:rsidRDefault="00331B74" w:rsidP="00331B74">
      <w:pPr>
        <w:pStyle w:val="11"/>
        <w:numPr>
          <w:ilvl w:val="0"/>
          <w:numId w:val="2"/>
        </w:numPr>
        <w:spacing w:after="0" w:line="2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1170F2">
        <w:rPr>
          <w:rFonts w:ascii="Times New Roman" w:hAnsi="Times New Roman"/>
          <w:sz w:val="24"/>
          <w:szCs w:val="24"/>
        </w:rPr>
        <w:t>определять область своих познавательных интересов;</w:t>
      </w:r>
    </w:p>
    <w:p w:rsidR="00331B74" w:rsidRPr="001170F2" w:rsidRDefault="00331B74" w:rsidP="00331B74">
      <w:pPr>
        <w:pStyle w:val="11"/>
        <w:numPr>
          <w:ilvl w:val="0"/>
          <w:numId w:val="2"/>
        </w:numPr>
        <w:spacing w:after="0" w:line="2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1170F2">
        <w:rPr>
          <w:rFonts w:ascii="Times New Roman" w:hAnsi="Times New Roman"/>
          <w:sz w:val="24"/>
          <w:szCs w:val="24"/>
        </w:rPr>
        <w:t>искать необходимую информацию в открытом информационном пространстве с использованием Интернета, цифровых образовательных ресурсов, работать с каталогами библиотек;</w:t>
      </w:r>
    </w:p>
    <w:p w:rsidR="00331B74" w:rsidRPr="001170F2" w:rsidRDefault="00331B74" w:rsidP="00331B74">
      <w:pPr>
        <w:pStyle w:val="11"/>
        <w:numPr>
          <w:ilvl w:val="0"/>
          <w:numId w:val="2"/>
        </w:numPr>
        <w:spacing w:after="0" w:line="2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1170F2">
        <w:rPr>
          <w:rFonts w:ascii="Times New Roman" w:hAnsi="Times New Roman"/>
          <w:sz w:val="24"/>
          <w:szCs w:val="24"/>
        </w:rPr>
        <w:t>находить практическое применение имеющимся предметным знаниям в ходе выполнения учебного исследования или проекта;</w:t>
      </w:r>
    </w:p>
    <w:p w:rsidR="00331B74" w:rsidRPr="001170F2" w:rsidRDefault="00331B74" w:rsidP="00331B74">
      <w:pPr>
        <w:pStyle w:val="a4"/>
        <w:widowControl w:val="0"/>
        <w:numPr>
          <w:ilvl w:val="0"/>
          <w:numId w:val="2"/>
        </w:numPr>
        <w:spacing w:before="0" w:beforeAutospacing="0" w:after="0" w:afterAutospacing="0" w:line="20" w:lineRule="atLeast"/>
        <w:ind w:left="0" w:firstLine="284"/>
        <w:jc w:val="both"/>
        <w:textAlignment w:val="baseline"/>
      </w:pPr>
      <w:r w:rsidRPr="001170F2">
        <w:t>планировать и выполнять учебный проект, учебное исследование, используя методы, оборудование и технологии адекватные проблеме:</w:t>
      </w:r>
    </w:p>
    <w:p w:rsidR="00331B74" w:rsidRPr="001170F2" w:rsidRDefault="00331B74" w:rsidP="00331B74">
      <w:pPr>
        <w:pStyle w:val="a4"/>
        <w:widowControl w:val="0"/>
        <w:numPr>
          <w:ilvl w:val="0"/>
          <w:numId w:val="2"/>
        </w:numPr>
        <w:spacing w:before="0" w:beforeAutospacing="0" w:after="0" w:afterAutospacing="0" w:line="20" w:lineRule="atLeast"/>
        <w:ind w:left="0" w:firstLine="284"/>
        <w:jc w:val="both"/>
        <w:textAlignment w:val="baseline"/>
      </w:pPr>
      <w:r w:rsidRPr="001170F2">
        <w:t>распознавать и ставить вопросы, ответы на которые могут быть получены путем научного исследования, формулировать выводы на основании полученных результатов;</w:t>
      </w:r>
    </w:p>
    <w:p w:rsidR="00331B74" w:rsidRPr="001170F2" w:rsidRDefault="00331B74" w:rsidP="00331B74">
      <w:pPr>
        <w:pStyle w:val="a4"/>
        <w:widowControl w:val="0"/>
        <w:numPr>
          <w:ilvl w:val="0"/>
          <w:numId w:val="2"/>
        </w:numPr>
        <w:spacing w:before="0" w:beforeAutospacing="0" w:after="0" w:afterAutospacing="0" w:line="20" w:lineRule="atLeast"/>
        <w:ind w:left="0" w:firstLine="284"/>
        <w:jc w:val="both"/>
        <w:textAlignment w:val="baseline"/>
      </w:pPr>
      <w:r w:rsidRPr="001170F2">
        <w:t>использовать научные методы: постановка проблемы, выдвижение гипотезы, доказательство, анализ, обобщение, статистика, эксперимент, наблюдение, рассуждение, опровержение, установление причинно-следственных связей, построение и выполнение алгоритма и т.д.;</w:t>
      </w:r>
    </w:p>
    <w:p w:rsidR="00331B74" w:rsidRPr="001170F2" w:rsidRDefault="00331B74" w:rsidP="00331B74">
      <w:pPr>
        <w:pStyle w:val="a4"/>
        <w:widowControl w:val="0"/>
        <w:numPr>
          <w:ilvl w:val="0"/>
          <w:numId w:val="2"/>
        </w:numPr>
        <w:spacing w:before="0" w:beforeAutospacing="0" w:after="0" w:afterAutospacing="0" w:line="20" w:lineRule="atLeast"/>
        <w:ind w:left="0" w:firstLine="284"/>
        <w:jc w:val="both"/>
        <w:textAlignment w:val="baseline"/>
      </w:pPr>
      <w:r w:rsidRPr="001170F2">
        <w:t>ясно и логично излагать свою точку зрения, участвовать в дискуссиях, обсуждать проблему, находить компромиссные решения и т.д.;</w:t>
      </w:r>
    </w:p>
    <w:p w:rsidR="00331B74" w:rsidRPr="001170F2" w:rsidRDefault="00331B74" w:rsidP="00331B74">
      <w:pPr>
        <w:pStyle w:val="a4"/>
        <w:widowControl w:val="0"/>
        <w:numPr>
          <w:ilvl w:val="0"/>
          <w:numId w:val="2"/>
        </w:numPr>
        <w:spacing w:before="0" w:beforeAutospacing="0" w:after="0" w:afterAutospacing="0" w:line="20" w:lineRule="atLeast"/>
        <w:ind w:left="0" w:firstLine="284"/>
        <w:jc w:val="both"/>
        <w:textAlignment w:val="baseline"/>
      </w:pPr>
      <w:r w:rsidRPr="001170F2">
        <w:t>видеть и комментировать разные точки зрения, морально-этические аспекты проблемы;</w:t>
      </w:r>
    </w:p>
    <w:p w:rsidR="00331B74" w:rsidRPr="001170F2" w:rsidRDefault="00331B74" w:rsidP="00331B74">
      <w:pPr>
        <w:pStyle w:val="11"/>
        <w:numPr>
          <w:ilvl w:val="0"/>
          <w:numId w:val="2"/>
        </w:numPr>
        <w:spacing w:after="0" w:line="20" w:lineRule="atLeast"/>
        <w:ind w:left="0" w:firstLine="284"/>
        <w:jc w:val="both"/>
        <w:rPr>
          <w:sz w:val="24"/>
          <w:szCs w:val="24"/>
        </w:rPr>
      </w:pPr>
      <w:r w:rsidRPr="001170F2">
        <w:rPr>
          <w:rFonts w:ascii="Times New Roman" w:hAnsi="Times New Roman"/>
          <w:sz w:val="24"/>
          <w:szCs w:val="24"/>
        </w:rPr>
        <w:t>предполагать возможное практическое применение результатов учебного исследования и продукта учебного проекта</w:t>
      </w:r>
    </w:p>
    <w:p w:rsidR="00331B74" w:rsidRPr="001170F2" w:rsidRDefault="00331B74" w:rsidP="00331B74">
      <w:pPr>
        <w:pStyle w:val="a4"/>
        <w:widowControl w:val="0"/>
        <w:spacing w:before="0" w:beforeAutospacing="0" w:after="0" w:afterAutospacing="0" w:line="20" w:lineRule="atLeast"/>
        <w:ind w:left="284"/>
        <w:jc w:val="both"/>
        <w:textAlignment w:val="baseline"/>
        <w:rPr>
          <w:b/>
          <w:bCs/>
          <w:iCs/>
        </w:rPr>
      </w:pPr>
      <w:r w:rsidRPr="001170F2">
        <w:rPr>
          <w:b/>
          <w:bCs/>
          <w:iCs/>
        </w:rPr>
        <w:t>Ученик получит возможность научиться:</w:t>
      </w:r>
    </w:p>
    <w:p w:rsidR="00331B74" w:rsidRPr="001170F2" w:rsidRDefault="00331B74" w:rsidP="00331B74">
      <w:pPr>
        <w:pStyle w:val="a4"/>
        <w:widowControl w:val="0"/>
        <w:numPr>
          <w:ilvl w:val="0"/>
          <w:numId w:val="2"/>
        </w:numPr>
        <w:spacing w:before="0" w:beforeAutospacing="0" w:after="0" w:afterAutospacing="0" w:line="20" w:lineRule="atLeast"/>
        <w:ind w:left="0" w:firstLine="284"/>
        <w:jc w:val="both"/>
        <w:textAlignment w:val="baseline"/>
        <w:rPr>
          <w:iCs/>
        </w:rPr>
      </w:pPr>
      <w:r w:rsidRPr="001170F2">
        <w:rPr>
          <w:iCs/>
        </w:rPr>
        <w:t>самостоятельно задумывать, планировать и выполнять учебный проект, учебное исследование;</w:t>
      </w:r>
    </w:p>
    <w:p w:rsidR="00331B74" w:rsidRPr="001170F2" w:rsidRDefault="00331B74" w:rsidP="00331B74">
      <w:pPr>
        <w:pStyle w:val="a4"/>
        <w:widowControl w:val="0"/>
        <w:numPr>
          <w:ilvl w:val="0"/>
          <w:numId w:val="2"/>
        </w:numPr>
        <w:spacing w:before="0" w:beforeAutospacing="0" w:after="0" w:afterAutospacing="0" w:line="20" w:lineRule="atLeast"/>
        <w:ind w:left="0" w:firstLine="284"/>
        <w:jc w:val="both"/>
        <w:textAlignment w:val="baseline"/>
        <w:rPr>
          <w:iCs/>
        </w:rPr>
      </w:pPr>
      <w:r w:rsidRPr="001170F2">
        <w:rPr>
          <w:iCs/>
        </w:rPr>
        <w:t>целенаправленно и осознанно развивать свои познавательные, регулятивные, коммуникативные способности;</w:t>
      </w:r>
    </w:p>
    <w:p w:rsidR="00331B74" w:rsidRPr="001170F2" w:rsidRDefault="00331B74" w:rsidP="00331B74">
      <w:pPr>
        <w:pStyle w:val="a4"/>
        <w:widowControl w:val="0"/>
        <w:numPr>
          <w:ilvl w:val="0"/>
          <w:numId w:val="2"/>
        </w:numPr>
        <w:spacing w:before="0" w:beforeAutospacing="0" w:after="0" w:afterAutospacing="0" w:line="20" w:lineRule="atLeast"/>
        <w:ind w:left="0" w:firstLine="284"/>
        <w:jc w:val="both"/>
        <w:textAlignment w:val="baseline"/>
        <w:rPr>
          <w:iCs/>
        </w:rPr>
      </w:pPr>
      <w:r w:rsidRPr="001170F2">
        <w:rPr>
          <w:iCs/>
        </w:rPr>
        <w:t>осознавать свою ответственность за достоверность полученной информации, полученных знаний, качество выполнения проекта, исследования.</w:t>
      </w:r>
    </w:p>
    <w:p w:rsidR="00331B74" w:rsidRPr="001170F2" w:rsidRDefault="00331B74" w:rsidP="00331B74">
      <w:pPr>
        <w:pStyle w:val="NoSpacing1"/>
        <w:rPr>
          <w:rFonts w:ascii="Times New Roman" w:hAnsi="Times New Roman"/>
          <w:b/>
          <w:sz w:val="24"/>
          <w:szCs w:val="24"/>
        </w:rPr>
      </w:pPr>
      <w:r w:rsidRPr="001170F2">
        <w:rPr>
          <w:rFonts w:ascii="Times New Roman" w:hAnsi="Times New Roman"/>
          <w:b/>
          <w:sz w:val="24"/>
          <w:szCs w:val="24"/>
        </w:rPr>
        <w:t>Предметные:</w:t>
      </w:r>
    </w:p>
    <w:p w:rsidR="00331B74" w:rsidRPr="001170F2" w:rsidRDefault="00331B74" w:rsidP="00331B74">
      <w:pPr>
        <w:pStyle w:val="NoSpacing1"/>
        <w:ind w:left="600"/>
        <w:rPr>
          <w:rFonts w:ascii="Times New Roman" w:hAnsi="Times New Roman"/>
          <w:b/>
          <w:bCs/>
          <w:sz w:val="24"/>
          <w:szCs w:val="24"/>
        </w:rPr>
      </w:pPr>
      <w:r w:rsidRPr="001170F2">
        <w:rPr>
          <w:rFonts w:ascii="Times New Roman" w:hAnsi="Times New Roman"/>
          <w:b/>
          <w:sz w:val="24"/>
          <w:szCs w:val="24"/>
        </w:rPr>
        <w:t xml:space="preserve"> Ученик </w:t>
      </w:r>
      <w:r w:rsidRPr="001170F2">
        <w:rPr>
          <w:rStyle w:val="c10"/>
          <w:rFonts w:ascii="Times New Roman" w:hAnsi="Times New Roman"/>
          <w:b/>
          <w:bCs/>
          <w:sz w:val="24"/>
          <w:szCs w:val="24"/>
        </w:rPr>
        <w:t>научится</w:t>
      </w:r>
      <w:r w:rsidRPr="001170F2">
        <w:rPr>
          <w:rFonts w:ascii="Times New Roman" w:hAnsi="Times New Roman"/>
          <w:b/>
          <w:bCs/>
          <w:sz w:val="24"/>
          <w:szCs w:val="24"/>
        </w:rPr>
        <w:t>:</w:t>
      </w:r>
    </w:p>
    <w:p w:rsidR="00331B74" w:rsidRPr="001170F2" w:rsidRDefault="00331B74" w:rsidP="00331B74">
      <w:pPr>
        <w:pStyle w:val="a"/>
        <w:spacing w:line="20" w:lineRule="atLeast"/>
        <w:rPr>
          <w:sz w:val="24"/>
          <w:szCs w:val="24"/>
        </w:rPr>
      </w:pPr>
      <w:r w:rsidRPr="001170F2">
        <w:rPr>
          <w:sz w:val="24"/>
          <w:szCs w:val="24"/>
        </w:rPr>
        <w:t>формулировать научную гипотезу, ставить цель в рамках исследования и проектирования, исходя из культурной нормы и сообразуясь с представлениями об общем благе;</w:t>
      </w:r>
    </w:p>
    <w:p w:rsidR="00331B74" w:rsidRPr="001170F2" w:rsidRDefault="00331B74" w:rsidP="00331B74">
      <w:pPr>
        <w:pStyle w:val="a"/>
        <w:spacing w:line="20" w:lineRule="atLeast"/>
        <w:rPr>
          <w:sz w:val="24"/>
          <w:szCs w:val="24"/>
        </w:rPr>
      </w:pPr>
      <w:r w:rsidRPr="001170F2">
        <w:rPr>
          <w:sz w:val="24"/>
          <w:szCs w:val="24"/>
        </w:rPr>
        <w:lastRenderedPageBreak/>
        <w:t>восстанавливать контексты и пути развития того или иного вида научной деятельности, определяя место своего исследования или проекта в общем культурном пространстве;</w:t>
      </w:r>
    </w:p>
    <w:p w:rsidR="00331B74" w:rsidRPr="001170F2" w:rsidRDefault="00331B74" w:rsidP="00331B74">
      <w:pPr>
        <w:pStyle w:val="a"/>
        <w:spacing w:line="20" w:lineRule="atLeast"/>
        <w:rPr>
          <w:sz w:val="24"/>
          <w:szCs w:val="24"/>
        </w:rPr>
      </w:pPr>
      <w:r w:rsidRPr="001170F2">
        <w:rPr>
          <w:sz w:val="24"/>
          <w:szCs w:val="24"/>
        </w:rPr>
        <w:t>оценивать ресурсы, в том числе и нематериальные (такие, как время), необходимые для достижения поставленной цели;</w:t>
      </w:r>
    </w:p>
    <w:p w:rsidR="00331B74" w:rsidRPr="001170F2" w:rsidRDefault="00331B74" w:rsidP="00331B74">
      <w:pPr>
        <w:pStyle w:val="a"/>
        <w:spacing w:line="20" w:lineRule="atLeast"/>
        <w:rPr>
          <w:sz w:val="24"/>
          <w:szCs w:val="24"/>
        </w:rPr>
      </w:pPr>
      <w:r w:rsidRPr="001170F2">
        <w:rPr>
          <w:sz w:val="24"/>
          <w:szCs w:val="24"/>
        </w:rPr>
        <w:t>находить различные источники материальных и нематериальных ресурсов, предоставляющих средства для проведения исследований и реализации проектов в различных областях деятельности человека;</w:t>
      </w:r>
    </w:p>
    <w:p w:rsidR="00331B74" w:rsidRPr="001170F2" w:rsidRDefault="00331B74" w:rsidP="00331B74">
      <w:pPr>
        <w:pStyle w:val="a"/>
        <w:spacing w:line="20" w:lineRule="atLeast"/>
        <w:rPr>
          <w:sz w:val="24"/>
          <w:szCs w:val="24"/>
        </w:rPr>
      </w:pPr>
      <w:r w:rsidRPr="001170F2">
        <w:rPr>
          <w:sz w:val="24"/>
          <w:szCs w:val="24"/>
        </w:rPr>
        <w:t>адекватно оценивать последствия реализации своего проекта (изменения, которые он повлечет в жизни других людей, сообществ);</w:t>
      </w:r>
    </w:p>
    <w:p w:rsidR="00331B74" w:rsidRPr="001170F2" w:rsidRDefault="00331B74" w:rsidP="00331B74">
      <w:pPr>
        <w:pStyle w:val="a"/>
        <w:spacing w:line="20" w:lineRule="atLeast"/>
        <w:rPr>
          <w:sz w:val="24"/>
          <w:szCs w:val="24"/>
        </w:rPr>
      </w:pPr>
      <w:r w:rsidRPr="001170F2">
        <w:rPr>
          <w:sz w:val="24"/>
          <w:szCs w:val="24"/>
        </w:rPr>
        <w:t>адекватно оценивать дальнейшее развитие своего проекта или исследования, видеть возможные варианты применения результатов.</w:t>
      </w:r>
    </w:p>
    <w:p w:rsidR="00331B74" w:rsidRPr="001170F2" w:rsidRDefault="00331B74" w:rsidP="00331B74">
      <w:pPr>
        <w:pStyle w:val="a"/>
        <w:numPr>
          <w:ilvl w:val="0"/>
          <w:numId w:val="0"/>
        </w:numPr>
        <w:spacing w:line="20" w:lineRule="atLeast"/>
        <w:ind w:left="284"/>
        <w:rPr>
          <w:b/>
          <w:bCs/>
          <w:sz w:val="24"/>
          <w:szCs w:val="24"/>
        </w:rPr>
      </w:pPr>
      <w:r w:rsidRPr="001170F2">
        <w:rPr>
          <w:b/>
          <w:bCs/>
          <w:sz w:val="24"/>
          <w:szCs w:val="24"/>
        </w:rPr>
        <w:t>Ученик получит возможность научиться:</w:t>
      </w:r>
    </w:p>
    <w:p w:rsidR="00331B74" w:rsidRPr="001170F2" w:rsidRDefault="00331B74" w:rsidP="00331B74">
      <w:pPr>
        <w:pStyle w:val="a"/>
        <w:spacing w:line="20" w:lineRule="atLeast"/>
        <w:rPr>
          <w:sz w:val="24"/>
          <w:szCs w:val="24"/>
        </w:rPr>
      </w:pPr>
      <w:r w:rsidRPr="001170F2">
        <w:rPr>
          <w:sz w:val="24"/>
          <w:szCs w:val="24"/>
        </w:rPr>
        <w:t>отслеживать и принимать во внимание тренды и тенденции развития различных видов деятельности, в том числе научных, учитывать их при постановке собственных целей;</w:t>
      </w:r>
    </w:p>
    <w:p w:rsidR="00331B74" w:rsidRPr="001170F2" w:rsidRDefault="00331B74" w:rsidP="00331B74">
      <w:pPr>
        <w:pStyle w:val="a"/>
        <w:spacing w:line="20" w:lineRule="atLeast"/>
        <w:rPr>
          <w:sz w:val="24"/>
          <w:szCs w:val="24"/>
        </w:rPr>
      </w:pPr>
      <w:r w:rsidRPr="001170F2">
        <w:rPr>
          <w:sz w:val="24"/>
          <w:szCs w:val="24"/>
        </w:rPr>
        <w:t>вступать в коммуникацию с держателями различных типов ресурсов, точно и объективно презентуя свой проект или возможные результаты исследования, с целью обеспечения продуктивного взаимовыгодного сотрудничества;</w:t>
      </w:r>
    </w:p>
    <w:p w:rsidR="00331B74" w:rsidRPr="001170F2" w:rsidRDefault="00331B74" w:rsidP="00331B74">
      <w:pPr>
        <w:pStyle w:val="a"/>
        <w:spacing w:line="20" w:lineRule="atLeast"/>
        <w:rPr>
          <w:sz w:val="24"/>
          <w:szCs w:val="24"/>
        </w:rPr>
      </w:pPr>
      <w:r w:rsidRPr="001170F2">
        <w:rPr>
          <w:sz w:val="24"/>
          <w:szCs w:val="24"/>
        </w:rPr>
        <w:t>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работы;</w:t>
      </w:r>
    </w:p>
    <w:p w:rsidR="00331B74" w:rsidRPr="001170F2" w:rsidRDefault="00331B74" w:rsidP="00331B74">
      <w:pPr>
        <w:pStyle w:val="a"/>
        <w:spacing w:line="20" w:lineRule="atLeast"/>
        <w:rPr>
          <w:sz w:val="24"/>
          <w:szCs w:val="24"/>
        </w:rPr>
      </w:pPr>
      <w:r w:rsidRPr="001170F2">
        <w:rPr>
          <w:sz w:val="24"/>
          <w:szCs w:val="24"/>
        </w:rPr>
        <w:t>адекватно оценивать риски реализации проекта и проведения исследования и предусматривать пути минимизации этих рисков.</w:t>
      </w:r>
    </w:p>
    <w:p w:rsidR="00331B74" w:rsidRPr="001170F2" w:rsidRDefault="00331B74" w:rsidP="00331B74">
      <w:pPr>
        <w:pStyle w:val="1"/>
        <w:spacing w:line="240" w:lineRule="auto"/>
        <w:ind w:left="2488" w:right="1790"/>
        <w:jc w:val="center"/>
        <w:rPr>
          <w:sz w:val="24"/>
          <w:szCs w:val="24"/>
        </w:rPr>
      </w:pPr>
      <w:r w:rsidRPr="001170F2">
        <w:rPr>
          <w:sz w:val="24"/>
          <w:szCs w:val="24"/>
        </w:rPr>
        <w:t>Основное содержание</w:t>
      </w:r>
    </w:p>
    <w:p w:rsidR="00331B74" w:rsidRPr="001170F2" w:rsidRDefault="00331B74" w:rsidP="00331B74">
      <w:pPr>
        <w:spacing w:after="0" w:line="240" w:lineRule="atLeast"/>
        <w:ind w:right="-116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170F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Раздел 1. </w:t>
      </w:r>
      <w:r w:rsidRPr="001170F2">
        <w:rPr>
          <w:rFonts w:ascii="Times New Roman" w:hAnsi="Times New Roman" w:cs="Times New Roman"/>
          <w:b/>
          <w:bCs/>
          <w:sz w:val="24"/>
          <w:szCs w:val="24"/>
        </w:rPr>
        <w:t>Способы получения и переработки информации (5ч).</w:t>
      </w:r>
      <w:r w:rsidRPr="001170F2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331B74" w:rsidRPr="001170F2" w:rsidRDefault="00331B74" w:rsidP="00331B74">
      <w:pPr>
        <w:spacing w:after="0" w:line="240" w:lineRule="atLeast"/>
        <w:ind w:right="-116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170F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Введение. Особенности проектной и исследовательской деятельности. Основные требования к исследованию. Виды </w:t>
      </w:r>
      <w:proofErr w:type="gramStart"/>
      <w:r w:rsidRPr="001170F2">
        <w:rPr>
          <w:rFonts w:ascii="Times New Roman" w:hAnsi="Times New Roman"/>
          <w:color w:val="000000"/>
          <w:sz w:val="24"/>
          <w:szCs w:val="24"/>
          <w:lang w:eastAsia="ru-RU"/>
        </w:rPr>
        <w:t>индивидуальных  проектов</w:t>
      </w:r>
      <w:proofErr w:type="gramEnd"/>
      <w:r w:rsidRPr="001170F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Основные технологические подходы. </w:t>
      </w:r>
    </w:p>
    <w:p w:rsidR="00331B74" w:rsidRPr="001170F2" w:rsidRDefault="00331B74" w:rsidP="00331B74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1170F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Раздел 2. </w:t>
      </w:r>
      <w:r w:rsidRPr="001170F2">
        <w:rPr>
          <w:rFonts w:ascii="Times New Roman" w:hAnsi="Times New Roman" w:cs="Times New Roman"/>
          <w:b/>
          <w:bCs/>
          <w:sz w:val="24"/>
          <w:szCs w:val="24"/>
        </w:rPr>
        <w:t>Проект (5ч)</w:t>
      </w:r>
    </w:p>
    <w:p w:rsidR="00331B74" w:rsidRPr="001170F2" w:rsidRDefault="00331B74" w:rsidP="00331B74">
      <w:pPr>
        <w:spacing w:after="0" w:line="24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170F2">
        <w:rPr>
          <w:rFonts w:ascii="Times New Roman" w:hAnsi="Times New Roman"/>
          <w:color w:val="000000"/>
          <w:sz w:val="24"/>
          <w:szCs w:val="24"/>
          <w:lang w:eastAsia="ru-RU"/>
        </w:rPr>
        <w:t>Определение темы проекта/исследования. Этапы работы над проектом/исследованием.  Методы исследования. Технология составления плана работы. Определение цели, задач проекта, методов. Выбор темы индивидуального проекта. Определение целей, задач исследования, выдвижение гипотез, определение предмета и объекта изучения и методов.</w:t>
      </w:r>
    </w:p>
    <w:p w:rsidR="00331B74" w:rsidRPr="001170F2" w:rsidRDefault="00331B74" w:rsidP="00331B74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1170F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Раздел 3. </w:t>
      </w:r>
      <w:r w:rsidRPr="001170F2">
        <w:rPr>
          <w:rFonts w:ascii="Times New Roman" w:hAnsi="Times New Roman" w:cs="Times New Roman"/>
          <w:b/>
          <w:bCs/>
          <w:sz w:val="24"/>
          <w:szCs w:val="24"/>
        </w:rPr>
        <w:t>Создание индивидуальных проектов</w:t>
      </w:r>
      <w:r w:rsidRPr="001170F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(19ч.)</w:t>
      </w:r>
    </w:p>
    <w:p w:rsidR="00331B74" w:rsidRPr="001170F2" w:rsidRDefault="00331B74" w:rsidP="00331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0F2">
        <w:rPr>
          <w:rFonts w:ascii="Times New Roman" w:hAnsi="Times New Roman" w:cs="Times New Roman"/>
          <w:sz w:val="24"/>
          <w:szCs w:val="24"/>
        </w:rPr>
        <w:t>Тема проекта и обоснование актуальности. Планирование учебного проекта.</w:t>
      </w:r>
    </w:p>
    <w:p w:rsidR="00331B74" w:rsidRPr="001170F2" w:rsidRDefault="00331B74" w:rsidP="00331B74">
      <w:pPr>
        <w:spacing w:after="0" w:line="240" w:lineRule="atLeast"/>
        <w:ind w:right="-116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1170F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Раздел 4</w:t>
      </w:r>
      <w:r w:rsidRPr="001170F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1170F2">
        <w:rPr>
          <w:rFonts w:ascii="Times New Roman" w:hAnsi="Times New Roman" w:cs="Times New Roman"/>
          <w:b/>
          <w:bCs/>
          <w:sz w:val="24"/>
          <w:szCs w:val="24"/>
        </w:rPr>
        <w:t xml:space="preserve">Защита индивидуального </w:t>
      </w:r>
      <w:proofErr w:type="gramStart"/>
      <w:r w:rsidRPr="001170F2">
        <w:rPr>
          <w:rFonts w:ascii="Times New Roman" w:hAnsi="Times New Roman" w:cs="Times New Roman"/>
          <w:b/>
          <w:bCs/>
          <w:sz w:val="24"/>
          <w:szCs w:val="24"/>
        </w:rPr>
        <w:t>проекта</w:t>
      </w:r>
      <w:r w:rsidRPr="001170F2">
        <w:rPr>
          <w:sz w:val="24"/>
          <w:szCs w:val="24"/>
        </w:rPr>
        <w:t xml:space="preserve"> </w:t>
      </w:r>
      <w:r w:rsidRPr="001170F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(</w:t>
      </w:r>
      <w:proofErr w:type="gramEnd"/>
      <w:r w:rsidRPr="001170F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5ч.)</w:t>
      </w:r>
    </w:p>
    <w:p w:rsidR="00331B74" w:rsidRDefault="00331B74" w:rsidP="00331B74">
      <w:pPr>
        <w:spacing w:after="0" w:line="240" w:lineRule="atLeast"/>
        <w:ind w:right="-116"/>
        <w:rPr>
          <w:rFonts w:ascii="Times New Roman" w:hAnsi="Times New Roman" w:cs="Times New Roman"/>
          <w:sz w:val="24"/>
          <w:szCs w:val="24"/>
        </w:rPr>
      </w:pPr>
      <w:r w:rsidRPr="001170F2">
        <w:rPr>
          <w:rStyle w:val="FontStyle59"/>
          <w:sz w:val="24"/>
          <w:szCs w:val="24"/>
        </w:rPr>
        <w:t>Организация рефлексии</w:t>
      </w:r>
      <w:r w:rsidRPr="001170F2">
        <w:rPr>
          <w:rFonts w:ascii="Times New Roman" w:hAnsi="Times New Roman"/>
          <w:sz w:val="24"/>
          <w:szCs w:val="24"/>
        </w:rPr>
        <w:t>. Подведение итогов, анализ результатов, удовлетворенности работой, возможных перспектив.</w:t>
      </w:r>
      <w:r w:rsidRPr="001170F2">
        <w:rPr>
          <w:rFonts w:ascii="Times New Roman" w:hAnsi="Times New Roman" w:cs="Times New Roman"/>
          <w:sz w:val="24"/>
          <w:szCs w:val="24"/>
        </w:rPr>
        <w:t xml:space="preserve"> Представление проектов.</w:t>
      </w:r>
    </w:p>
    <w:p w:rsidR="001170F2" w:rsidRPr="001170F2" w:rsidRDefault="001170F2" w:rsidP="00331B74">
      <w:pPr>
        <w:spacing w:after="0" w:line="240" w:lineRule="atLeast"/>
        <w:ind w:right="-116"/>
        <w:rPr>
          <w:rFonts w:ascii="Times New Roman" w:hAnsi="Times New Roman" w:cs="Times New Roman"/>
          <w:sz w:val="24"/>
          <w:szCs w:val="24"/>
        </w:rPr>
      </w:pPr>
    </w:p>
    <w:p w:rsidR="001170F2" w:rsidRPr="001170F2" w:rsidRDefault="001170F2" w:rsidP="001170F2">
      <w:pPr>
        <w:spacing w:after="0" w:line="240" w:lineRule="atLeast"/>
        <w:ind w:right="-116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1170F2">
        <w:rPr>
          <w:rFonts w:ascii="Times New Roman" w:hAnsi="Times New Roman" w:cs="Times New Roman"/>
          <w:b/>
          <w:sz w:val="24"/>
          <w:szCs w:val="24"/>
        </w:rPr>
        <w:t>Образовательные технологи и методы достижения поставленных задач, формы организации и виды деятельности учебного процесса</w:t>
      </w:r>
    </w:p>
    <w:bookmarkEnd w:id="0"/>
    <w:p w:rsidR="001B67BC" w:rsidRPr="001170F2" w:rsidRDefault="001170F2" w:rsidP="001B67BC">
      <w:p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170F2">
        <w:rPr>
          <w:rFonts w:ascii="Times New Roman" w:hAnsi="Times New Roman" w:cs="Times New Roman"/>
          <w:b/>
          <w:sz w:val="24"/>
          <w:szCs w:val="24"/>
        </w:rPr>
        <w:tab/>
      </w:r>
      <w:r w:rsidRPr="001170F2">
        <w:rPr>
          <w:rFonts w:ascii="Times New Roman" w:hAnsi="Times New Roman" w:cs="Times New Roman"/>
          <w:b/>
          <w:sz w:val="24"/>
          <w:szCs w:val="24"/>
        </w:rPr>
        <w:tab/>
      </w:r>
      <w:r w:rsidR="001B67BC" w:rsidRPr="001170F2">
        <w:rPr>
          <w:rFonts w:ascii="Times New Roman" w:hAnsi="Times New Roman" w:cs="Times New Roman"/>
          <w:b/>
          <w:sz w:val="24"/>
          <w:szCs w:val="24"/>
        </w:rPr>
        <w:t>Внеурочная деятельность организуется по видам:</w:t>
      </w:r>
    </w:p>
    <w:p w:rsidR="001B67BC" w:rsidRPr="001170F2" w:rsidRDefault="001B67BC" w:rsidP="001B67BC">
      <w:p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70F2">
        <w:rPr>
          <w:rFonts w:ascii="Times New Roman" w:hAnsi="Times New Roman" w:cs="Times New Roman"/>
          <w:sz w:val="24"/>
          <w:szCs w:val="24"/>
        </w:rPr>
        <w:t>- познавательная деятельность;</w:t>
      </w:r>
    </w:p>
    <w:p w:rsidR="001B67BC" w:rsidRPr="001170F2" w:rsidRDefault="001B67BC" w:rsidP="001B67BC">
      <w:p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70F2">
        <w:rPr>
          <w:rFonts w:ascii="Times New Roman" w:hAnsi="Times New Roman" w:cs="Times New Roman"/>
          <w:sz w:val="24"/>
          <w:szCs w:val="24"/>
        </w:rPr>
        <w:t>- проблемно-поисковая деятельность;</w:t>
      </w:r>
    </w:p>
    <w:p w:rsidR="001B67BC" w:rsidRPr="001170F2" w:rsidRDefault="001B67BC" w:rsidP="001B67B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170F2">
        <w:rPr>
          <w:rFonts w:ascii="Times New Roman" w:hAnsi="Times New Roman" w:cs="Times New Roman"/>
          <w:sz w:val="24"/>
          <w:szCs w:val="24"/>
        </w:rPr>
        <w:t>- речевая.</w:t>
      </w:r>
    </w:p>
    <w:p w:rsidR="001B67BC" w:rsidRPr="001170F2" w:rsidRDefault="001B67BC" w:rsidP="001B67BC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170F2">
        <w:rPr>
          <w:rFonts w:ascii="Times New Roman" w:hAnsi="Times New Roman" w:cs="Times New Roman"/>
          <w:b/>
          <w:sz w:val="24"/>
          <w:szCs w:val="24"/>
        </w:rPr>
        <w:t>Внеурочная деятельность организуется в формах:</w:t>
      </w:r>
    </w:p>
    <w:p w:rsidR="001B67BC" w:rsidRPr="001170F2" w:rsidRDefault="001B67BC" w:rsidP="001B67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0F2">
        <w:rPr>
          <w:rFonts w:ascii="Times New Roman" w:hAnsi="Times New Roman" w:cs="Times New Roman"/>
          <w:sz w:val="24"/>
          <w:szCs w:val="24"/>
        </w:rPr>
        <w:t>- - лекции; практические занятия с элементами дидактических и раздаточных материалов,</w:t>
      </w:r>
    </w:p>
    <w:p w:rsidR="001B67BC" w:rsidRPr="001170F2" w:rsidRDefault="001B67BC" w:rsidP="001B67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0F2">
        <w:rPr>
          <w:rFonts w:ascii="Times New Roman" w:hAnsi="Times New Roman" w:cs="Times New Roman"/>
          <w:sz w:val="24"/>
          <w:szCs w:val="24"/>
        </w:rPr>
        <w:t>- комплексный анализ текстов;</w:t>
      </w:r>
    </w:p>
    <w:p w:rsidR="001B67BC" w:rsidRPr="001170F2" w:rsidRDefault="001B67BC" w:rsidP="001B67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0F2">
        <w:rPr>
          <w:rFonts w:ascii="Times New Roman" w:hAnsi="Times New Roman" w:cs="Times New Roman"/>
          <w:sz w:val="24"/>
          <w:szCs w:val="24"/>
        </w:rPr>
        <w:t>- самостоятельная работа (индивидуальная и групповая) по работе с разнообразными словарями;</w:t>
      </w:r>
    </w:p>
    <w:p w:rsidR="001B67BC" w:rsidRPr="001170F2" w:rsidRDefault="001B67BC" w:rsidP="001B67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0F2">
        <w:rPr>
          <w:rFonts w:ascii="Times New Roman" w:hAnsi="Times New Roman" w:cs="Times New Roman"/>
          <w:sz w:val="24"/>
          <w:szCs w:val="24"/>
        </w:rPr>
        <w:t>- лингвостилистический анализ текста;</w:t>
      </w:r>
    </w:p>
    <w:p w:rsidR="001B67BC" w:rsidRPr="001170F2" w:rsidRDefault="001B67BC" w:rsidP="001B67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0F2">
        <w:rPr>
          <w:rFonts w:ascii="Times New Roman" w:hAnsi="Times New Roman" w:cs="Times New Roman"/>
          <w:sz w:val="24"/>
          <w:szCs w:val="24"/>
        </w:rPr>
        <w:t>- создание презентаций, работа с интернетом, составление конспекта;</w:t>
      </w:r>
    </w:p>
    <w:p w:rsidR="001B67BC" w:rsidRPr="001170F2" w:rsidRDefault="001B67BC" w:rsidP="001B67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0F2">
        <w:rPr>
          <w:rFonts w:ascii="Times New Roman" w:hAnsi="Times New Roman" w:cs="Times New Roman"/>
          <w:sz w:val="24"/>
          <w:szCs w:val="24"/>
        </w:rPr>
        <w:t>- исследование, работа со справочной и художественной литературой.</w:t>
      </w:r>
    </w:p>
    <w:p w:rsidR="001170F2" w:rsidRPr="001170F2" w:rsidRDefault="001170F2" w:rsidP="001170F2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170F2">
        <w:rPr>
          <w:rFonts w:ascii="Times New Roman" w:hAnsi="Times New Roman" w:cs="Times New Roman"/>
          <w:b/>
          <w:sz w:val="24"/>
          <w:szCs w:val="24"/>
        </w:rPr>
        <w:t>Методы обучения:</w:t>
      </w:r>
    </w:p>
    <w:p w:rsidR="001170F2" w:rsidRPr="001170F2" w:rsidRDefault="001170F2" w:rsidP="00117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0F2">
        <w:rPr>
          <w:rFonts w:ascii="Times New Roman" w:hAnsi="Times New Roman" w:cs="Times New Roman"/>
          <w:sz w:val="24"/>
          <w:szCs w:val="24"/>
        </w:rPr>
        <w:t>- по источнику знаний: словесные, наглядные, практические;</w:t>
      </w:r>
    </w:p>
    <w:p w:rsidR="001170F2" w:rsidRPr="001170F2" w:rsidRDefault="001170F2" w:rsidP="00117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0F2">
        <w:rPr>
          <w:rFonts w:ascii="Times New Roman" w:hAnsi="Times New Roman" w:cs="Times New Roman"/>
          <w:sz w:val="24"/>
          <w:szCs w:val="24"/>
        </w:rPr>
        <w:t>- по уровню познавательной активности: проблемный, частично-поисковый, объяснительно-иллюстративный.</w:t>
      </w:r>
    </w:p>
    <w:p w:rsidR="001170F2" w:rsidRPr="001170F2" w:rsidRDefault="001170F2" w:rsidP="001170F2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170F2">
        <w:rPr>
          <w:rFonts w:ascii="Times New Roman" w:hAnsi="Times New Roman" w:cs="Times New Roman"/>
          <w:b/>
          <w:sz w:val="24"/>
          <w:szCs w:val="24"/>
        </w:rPr>
        <w:lastRenderedPageBreak/>
        <w:t>Технологии обучения:</w:t>
      </w:r>
    </w:p>
    <w:p w:rsidR="001170F2" w:rsidRPr="001170F2" w:rsidRDefault="001170F2" w:rsidP="00117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0F2">
        <w:rPr>
          <w:rFonts w:ascii="Times New Roman" w:hAnsi="Times New Roman" w:cs="Times New Roman"/>
          <w:sz w:val="24"/>
          <w:szCs w:val="24"/>
        </w:rPr>
        <w:t>- индивидуальные консультации;</w:t>
      </w:r>
    </w:p>
    <w:p w:rsidR="001170F2" w:rsidRPr="001170F2" w:rsidRDefault="001170F2" w:rsidP="00117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0F2">
        <w:rPr>
          <w:rFonts w:ascii="Times New Roman" w:hAnsi="Times New Roman" w:cs="Times New Roman"/>
          <w:sz w:val="24"/>
          <w:szCs w:val="24"/>
        </w:rPr>
        <w:t>- дидактические игры;</w:t>
      </w:r>
    </w:p>
    <w:p w:rsidR="001170F2" w:rsidRPr="001170F2" w:rsidRDefault="001170F2" w:rsidP="00117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0F2">
        <w:rPr>
          <w:rFonts w:ascii="Times New Roman" w:hAnsi="Times New Roman" w:cs="Times New Roman"/>
          <w:sz w:val="24"/>
          <w:szCs w:val="24"/>
        </w:rPr>
        <w:t xml:space="preserve">- работа в малых группах; </w:t>
      </w:r>
    </w:p>
    <w:p w:rsidR="001170F2" w:rsidRPr="001170F2" w:rsidRDefault="001170F2" w:rsidP="00117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0F2">
        <w:rPr>
          <w:rFonts w:ascii="Times New Roman" w:hAnsi="Times New Roman" w:cs="Times New Roman"/>
          <w:sz w:val="24"/>
          <w:szCs w:val="24"/>
        </w:rPr>
        <w:t>- работа в парах сменного состава;</w:t>
      </w:r>
    </w:p>
    <w:p w:rsidR="001170F2" w:rsidRPr="001170F2" w:rsidRDefault="001170F2" w:rsidP="00117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0F2">
        <w:rPr>
          <w:rFonts w:ascii="Times New Roman" w:hAnsi="Times New Roman" w:cs="Times New Roman"/>
          <w:sz w:val="24"/>
          <w:szCs w:val="24"/>
        </w:rPr>
        <w:t>- проблемное обучение;</w:t>
      </w:r>
    </w:p>
    <w:p w:rsidR="001170F2" w:rsidRPr="001170F2" w:rsidRDefault="001170F2" w:rsidP="00117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0F2">
        <w:rPr>
          <w:rFonts w:ascii="Times New Roman" w:hAnsi="Times New Roman" w:cs="Times New Roman"/>
          <w:sz w:val="24"/>
          <w:szCs w:val="24"/>
        </w:rPr>
        <w:t>- информационно-коммуникационные технологии.</w:t>
      </w:r>
    </w:p>
    <w:p w:rsidR="00331B74" w:rsidRPr="001170F2" w:rsidRDefault="00331B74" w:rsidP="00331B74">
      <w:pPr>
        <w:spacing w:after="0" w:line="240" w:lineRule="atLeast"/>
        <w:ind w:right="-116"/>
        <w:rPr>
          <w:rFonts w:ascii="Times New Roman" w:hAnsi="Times New Roman"/>
          <w:sz w:val="24"/>
          <w:szCs w:val="24"/>
        </w:rPr>
      </w:pPr>
    </w:p>
    <w:p w:rsidR="00331B74" w:rsidRPr="001170F2" w:rsidRDefault="00331B74" w:rsidP="00331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0F2">
        <w:rPr>
          <w:rFonts w:ascii="Times New Roman" w:hAnsi="Times New Roman" w:cs="Times New Roman"/>
          <w:b/>
          <w:sz w:val="24"/>
          <w:szCs w:val="24"/>
        </w:rPr>
        <w:t>Тематический план</w:t>
      </w:r>
    </w:p>
    <w:p w:rsidR="001170F2" w:rsidRPr="001170F2" w:rsidRDefault="001170F2" w:rsidP="00331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447"/>
        <w:gridCol w:w="2199"/>
      </w:tblGrid>
      <w:tr w:rsidR="00331B74" w:rsidRPr="001170F2" w:rsidTr="004E66A2">
        <w:tc>
          <w:tcPr>
            <w:tcW w:w="709" w:type="dxa"/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разделов и тем 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b/>
                <w:sz w:val="24"/>
                <w:szCs w:val="24"/>
              </w:rPr>
              <w:t>Часы</w:t>
            </w:r>
          </w:p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1B74" w:rsidRPr="001170F2" w:rsidTr="004E66A2">
        <w:tc>
          <w:tcPr>
            <w:tcW w:w="70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7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Раздел 1. </w:t>
            </w:r>
            <w:r w:rsidRPr="001170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Способы получения и переработки информации (5ч).</w:t>
            </w:r>
            <w:r w:rsidRPr="001170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9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B74" w:rsidRPr="001170F2" w:rsidTr="004E66A2">
        <w:tc>
          <w:tcPr>
            <w:tcW w:w="70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1170F2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219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1B74" w:rsidRPr="001170F2" w:rsidTr="004E66A2">
        <w:tc>
          <w:tcPr>
            <w:tcW w:w="70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1170F2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Виды источников информации.</w:t>
            </w:r>
          </w:p>
        </w:tc>
        <w:tc>
          <w:tcPr>
            <w:tcW w:w="219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31B74" w:rsidRPr="001170F2" w:rsidTr="004E66A2">
        <w:tc>
          <w:tcPr>
            <w:tcW w:w="70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1170F2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 xml:space="preserve">План информационного текста </w:t>
            </w:r>
          </w:p>
        </w:tc>
        <w:tc>
          <w:tcPr>
            <w:tcW w:w="219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31B74" w:rsidRPr="001170F2" w:rsidTr="004E66A2">
        <w:tc>
          <w:tcPr>
            <w:tcW w:w="70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7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Раздел 2. </w:t>
            </w:r>
            <w:r w:rsidRPr="001170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 (5ч)</w:t>
            </w:r>
          </w:p>
        </w:tc>
        <w:tc>
          <w:tcPr>
            <w:tcW w:w="219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B74" w:rsidRPr="001170F2" w:rsidTr="004E66A2">
        <w:tc>
          <w:tcPr>
            <w:tcW w:w="70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1170F2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Особенности и структура проекта, критерии оценки.</w:t>
            </w:r>
          </w:p>
        </w:tc>
        <w:tc>
          <w:tcPr>
            <w:tcW w:w="219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31B74" w:rsidRPr="001170F2" w:rsidTr="004E66A2">
        <w:tc>
          <w:tcPr>
            <w:tcW w:w="70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1170F2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Виды проектов. Требования, предъявляемые к проекту.</w:t>
            </w:r>
          </w:p>
        </w:tc>
        <w:tc>
          <w:tcPr>
            <w:tcW w:w="219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31B74" w:rsidRPr="001170F2" w:rsidTr="004E66A2">
        <w:tc>
          <w:tcPr>
            <w:tcW w:w="70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7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Раздел 3. </w:t>
            </w:r>
            <w:r w:rsidRPr="001170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Создание индивидуальных проектов</w:t>
            </w:r>
            <w:r w:rsidRPr="001170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(19ч.)</w:t>
            </w:r>
          </w:p>
        </w:tc>
        <w:tc>
          <w:tcPr>
            <w:tcW w:w="219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B74" w:rsidRPr="001170F2" w:rsidTr="004E66A2">
        <w:tc>
          <w:tcPr>
            <w:tcW w:w="70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1170F2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Тема проекта и обоснование актуальности.</w:t>
            </w:r>
          </w:p>
        </w:tc>
        <w:tc>
          <w:tcPr>
            <w:tcW w:w="219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1B74" w:rsidRPr="001170F2" w:rsidTr="004E66A2">
        <w:tc>
          <w:tcPr>
            <w:tcW w:w="70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1170F2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Планирование учебного проекта.</w:t>
            </w:r>
          </w:p>
        </w:tc>
        <w:tc>
          <w:tcPr>
            <w:tcW w:w="219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31B74" w:rsidRPr="001170F2" w:rsidTr="004E66A2">
        <w:tc>
          <w:tcPr>
            <w:tcW w:w="70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1170F2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методы исследования. </w:t>
            </w:r>
          </w:p>
        </w:tc>
        <w:tc>
          <w:tcPr>
            <w:tcW w:w="219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1B74" w:rsidRPr="001170F2" w:rsidTr="004E66A2">
        <w:tc>
          <w:tcPr>
            <w:tcW w:w="70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1170F2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Обзор литературы по теме проекта.</w:t>
            </w:r>
          </w:p>
        </w:tc>
        <w:tc>
          <w:tcPr>
            <w:tcW w:w="219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31B74" w:rsidRPr="001170F2" w:rsidTr="004E66A2">
        <w:tc>
          <w:tcPr>
            <w:tcW w:w="70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1170F2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Составление индивидуального рабочего плана. </w:t>
            </w:r>
          </w:p>
        </w:tc>
        <w:tc>
          <w:tcPr>
            <w:tcW w:w="219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31B74" w:rsidRPr="001170F2" w:rsidTr="004E66A2">
        <w:tc>
          <w:tcPr>
            <w:tcW w:w="70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1170F2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Проведение опытно-экспериментальной работы.</w:t>
            </w:r>
          </w:p>
        </w:tc>
        <w:tc>
          <w:tcPr>
            <w:tcW w:w="219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31B74" w:rsidRPr="001170F2" w:rsidTr="004E66A2">
        <w:tc>
          <w:tcPr>
            <w:tcW w:w="70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1170F2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компьютерной презентации. </w:t>
            </w:r>
          </w:p>
        </w:tc>
        <w:tc>
          <w:tcPr>
            <w:tcW w:w="219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31B74" w:rsidRPr="001170F2" w:rsidTr="004E66A2">
        <w:tc>
          <w:tcPr>
            <w:tcW w:w="70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1170F2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Подготовка тезисов выступления.</w:t>
            </w:r>
          </w:p>
        </w:tc>
        <w:tc>
          <w:tcPr>
            <w:tcW w:w="219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31B74" w:rsidRPr="001170F2" w:rsidTr="004E66A2">
        <w:tc>
          <w:tcPr>
            <w:tcW w:w="70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1170F2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Отзыв и рецензия на проект.</w:t>
            </w:r>
          </w:p>
        </w:tc>
        <w:tc>
          <w:tcPr>
            <w:tcW w:w="219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31B74" w:rsidRPr="001170F2" w:rsidTr="004E66A2">
        <w:tc>
          <w:tcPr>
            <w:tcW w:w="70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tLeast"/>
              <w:ind w:right="-116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4</w:t>
            </w:r>
            <w:r w:rsidRPr="001170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1170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Защита индивидуального проекта</w:t>
            </w: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0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(5ч.)</w:t>
            </w:r>
          </w:p>
        </w:tc>
        <w:tc>
          <w:tcPr>
            <w:tcW w:w="219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B74" w:rsidRPr="001170F2" w:rsidTr="004E66A2">
        <w:tc>
          <w:tcPr>
            <w:tcW w:w="70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1170F2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итогов, анализ выполненной работы. </w:t>
            </w:r>
          </w:p>
        </w:tc>
        <w:tc>
          <w:tcPr>
            <w:tcW w:w="219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1B74" w:rsidRPr="001170F2" w:rsidTr="004E66A2">
        <w:tc>
          <w:tcPr>
            <w:tcW w:w="70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1170F2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 xml:space="preserve">Предзащита проекта. </w:t>
            </w:r>
          </w:p>
        </w:tc>
        <w:tc>
          <w:tcPr>
            <w:tcW w:w="219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31B74" w:rsidRPr="001170F2" w:rsidTr="004E66A2">
        <w:tc>
          <w:tcPr>
            <w:tcW w:w="70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1170F2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Конференция.  Представление проектов.</w:t>
            </w:r>
          </w:p>
        </w:tc>
        <w:tc>
          <w:tcPr>
            <w:tcW w:w="219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31B74" w:rsidRPr="001170F2" w:rsidTr="004E66A2">
        <w:tc>
          <w:tcPr>
            <w:tcW w:w="70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1170F2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  <w:shd w:val="clear" w:color="auto" w:fill="auto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 ч</w:t>
            </w:r>
          </w:p>
        </w:tc>
      </w:tr>
    </w:tbl>
    <w:p w:rsidR="00F22922" w:rsidRPr="001170F2" w:rsidRDefault="00F22922" w:rsidP="00331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1B74" w:rsidRPr="001170F2" w:rsidRDefault="00331B74" w:rsidP="00331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0F2">
        <w:rPr>
          <w:rFonts w:ascii="Times New Roman" w:hAnsi="Times New Roman" w:cs="Times New Roman"/>
          <w:b/>
          <w:sz w:val="24"/>
          <w:szCs w:val="24"/>
        </w:rPr>
        <w:t>Календарно – тематическое планирование</w:t>
      </w:r>
    </w:p>
    <w:tbl>
      <w:tblPr>
        <w:tblW w:w="10177" w:type="dxa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11"/>
        <w:gridCol w:w="992"/>
        <w:gridCol w:w="1070"/>
        <w:gridCol w:w="25"/>
        <w:gridCol w:w="994"/>
        <w:gridCol w:w="6185"/>
      </w:tblGrid>
      <w:tr w:rsidR="00331B74" w:rsidRPr="001170F2" w:rsidTr="001256CF">
        <w:trPr>
          <w:trHeight w:val="1185"/>
        </w:trPr>
        <w:tc>
          <w:tcPr>
            <w:tcW w:w="190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08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170F2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331B74" w:rsidRPr="001170F2" w:rsidRDefault="00331B74" w:rsidP="004E66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185" w:type="dxa"/>
            <w:vMerge w:val="restart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b/>
                <w:sz w:val="24"/>
                <w:szCs w:val="24"/>
              </w:rPr>
              <w:t>Тема  урока</w:t>
            </w:r>
          </w:p>
        </w:tc>
      </w:tr>
      <w:tr w:rsidR="00331B74" w:rsidRPr="001170F2" w:rsidTr="001256CF">
        <w:trPr>
          <w:trHeight w:val="156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1170F2" w:rsidRDefault="00331B74" w:rsidP="004E66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31B74" w:rsidRPr="001170F2" w:rsidRDefault="00331B74" w:rsidP="004E66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b/>
                <w:sz w:val="24"/>
                <w:szCs w:val="24"/>
              </w:rPr>
              <w:t>факт.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1170F2" w:rsidRDefault="00331B74" w:rsidP="004E66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31B74" w:rsidRPr="001170F2" w:rsidRDefault="00331B74" w:rsidP="004E66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b/>
                <w:sz w:val="24"/>
                <w:szCs w:val="24"/>
              </w:rPr>
              <w:t>факт.</w:t>
            </w:r>
          </w:p>
        </w:tc>
        <w:tc>
          <w:tcPr>
            <w:tcW w:w="618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1B74" w:rsidRPr="001170F2" w:rsidTr="001256CF">
        <w:trPr>
          <w:trHeight w:val="20"/>
        </w:trPr>
        <w:tc>
          <w:tcPr>
            <w:tcW w:w="101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Раздел 1. </w:t>
            </w:r>
            <w:r w:rsidRPr="001170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Способы получения и переработки информации (5ч).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Виды источников информации.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Виды источников информации.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 xml:space="preserve">План информационного текста 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 xml:space="preserve">План информационного текста </w:t>
            </w:r>
          </w:p>
        </w:tc>
      </w:tr>
      <w:tr w:rsidR="00331B74" w:rsidRPr="001170F2" w:rsidTr="001256CF">
        <w:trPr>
          <w:trHeight w:val="20"/>
        </w:trPr>
        <w:tc>
          <w:tcPr>
            <w:tcW w:w="1017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Раздел 2. </w:t>
            </w:r>
            <w:r w:rsidRPr="001170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 (5ч)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331B74" w:rsidRPr="001170F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Особенности  проекта.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331B74" w:rsidRPr="001170F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Структура проекта.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331B74" w:rsidRPr="001170F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Критерии оценки.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331B74" w:rsidRPr="001170F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 xml:space="preserve">Виды проектов. 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331B74" w:rsidRPr="001170F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Требования, предъявляемые к проекту.</w:t>
            </w:r>
          </w:p>
        </w:tc>
      </w:tr>
      <w:tr w:rsidR="00331B74" w:rsidRPr="001170F2" w:rsidTr="001256CF">
        <w:trPr>
          <w:trHeight w:val="20"/>
        </w:trPr>
        <w:tc>
          <w:tcPr>
            <w:tcW w:w="1017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70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Раздел 3. </w:t>
            </w:r>
            <w:r w:rsidR="00A5109C" w:rsidRPr="001170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170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Создание индивидуальных проектов</w:t>
            </w:r>
            <w:r w:rsidRPr="001170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(19ч.)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331B74" w:rsidRPr="001170F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Тема проекта и обоснование актуальности.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331B74" w:rsidRPr="001170F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Планирование учебного проекта.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331B74" w:rsidRPr="001170F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Планирование учебного проекта.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31B74" w:rsidRPr="001170F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методы исследования. 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331B74" w:rsidRPr="001170F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Обзор литературы по теме проекта.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331B74" w:rsidRPr="001170F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Обзор литературы по теме проекта.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Составление индивидуального рабочего плана. 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331B74" w:rsidRPr="001170F2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Составление индивидуального рабочего плана. 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331B74" w:rsidRPr="001170F2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Проведение опытно-экспериментальной работы.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Проведение опытно-экспериментальной работы.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331B74" w:rsidRPr="001170F2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Проведение опытно-экспериментальной работы.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331B74" w:rsidRPr="001170F2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Проведение опытно-экспериментальной работы.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331B74" w:rsidRPr="001170F2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Проведение опытно-экспериментальной работы.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331B74" w:rsidRPr="001170F2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компьютерной презентации. 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331B74" w:rsidRPr="001170F2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компьютерной презентации. 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331B74" w:rsidRPr="001170F2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Подготовка тезисов выступления.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Подготовка тезисов выступления.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331B74" w:rsidRPr="001170F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Отзыв и рецензия на проект.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331B74" w:rsidRPr="001170F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Отзыв и рецензия на проект.</w:t>
            </w:r>
          </w:p>
        </w:tc>
      </w:tr>
      <w:tr w:rsidR="00331B74" w:rsidRPr="001170F2" w:rsidTr="001256CF">
        <w:trPr>
          <w:trHeight w:val="20"/>
        </w:trPr>
        <w:tc>
          <w:tcPr>
            <w:tcW w:w="1017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right="-11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70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4</w:t>
            </w:r>
            <w:r w:rsidRPr="001170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A5109C" w:rsidRPr="001170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170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Защита индивидуального проекта</w:t>
            </w: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0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(5ч.)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331B74" w:rsidRPr="001170F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Подведение итогов, анализ выполненной работы.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331B74" w:rsidRPr="001170F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 xml:space="preserve">Предзащита проекта. 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331B74" w:rsidRPr="001170F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 xml:space="preserve">Предзащита проекта. 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331B74" w:rsidRPr="001170F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Конференция.  Представление проектов.</w:t>
            </w:r>
          </w:p>
        </w:tc>
      </w:tr>
      <w:tr w:rsidR="00331B74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31B74" w:rsidRPr="001170F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1170F2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1170F2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Конференция.  Представление проектов.</w:t>
            </w:r>
          </w:p>
        </w:tc>
      </w:tr>
      <w:tr w:rsidR="00F22922" w:rsidRPr="001170F2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2922" w:rsidRPr="001170F2" w:rsidRDefault="00F22922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922" w:rsidRPr="001170F2" w:rsidRDefault="00F22922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922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170F2"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922" w:rsidRPr="001170F2" w:rsidRDefault="00F22922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922" w:rsidRPr="001170F2" w:rsidRDefault="00F22922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1B74" w:rsidRPr="001170F2" w:rsidRDefault="00331B74" w:rsidP="00331B74">
      <w:pPr>
        <w:spacing w:after="0" w:line="240" w:lineRule="auto"/>
        <w:ind w:right="-116"/>
        <w:rPr>
          <w:rFonts w:ascii="Times New Roman" w:hAnsi="Times New Roman" w:cs="Times New Roman"/>
          <w:sz w:val="24"/>
          <w:szCs w:val="24"/>
        </w:rPr>
      </w:pPr>
    </w:p>
    <w:p w:rsidR="007951A5" w:rsidRPr="001170F2" w:rsidRDefault="007951A5">
      <w:pPr>
        <w:rPr>
          <w:sz w:val="24"/>
          <w:szCs w:val="24"/>
        </w:rPr>
      </w:pPr>
    </w:p>
    <w:sectPr w:rsidR="007951A5" w:rsidRPr="001170F2" w:rsidSect="00507918">
      <w:footerReference w:type="even" r:id="rId8"/>
      <w:footerReference w:type="default" r:id="rId9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56BE" w:rsidRDefault="007C5B21">
      <w:pPr>
        <w:spacing w:after="0" w:line="240" w:lineRule="auto"/>
      </w:pPr>
      <w:r>
        <w:separator/>
      </w:r>
    </w:p>
  </w:endnote>
  <w:endnote w:type="continuationSeparator" w:id="0">
    <w:p w:rsidR="00F856BE" w:rsidRDefault="007C5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D61" w:rsidRDefault="001256CF" w:rsidP="00C264A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F6D61" w:rsidRDefault="001170F2" w:rsidP="00C264A1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D61" w:rsidRDefault="001256CF" w:rsidP="00C264A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170F2">
      <w:rPr>
        <w:rStyle w:val="a8"/>
        <w:noProof/>
      </w:rPr>
      <w:t>5</w:t>
    </w:r>
    <w:r>
      <w:rPr>
        <w:rStyle w:val="a8"/>
      </w:rPr>
      <w:fldChar w:fldCharType="end"/>
    </w:r>
  </w:p>
  <w:p w:rsidR="00EF6D61" w:rsidRDefault="001170F2" w:rsidP="00C264A1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56BE" w:rsidRDefault="007C5B21">
      <w:pPr>
        <w:spacing w:after="0" w:line="240" w:lineRule="auto"/>
      </w:pPr>
      <w:r>
        <w:separator/>
      </w:r>
    </w:p>
  </w:footnote>
  <w:footnote w:type="continuationSeparator" w:id="0">
    <w:p w:rsidR="00F856BE" w:rsidRDefault="007C5B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8750A"/>
    <w:multiLevelType w:val="hybridMultilevel"/>
    <w:tmpl w:val="8BCA5684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5086AFD"/>
    <w:multiLevelType w:val="hybridMultilevel"/>
    <w:tmpl w:val="889665E0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287263"/>
    <w:multiLevelType w:val="hybridMultilevel"/>
    <w:tmpl w:val="FEF0C596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E36A0D9A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B74"/>
    <w:rsid w:val="001170F2"/>
    <w:rsid w:val="001256CF"/>
    <w:rsid w:val="001B67BC"/>
    <w:rsid w:val="00331B74"/>
    <w:rsid w:val="006F10C3"/>
    <w:rsid w:val="00740279"/>
    <w:rsid w:val="007951A5"/>
    <w:rsid w:val="007C5B21"/>
    <w:rsid w:val="00A5109C"/>
    <w:rsid w:val="00D439C8"/>
    <w:rsid w:val="00E4700A"/>
    <w:rsid w:val="00F22922"/>
    <w:rsid w:val="00F6047F"/>
    <w:rsid w:val="00F8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E2A3D"/>
  <w15:chartTrackingRefBased/>
  <w15:docId w15:val="{6FEA62D4-B8CB-4DC9-B756-8297BE895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31B74"/>
    <w:pPr>
      <w:suppressAutoHyphens/>
      <w:spacing w:after="200" w:line="276" w:lineRule="auto"/>
    </w:pPr>
    <w:rPr>
      <w:rFonts w:ascii="Calibri" w:eastAsia="Times New Roman" w:hAnsi="Calibri" w:cs="Calibri"/>
      <w:lang w:eastAsia="ar-SA"/>
    </w:rPr>
  </w:style>
  <w:style w:type="paragraph" w:styleId="1">
    <w:name w:val="heading 1"/>
    <w:basedOn w:val="a0"/>
    <w:link w:val="10"/>
    <w:qFormat/>
    <w:rsid w:val="00331B74"/>
    <w:pPr>
      <w:widowControl w:val="0"/>
      <w:suppressAutoHyphens w:val="0"/>
      <w:autoSpaceDE w:val="0"/>
      <w:autoSpaceDN w:val="0"/>
      <w:spacing w:after="0" w:line="251" w:lineRule="exact"/>
      <w:ind w:left="1227"/>
      <w:jc w:val="both"/>
      <w:outlineLvl w:val="0"/>
    </w:pPr>
    <w:rPr>
      <w:rFonts w:ascii="Times New Roman" w:eastAsia="Calibri" w:hAnsi="Times New Roman" w:cs="Times New Roman"/>
      <w:b/>
      <w:bCs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331B74"/>
    <w:rPr>
      <w:rFonts w:ascii="Times New Roman" w:eastAsia="Calibri" w:hAnsi="Times New Roman" w:cs="Times New Roman"/>
      <w:b/>
      <w:bCs/>
    </w:rPr>
  </w:style>
  <w:style w:type="paragraph" w:styleId="a4">
    <w:name w:val="Normal (Web)"/>
    <w:basedOn w:val="a0"/>
    <w:uiPriority w:val="99"/>
    <w:rsid w:val="00331B74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NoSpacing1">
    <w:name w:val="No Spacing1"/>
    <w:rsid w:val="00331B7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a">
    <w:name w:val="Перечень"/>
    <w:basedOn w:val="a0"/>
    <w:next w:val="a0"/>
    <w:link w:val="a5"/>
    <w:rsid w:val="00331B74"/>
    <w:pPr>
      <w:numPr>
        <w:numId w:val="1"/>
      </w:numPr>
      <w:spacing w:after="0" w:line="360" w:lineRule="auto"/>
      <w:ind w:left="0" w:firstLine="284"/>
      <w:jc w:val="both"/>
    </w:pPr>
    <w:rPr>
      <w:rFonts w:ascii="Times New Roman" w:hAnsi="Times New Roman" w:cs="Times New Roman"/>
      <w:sz w:val="28"/>
      <w:szCs w:val="20"/>
      <w:u w:color="000000"/>
      <w:lang w:eastAsia="ru-RU"/>
    </w:rPr>
  </w:style>
  <w:style w:type="character" w:customStyle="1" w:styleId="a5">
    <w:name w:val="Перечень Знак"/>
    <w:link w:val="a"/>
    <w:locked/>
    <w:rsid w:val="00331B74"/>
    <w:rPr>
      <w:rFonts w:ascii="Times New Roman" w:eastAsia="Times New Roman" w:hAnsi="Times New Roman" w:cs="Times New Roman"/>
      <w:sz w:val="28"/>
      <w:szCs w:val="20"/>
      <w:u w:color="000000"/>
      <w:lang w:eastAsia="ru-RU"/>
    </w:rPr>
  </w:style>
  <w:style w:type="paragraph" w:customStyle="1" w:styleId="11">
    <w:name w:val="Абзац списка1"/>
    <w:basedOn w:val="a0"/>
    <w:rsid w:val="00331B74"/>
    <w:pPr>
      <w:suppressAutoHyphens w:val="0"/>
      <w:ind w:left="720"/>
      <w:contextualSpacing/>
    </w:pPr>
    <w:rPr>
      <w:rFonts w:cs="Times New Roman"/>
      <w:lang w:eastAsia="en-US"/>
    </w:rPr>
  </w:style>
  <w:style w:type="character" w:customStyle="1" w:styleId="c10">
    <w:name w:val="c10"/>
    <w:basedOn w:val="a1"/>
    <w:rsid w:val="00331B74"/>
  </w:style>
  <w:style w:type="character" w:customStyle="1" w:styleId="FontStyle59">
    <w:name w:val="Font Style59"/>
    <w:rsid w:val="00331B74"/>
    <w:rPr>
      <w:rFonts w:ascii="Times New Roman" w:hAnsi="Times New Roman"/>
      <w:sz w:val="18"/>
    </w:rPr>
  </w:style>
  <w:style w:type="paragraph" w:customStyle="1" w:styleId="Default">
    <w:name w:val="Default"/>
    <w:rsid w:val="00331B7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footer"/>
    <w:basedOn w:val="a0"/>
    <w:link w:val="a7"/>
    <w:rsid w:val="00331B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rsid w:val="00331B74"/>
    <w:rPr>
      <w:rFonts w:ascii="Calibri" w:eastAsia="Times New Roman" w:hAnsi="Calibri" w:cs="Calibri"/>
      <w:lang w:eastAsia="ar-SA"/>
    </w:rPr>
  </w:style>
  <w:style w:type="character" w:styleId="a8">
    <w:name w:val="page number"/>
    <w:basedOn w:val="a1"/>
    <w:rsid w:val="00331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5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1390</Words>
  <Characters>7929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анна</cp:lastModifiedBy>
  <cp:revision>10</cp:revision>
  <dcterms:created xsi:type="dcterms:W3CDTF">2021-02-03T15:21:00Z</dcterms:created>
  <dcterms:modified xsi:type="dcterms:W3CDTF">2021-10-07T18:49:00Z</dcterms:modified>
</cp:coreProperties>
</file>