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2C9" w:rsidRPr="001006D3" w:rsidRDefault="00927ECD" w:rsidP="00927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71CD8F" wp14:editId="4379663E">
            <wp:extent cx="6480810" cy="8920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8A8" w:rsidRPr="002712C9" w:rsidRDefault="001968A8" w:rsidP="00095B2A">
      <w:pPr>
        <w:suppressAutoHyphens/>
        <w:ind w:firstLine="708"/>
        <w:jc w:val="both"/>
        <w:rPr>
          <w:rFonts w:ascii="Times New Roman" w:hAnsi="Times New Roman"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стандарт:</w:t>
      </w:r>
      <w:r w:rsidRPr="002712C9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1968A8" w:rsidRPr="002712C9" w:rsidRDefault="001968A8" w:rsidP="001968A8">
      <w:pPr>
        <w:suppressAutoHyphens/>
        <w:jc w:val="both"/>
        <w:rPr>
          <w:rFonts w:ascii="Times New Roman" w:hAnsi="Times New Roman"/>
          <w:sz w:val="24"/>
          <w:szCs w:val="24"/>
          <w:lang w:val="en-US"/>
        </w:rPr>
      </w:pPr>
      <w:r w:rsidRPr="002712C9">
        <w:rPr>
          <w:rFonts w:ascii="Times New Roman" w:hAnsi="Times New Roman"/>
          <w:sz w:val="24"/>
          <w:szCs w:val="24"/>
        </w:rPr>
        <w:tab/>
      </w:r>
      <w:r w:rsidRPr="002712C9">
        <w:rPr>
          <w:rFonts w:ascii="Times New Roman" w:hAnsi="Times New Roman"/>
          <w:b/>
          <w:sz w:val="24"/>
          <w:szCs w:val="24"/>
        </w:rPr>
        <w:t>Примерная рабочая программа</w:t>
      </w:r>
      <w:r w:rsidRPr="002712C9">
        <w:rPr>
          <w:rFonts w:ascii="Times New Roman" w:hAnsi="Times New Roman"/>
          <w:sz w:val="24"/>
          <w:szCs w:val="24"/>
        </w:rPr>
        <w:t xml:space="preserve"> по учебному предмету «Родной язык</w:t>
      </w:r>
      <w:r w:rsidR="00EF21E6" w:rsidRPr="002712C9">
        <w:rPr>
          <w:rFonts w:ascii="Times New Roman" w:hAnsi="Times New Roman"/>
          <w:sz w:val="24"/>
          <w:szCs w:val="24"/>
        </w:rPr>
        <w:t xml:space="preserve"> (русский)</w:t>
      </w:r>
      <w:r w:rsidRPr="002712C9">
        <w:rPr>
          <w:rFonts w:ascii="Times New Roman" w:hAnsi="Times New Roman"/>
          <w:sz w:val="24"/>
          <w:szCs w:val="24"/>
        </w:rPr>
        <w:t xml:space="preserve">» для образовательных организаций, реализующих программы основного общего образования. </w:t>
      </w:r>
      <w:r w:rsidRPr="002712C9">
        <w:rPr>
          <w:rFonts w:ascii="Times New Roman" w:hAnsi="Times New Roman"/>
          <w:sz w:val="24"/>
          <w:szCs w:val="24"/>
          <w:lang w:val="en-US"/>
        </w:rPr>
        <w:t xml:space="preserve">URL: </w:t>
      </w:r>
      <w:hyperlink r:id="rId8" w:history="1">
        <w:r w:rsidRPr="002712C9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http://fgosreestr.ru/registry/primernaya-rabochaya-programma-po-uchebnomu-predmetu-russkij-rodnoj-yazyk-dlya-obshheobrazovatelnyh-organizatsij-5-9-klassov</w:t>
        </w:r>
      </w:hyperlink>
    </w:p>
    <w:p w:rsidR="001968A8" w:rsidRPr="002712C9" w:rsidRDefault="001968A8" w:rsidP="001968A8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2712C9">
        <w:rPr>
          <w:rFonts w:ascii="Times New Roman" w:hAnsi="Times New Roman"/>
          <w:sz w:val="24"/>
          <w:szCs w:val="24"/>
          <w:lang w:val="en-US"/>
        </w:rPr>
        <w:tab/>
      </w:r>
      <w:r w:rsidRPr="002712C9">
        <w:rPr>
          <w:rFonts w:ascii="Times New Roman" w:hAnsi="Times New Roman"/>
          <w:b/>
          <w:sz w:val="24"/>
          <w:szCs w:val="24"/>
        </w:rPr>
        <w:t>Русский родной язык</w:t>
      </w:r>
      <w:r w:rsidRPr="002712C9">
        <w:rPr>
          <w:rFonts w:ascii="Times New Roman" w:hAnsi="Times New Roman"/>
          <w:sz w:val="24"/>
          <w:szCs w:val="24"/>
        </w:rPr>
        <w:t xml:space="preserve">: 6 класс: учебное пособие для общеобразовательных организаций / [О. М. Александрова, О. В. Загоровская, С. И. Богданов и </w:t>
      </w:r>
      <w:r w:rsidR="009F2397" w:rsidRPr="002712C9">
        <w:rPr>
          <w:rFonts w:ascii="Times New Roman" w:hAnsi="Times New Roman"/>
          <w:sz w:val="24"/>
          <w:szCs w:val="24"/>
        </w:rPr>
        <w:t xml:space="preserve">др.]. — М.: Просвещение, 2018. </w:t>
      </w:r>
    </w:p>
    <w:p w:rsidR="001968A8" w:rsidRPr="002712C9" w:rsidRDefault="001968A8" w:rsidP="001968A8">
      <w:pPr>
        <w:ind w:right="13"/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1968A8" w:rsidRPr="002712C9" w:rsidRDefault="001968A8" w:rsidP="001968A8">
      <w:pPr>
        <w:ind w:right="13"/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учебного предмета «Родной язык</w:t>
      </w:r>
      <w:r w:rsidR="00EF21E6" w:rsidRPr="002712C9">
        <w:rPr>
          <w:rFonts w:ascii="Times New Roman" w:hAnsi="Times New Roman"/>
          <w:b/>
          <w:sz w:val="24"/>
          <w:szCs w:val="24"/>
        </w:rPr>
        <w:t xml:space="preserve"> (русский)</w:t>
      </w:r>
      <w:r w:rsidRPr="002712C9">
        <w:rPr>
          <w:rFonts w:ascii="Times New Roman" w:hAnsi="Times New Roman"/>
          <w:b/>
          <w:sz w:val="24"/>
          <w:szCs w:val="24"/>
        </w:rPr>
        <w:t xml:space="preserve">» </w:t>
      </w:r>
    </w:p>
    <w:p w:rsidR="001968A8" w:rsidRPr="002712C9" w:rsidRDefault="001968A8" w:rsidP="001968A8">
      <w:pPr>
        <w:ind w:left="7" w:firstLine="708"/>
        <w:jc w:val="both"/>
        <w:rPr>
          <w:rFonts w:ascii="Times New Roman" w:hAnsi="Times New Roman"/>
          <w:sz w:val="24"/>
          <w:szCs w:val="24"/>
        </w:rPr>
      </w:pPr>
      <w:r w:rsidRPr="002712C9">
        <w:rPr>
          <w:rFonts w:ascii="Times New Roman" w:hAnsi="Times New Roman"/>
          <w:sz w:val="24"/>
          <w:szCs w:val="24"/>
        </w:rPr>
        <w:t>Изучение предмета «</w:t>
      </w:r>
      <w:r w:rsidR="00EF21E6" w:rsidRPr="002712C9">
        <w:rPr>
          <w:rFonts w:ascii="Times New Roman" w:hAnsi="Times New Roman"/>
          <w:sz w:val="24"/>
          <w:szCs w:val="24"/>
        </w:rPr>
        <w:t>Р</w:t>
      </w:r>
      <w:r w:rsidRPr="002712C9">
        <w:rPr>
          <w:rFonts w:ascii="Times New Roman" w:hAnsi="Times New Roman"/>
          <w:sz w:val="24"/>
          <w:szCs w:val="24"/>
        </w:rPr>
        <w:t>одной язык</w:t>
      </w:r>
      <w:r w:rsidR="00EF21E6" w:rsidRPr="002712C9">
        <w:rPr>
          <w:rFonts w:ascii="Times New Roman" w:hAnsi="Times New Roman"/>
          <w:sz w:val="24"/>
          <w:szCs w:val="24"/>
        </w:rPr>
        <w:t xml:space="preserve"> (русский)</w:t>
      </w:r>
      <w:r w:rsidRPr="002712C9">
        <w:rPr>
          <w:rFonts w:ascii="Times New Roman" w:hAnsi="Times New Roman"/>
          <w:sz w:val="24"/>
          <w:szCs w:val="24"/>
        </w:rPr>
        <w:t xml:space="preserve">» в 6-м классе должно обеспечивать достижение </w:t>
      </w:r>
      <w:r w:rsidRPr="002712C9">
        <w:rPr>
          <w:rFonts w:ascii="Times New Roman" w:hAnsi="Times New Roman"/>
          <w:b/>
          <w:sz w:val="24"/>
          <w:szCs w:val="24"/>
        </w:rPr>
        <w:t>предметных результатов</w:t>
      </w:r>
      <w:r w:rsidRPr="002712C9">
        <w:rPr>
          <w:rFonts w:ascii="Times New Roman" w:hAnsi="Times New Roman"/>
          <w:sz w:val="24"/>
          <w:szCs w:val="24"/>
        </w:rPr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</w:t>
      </w:r>
      <w:r w:rsidR="00EF21E6" w:rsidRPr="002712C9">
        <w:rPr>
          <w:rFonts w:ascii="Times New Roman" w:hAnsi="Times New Roman"/>
          <w:sz w:val="24"/>
          <w:szCs w:val="24"/>
        </w:rPr>
        <w:t xml:space="preserve">«Родной язык (русский)» </w:t>
      </w:r>
      <w:r w:rsidRPr="002712C9">
        <w:rPr>
          <w:rFonts w:ascii="Times New Roman" w:hAnsi="Times New Roman"/>
          <w:sz w:val="24"/>
          <w:szCs w:val="24"/>
        </w:rPr>
        <w:t>в 6-м классе.</w:t>
      </w:r>
    </w:p>
    <w:p w:rsidR="001968A8" w:rsidRPr="002712C9" w:rsidRDefault="001968A8" w:rsidP="001968A8">
      <w:pPr>
        <w:ind w:left="7" w:firstLine="708"/>
        <w:jc w:val="both"/>
        <w:rPr>
          <w:rFonts w:ascii="Times New Roman" w:hAnsi="Times New Roman"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 xml:space="preserve">Предметные результаты </w:t>
      </w:r>
      <w:r w:rsidRPr="002712C9">
        <w:rPr>
          <w:rFonts w:ascii="Times New Roman" w:hAnsi="Times New Roman"/>
          <w:sz w:val="24"/>
          <w:szCs w:val="24"/>
        </w:rPr>
        <w:t>изучения учебного предмета</w:t>
      </w:r>
      <w:r w:rsidRPr="002712C9">
        <w:rPr>
          <w:rFonts w:ascii="Times New Roman" w:hAnsi="Times New Roman"/>
          <w:b/>
          <w:sz w:val="24"/>
          <w:szCs w:val="24"/>
        </w:rPr>
        <w:t xml:space="preserve"> </w:t>
      </w:r>
      <w:r w:rsidR="00EF21E6" w:rsidRPr="002712C9">
        <w:rPr>
          <w:rFonts w:ascii="Times New Roman" w:hAnsi="Times New Roman"/>
          <w:sz w:val="24"/>
          <w:szCs w:val="24"/>
        </w:rPr>
        <w:t xml:space="preserve">«Родной язык (русский)» </w:t>
      </w:r>
      <w:r w:rsidRPr="002712C9">
        <w:rPr>
          <w:rFonts w:ascii="Times New Roman" w:hAnsi="Times New Roman"/>
          <w:sz w:val="24"/>
          <w:szCs w:val="24"/>
        </w:rPr>
        <w:t>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1968A8" w:rsidRPr="002712C9" w:rsidRDefault="001968A8" w:rsidP="001968A8">
      <w:pPr>
        <w:spacing w:after="4" w:line="270" w:lineRule="auto"/>
        <w:ind w:left="718" w:right="861" w:hanging="10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Предметные результаты 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>совершенствование видов речевой деятельности (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использование коммуникативно-эстетических возможностей родного языка;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</w:t>
      </w:r>
      <w:r w:rsidRPr="002712C9">
        <w:rPr>
          <w:rFonts w:ascii="Times New Roman" w:hAnsi="Times New Roman"/>
          <w:color w:val="000000"/>
          <w:sz w:val="24"/>
          <w:szCs w:val="24"/>
        </w:rPr>
        <w:lastRenderedPageBreak/>
        <w:t>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1968A8" w:rsidRPr="002712C9" w:rsidRDefault="001968A8" w:rsidP="001968A8">
      <w:pPr>
        <w:numPr>
          <w:ilvl w:val="0"/>
          <w:numId w:val="12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формирование ответственности за языковую культуру как общечеловеческую ценность. </w:t>
      </w:r>
    </w:p>
    <w:p w:rsidR="001968A8" w:rsidRPr="002712C9" w:rsidRDefault="001968A8" w:rsidP="001968A8">
      <w:pPr>
        <w:spacing w:after="14" w:line="267" w:lineRule="auto"/>
        <w:ind w:left="566"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Регулятивные   </w:t>
      </w:r>
    </w:p>
    <w:p w:rsidR="001968A8" w:rsidRPr="002712C9" w:rsidRDefault="009F2397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>Учащийся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научится: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целеполаганию, включая постановку новых целей, преобразование практической задачи в познавательную;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самостоятельно анализировать условия достижения цели на основе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учѐта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выделенных учителем ориентиров действия в новом учебном материале;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планировать пути достижения целей;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устанавливать целевые приоритеты;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уметь самостоятельно контролировать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своѐ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время и управлять им;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принимать решения в проблемной ситуации на основе переговоров;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прогнозирования как предвидения будущих событий и развития процесса. </w:t>
      </w:r>
    </w:p>
    <w:p w:rsidR="001968A8" w:rsidRPr="002712C9" w:rsidRDefault="009F2397" w:rsidP="001968A8">
      <w:pPr>
        <w:spacing w:after="25" w:line="259" w:lineRule="auto"/>
        <w:ind w:left="703" w:right="2556" w:hanging="1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Учащийся 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получит</w:t>
      </w:r>
      <w:proofErr w:type="gramEnd"/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возможность научиться</w:t>
      </w:r>
      <w:r w:rsidR="001968A8" w:rsidRPr="002712C9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самостоятельно ставить новые учебные цели и задачи;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построению жизненных планов во временной перспективе;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прилагать волевые усилия и преодолевать трудности и препятствия на пути достижения целей;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эмоциональных состояний;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 оценивать свои возможности достижения цели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определѐнной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сложности в различных сферах самостоятельной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 оценивать объективную трудность как меру фактического или предполагаемого расхода ресурсов на решение задачи;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выделять альтернативные способы достижения цели и выбирать наиболее эффективный способ. </w:t>
      </w:r>
    </w:p>
    <w:p w:rsidR="001968A8" w:rsidRPr="002712C9" w:rsidRDefault="001968A8" w:rsidP="001968A8">
      <w:pPr>
        <w:spacing w:after="4" w:line="270" w:lineRule="auto"/>
        <w:ind w:left="10" w:right="1757" w:hanging="10"/>
        <w:rPr>
          <w:rFonts w:ascii="Times New Roman" w:hAnsi="Times New Roman"/>
          <w:b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Коммуникативные   </w:t>
      </w:r>
    </w:p>
    <w:p w:rsidR="001968A8" w:rsidRPr="002712C9" w:rsidRDefault="009F2397" w:rsidP="001968A8">
      <w:pPr>
        <w:spacing w:after="4" w:line="270" w:lineRule="auto"/>
        <w:ind w:left="718" w:right="1757" w:hanging="1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Учащийся 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научится</w:t>
      </w:r>
      <w:proofErr w:type="gramEnd"/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учитывать разные мнения и стремиться к координации различных позиций в сотрудничестве;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формулировать собственное мнение и позицию, аргументировать и координировать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еѐ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с позициями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партнѐров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 сотрудничестве при выработке общего решения в совместной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устанавливать и сравнивать разные точки зрения, прежде чем принимать решения и делать выбор;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lastRenderedPageBreak/>
        <w:t xml:space="preserve">аргументировать свою точку зрения, спорить и отстаивать свою позицию не враждебным для оппонентов образом;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задавать вопросы, необходимые для организации собственной деятельности и сотрудничества с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партнѐром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взаимный контроль и оказывать в сотрудничестве необходимую взаимопомощь;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 использовать речь для планирования и регуляции своей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контроль, коррекцию, оценку действий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партнѐра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, уметь убеждать;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коммуникативной рефлексии;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использовать адекватные языковые средства для отображения своих чувств, мыслей, мотивов и потребностей;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отображать в речи (описание, объяснение) содержание совершаемых действий как в форме громкой социализированной речи, так и в форме внутренней речи;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учитывать и координировать отличные от собственной позиции других людей в сотрудничестве. </w:t>
      </w:r>
    </w:p>
    <w:p w:rsidR="001968A8" w:rsidRPr="002712C9" w:rsidRDefault="009F2397" w:rsidP="001968A8">
      <w:p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>Учащийся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получит возможность научиться: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учитывать разные мнения и интересы и обосновывать собственную позицию;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понимать относительность мнений и подходов к решению проблемы;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продуктивно разрешать конфликты на основе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учѐта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</w:t>
      </w:r>
    </w:p>
    <w:p w:rsidR="001968A8" w:rsidRPr="002712C9" w:rsidRDefault="001968A8" w:rsidP="001968A8">
      <w:pPr>
        <w:spacing w:after="14" w:line="267" w:lineRule="auto"/>
        <w:ind w:left="137" w:right="70" w:hanging="1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интересов;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брать на себя инициативу в организации совместного действия (деловое лидерство);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коммуникативную рефлексию как осознание оснований собственных действий и действий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партнѐра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 процессе коммуникации достаточно точно, последовательно и полно передавать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партнѐру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необходимую информацию как ориентир для построения действия;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следовать морально-этическим и психологическим принципам общения и сотрудничества на основе уважительного отношения к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партнѐрам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партнѐрам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 процессе достижения общей цели совместной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lastRenderedPageBreak/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 совместной деятельности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чѐтко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формулировать цели группы и позволять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еѐ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участникам проявлять собственную энергию для достижения этих целей.</w:t>
      </w:r>
    </w:p>
    <w:p w:rsidR="001968A8" w:rsidRPr="002712C9" w:rsidRDefault="001968A8" w:rsidP="001968A8">
      <w:p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Познавательные </w:t>
      </w:r>
    </w:p>
    <w:p w:rsidR="001968A8" w:rsidRPr="002712C9" w:rsidRDefault="009F2397" w:rsidP="001968A8">
      <w:pPr>
        <w:spacing w:after="14" w:line="267" w:lineRule="auto"/>
        <w:ind w:left="693" w:right="7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Учащийся 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научится</w:t>
      </w:r>
      <w:proofErr w:type="gramEnd"/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реализации проектно-исследовательской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проводить наблюдение и эксперимент под руководством учителя;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расширенный поиск информации с использованием ресурсов библиотек и Интернета;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создавать и преобразовывать модели и схемы для решения задач;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давать определение понятиям;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устанавливать причинно-следственные связи;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логическую операцию установления родовидовых отношений, ограничение понятия;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обобщать понятия — осуществлять логическую операцию перехода от видовых признаков к родовому понятию, от понятия с меньшим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объѐмом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к понятию с большим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объѐмом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строить классификацию на основе дихотомического деления (на основе отрицания);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строить логическое рассуждение, включающее установление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причинно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- следственных связей;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объяснять явления, процессы, связи и </w:t>
      </w:r>
      <w:proofErr w:type="spellStart"/>
      <w:proofErr w:type="gramStart"/>
      <w:r w:rsidRPr="002712C9">
        <w:rPr>
          <w:rFonts w:ascii="Times New Roman" w:hAnsi="Times New Roman"/>
          <w:color w:val="000000"/>
          <w:sz w:val="24"/>
          <w:szCs w:val="24"/>
        </w:rPr>
        <w:t>отношения,выявляемые</w:t>
      </w:r>
      <w:proofErr w:type="spellEnd"/>
      <w:proofErr w:type="gram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 ходе исследования;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ознакомительного, изучающего, усваивающего и поискового чтения;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1968A8" w:rsidRPr="002712C9" w:rsidRDefault="009F2397" w:rsidP="001968A8">
      <w:p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>Учащийся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получит возможность научиться: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основам рефлексивного чтения;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ставить проблему, аргументировать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еѐ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актуальность;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самостоятельно проводить исследование на основе применения методов наблюдения и эксперимента;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выдвигать гипотезы о связях и закономерностях событий, процессов, объектов;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организовывать исследование с целью проверки гипотез;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делать умозаключения (индуктивное и по аналогии) и выводы на основе аргументации. </w:t>
      </w:r>
    </w:p>
    <w:p w:rsidR="001968A8" w:rsidRPr="002712C9" w:rsidRDefault="001968A8" w:rsidP="001968A8">
      <w:pPr>
        <w:spacing w:after="4" w:line="270" w:lineRule="auto"/>
        <w:ind w:left="718" w:right="4911" w:hanging="10"/>
        <w:rPr>
          <w:rFonts w:ascii="Times New Roman" w:hAnsi="Times New Roman"/>
          <w:b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 Личностные результаты </w:t>
      </w:r>
    </w:p>
    <w:p w:rsidR="009F2397" w:rsidRPr="002712C9" w:rsidRDefault="001968A8" w:rsidP="001968A8">
      <w:pPr>
        <w:spacing w:after="4" w:line="270" w:lineRule="auto"/>
        <w:ind w:left="718" w:right="4911" w:hanging="10"/>
        <w:rPr>
          <w:rFonts w:ascii="Times New Roman" w:hAnsi="Times New Roman"/>
          <w:b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В рамках когнитивного компонента </w:t>
      </w:r>
    </w:p>
    <w:p w:rsidR="001968A8" w:rsidRPr="002712C9" w:rsidRDefault="001968A8" w:rsidP="001968A8">
      <w:pPr>
        <w:spacing w:after="4" w:line="270" w:lineRule="auto"/>
        <w:ind w:left="718" w:right="4911" w:hanging="10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у </w:t>
      </w:r>
      <w:r w:rsidR="009F2397" w:rsidRPr="002712C9">
        <w:rPr>
          <w:rFonts w:ascii="Times New Roman" w:hAnsi="Times New Roman"/>
          <w:b/>
          <w:i/>
          <w:color w:val="000000"/>
          <w:sz w:val="24"/>
          <w:szCs w:val="24"/>
        </w:rPr>
        <w:t>учащегося</w:t>
      </w:r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сформируется</w:t>
      </w:r>
      <w:r w:rsidRPr="002712C9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1968A8" w:rsidRPr="002712C9" w:rsidRDefault="001968A8" w:rsidP="001968A8">
      <w:pPr>
        <w:numPr>
          <w:ilvl w:val="1"/>
          <w:numId w:val="10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образ социально-политического устройства — представление о государственной организации </w:t>
      </w:r>
    </w:p>
    <w:p w:rsidR="001968A8" w:rsidRPr="002712C9" w:rsidRDefault="001968A8" w:rsidP="001968A8">
      <w:pPr>
        <w:spacing w:after="14" w:line="267" w:lineRule="auto"/>
        <w:ind w:left="127" w:right="70" w:firstLine="566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России, знание государственной символики (герб, флаг, гимн), знание государственных праздников; </w:t>
      </w:r>
    </w:p>
    <w:p w:rsidR="001968A8" w:rsidRPr="002712C9" w:rsidRDefault="001968A8" w:rsidP="001968A8">
      <w:pPr>
        <w:numPr>
          <w:ilvl w:val="1"/>
          <w:numId w:val="10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lastRenderedPageBreak/>
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России; </w:t>
      </w:r>
    </w:p>
    <w:p w:rsidR="001968A8" w:rsidRPr="002712C9" w:rsidRDefault="001968A8" w:rsidP="001968A8">
      <w:pPr>
        <w:numPr>
          <w:ilvl w:val="1"/>
          <w:numId w:val="10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экологическое сознание, признание высокой ценности жизни во всех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еѐ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проявлениях; знание основных принципов и правил отношения к природе; знание основ здорового образа </w:t>
      </w:r>
    </w:p>
    <w:p w:rsidR="001968A8" w:rsidRPr="002712C9" w:rsidRDefault="001968A8" w:rsidP="001968A8">
      <w:pPr>
        <w:spacing w:after="14" w:line="267" w:lineRule="auto"/>
        <w:ind w:left="137" w:right="70" w:hanging="1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жизни и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технологий; правил поведения в чрезвычайных ситуациях; </w:t>
      </w:r>
    </w:p>
    <w:p w:rsidR="001968A8" w:rsidRPr="002712C9" w:rsidRDefault="001968A8" w:rsidP="001968A8">
      <w:pPr>
        <w:numPr>
          <w:ilvl w:val="1"/>
          <w:numId w:val="10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ориентация в системе моральных норм и ценностей и их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иерархизация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, понимание конвенционального характера морали. </w:t>
      </w:r>
    </w:p>
    <w:p w:rsidR="001968A8" w:rsidRPr="002712C9" w:rsidRDefault="001968A8" w:rsidP="001968A8">
      <w:pPr>
        <w:keepNext/>
        <w:keepLines/>
        <w:spacing w:after="4" w:line="270" w:lineRule="auto"/>
        <w:ind w:left="718" w:right="861" w:hanging="10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В рамках ценностного и эмоционального компонента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гражданский патриотизм, любовь к Родине, чувство гордости за свою страну;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уважение к истории, культурным и историческим памятникам;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уважение к личности и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еѐ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достоинству, доброжелательное отношение к окружающим, нетерпимость к любым видам насилия и готовность противостоять им;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уважение к ценностям семьи, любовь к природе, признание ценности здоровья, своего и других людей, оптимизм в восприятии мира;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потребность в самовыражении и самореализации, социальном признании;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</w:t>
      </w:r>
    </w:p>
    <w:p w:rsidR="001968A8" w:rsidRPr="002712C9" w:rsidRDefault="001968A8" w:rsidP="001968A8">
      <w:pPr>
        <w:spacing w:after="14" w:line="267" w:lineRule="auto"/>
        <w:ind w:left="693"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В рамках </w:t>
      </w:r>
      <w:proofErr w:type="spellStart"/>
      <w:r w:rsidRPr="002712C9">
        <w:rPr>
          <w:rFonts w:ascii="Times New Roman" w:hAnsi="Times New Roman"/>
          <w:b/>
          <w:color w:val="000000"/>
          <w:sz w:val="24"/>
          <w:szCs w:val="24"/>
        </w:rPr>
        <w:t>деятельностного</w:t>
      </w:r>
      <w:proofErr w:type="spellEnd"/>
      <w:r w:rsidRPr="002712C9">
        <w:rPr>
          <w:rFonts w:ascii="Times New Roman" w:hAnsi="Times New Roman"/>
          <w:b/>
          <w:color w:val="000000"/>
          <w:sz w:val="24"/>
          <w:szCs w:val="24"/>
        </w:rPr>
        <w:t xml:space="preserve"> (поведенческого) компонента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готовность и способность к выполнению норм и требований школьной жизни, прав и обязанностей ученика;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умение вести диалог на основе равноправных отношений и взаимного уважения и принятия; умение конструктивно разрешать конфликты;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готовность и способность к выполнению моральных норм в отношении взрослых и сверстников в школе, дома, во </w:t>
      </w: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внеучебных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видах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потребность в участии в общественной жизни ближайшего социального окружения, общественно полезной деятельности;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устойчивый познавательный интерес и становление смыслообразующей функции познавательного мотива; </w:t>
      </w:r>
    </w:p>
    <w:p w:rsidR="001968A8" w:rsidRPr="002712C9" w:rsidRDefault="001968A8" w:rsidP="001968A8">
      <w:pPr>
        <w:numPr>
          <w:ilvl w:val="0"/>
          <w:numId w:val="11"/>
        </w:numPr>
        <w:spacing w:after="25" w:line="259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готовность к выбору профильного образования. </w:t>
      </w:r>
    </w:p>
    <w:p w:rsidR="001968A8" w:rsidRPr="002712C9" w:rsidRDefault="009F2397" w:rsidP="001968A8">
      <w:pPr>
        <w:spacing w:after="25" w:line="259" w:lineRule="auto"/>
        <w:ind w:left="127" w:right="7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Учащийся </w:t>
      </w:r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получит</w:t>
      </w:r>
      <w:proofErr w:type="gramEnd"/>
      <w:r w:rsidR="001968A8" w:rsidRPr="002712C9">
        <w:rPr>
          <w:rFonts w:ascii="Times New Roman" w:hAnsi="Times New Roman"/>
          <w:b/>
          <w:i/>
          <w:color w:val="000000"/>
          <w:sz w:val="24"/>
          <w:szCs w:val="24"/>
        </w:rPr>
        <w:t xml:space="preserve"> возможность для формирования: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выраженной устойчивой учебно-познавательной мотивации и интереса к учению;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готовности к самообразованию и самовоспитанию;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r w:rsidRPr="002712C9">
        <w:rPr>
          <w:rFonts w:ascii="Times New Roman" w:hAnsi="Times New Roman"/>
          <w:color w:val="000000"/>
          <w:sz w:val="24"/>
          <w:szCs w:val="24"/>
        </w:rPr>
        <w:t xml:space="preserve">адекватной позитивной самооценки и Я-концепции; </w:t>
      </w:r>
    </w:p>
    <w:p w:rsidR="001968A8" w:rsidRPr="002712C9" w:rsidRDefault="001968A8" w:rsidP="001968A8">
      <w:pPr>
        <w:numPr>
          <w:ilvl w:val="0"/>
          <w:numId w:val="11"/>
        </w:numPr>
        <w:spacing w:after="14" w:line="267" w:lineRule="auto"/>
        <w:ind w:right="7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712C9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2712C9">
        <w:rPr>
          <w:rFonts w:ascii="Times New Roman" w:hAnsi="Times New Roman"/>
          <w:color w:val="000000"/>
          <w:sz w:val="24"/>
          <w:szCs w:val="24"/>
        </w:rPr>
        <w:t xml:space="preserve"> как осознанного понимания и сопереживания чувствам других, выражающейся в поступках, направленных на помощь и обеспечение благополучия. </w:t>
      </w:r>
    </w:p>
    <w:p w:rsidR="00FB64F4" w:rsidRPr="002712C9" w:rsidRDefault="00FB64F4" w:rsidP="00FB64F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A0E9E" w:rsidRPr="002712C9" w:rsidRDefault="003A0E9E" w:rsidP="00746A96">
      <w:pPr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3A0E9E" w:rsidRPr="002712C9" w:rsidRDefault="003A0E9E" w:rsidP="00746A96">
      <w:pPr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9F2397" w:rsidRPr="002712C9" w:rsidRDefault="009F2397" w:rsidP="00746A96">
      <w:pPr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9F2397" w:rsidRPr="002712C9" w:rsidRDefault="009F2397" w:rsidP="00746A96">
      <w:pPr>
        <w:ind w:right="20"/>
        <w:jc w:val="center"/>
        <w:rPr>
          <w:rFonts w:ascii="Times New Roman" w:hAnsi="Times New Roman"/>
          <w:b/>
          <w:sz w:val="24"/>
          <w:szCs w:val="24"/>
        </w:rPr>
      </w:pPr>
    </w:p>
    <w:p w:rsidR="00746A96" w:rsidRPr="002712C9" w:rsidRDefault="00746A96" w:rsidP="00021240">
      <w:pPr>
        <w:spacing w:after="0" w:line="240" w:lineRule="auto"/>
        <w:ind w:right="20"/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FB64F4" w:rsidRPr="00095B2A" w:rsidRDefault="00746A96" w:rsidP="00021240">
      <w:pPr>
        <w:spacing w:after="0" w:line="240" w:lineRule="auto"/>
        <w:ind w:right="20"/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«Родной язык</w:t>
      </w:r>
      <w:r w:rsidR="00EF21E6" w:rsidRPr="002712C9">
        <w:rPr>
          <w:rFonts w:ascii="Times New Roman" w:hAnsi="Times New Roman"/>
          <w:b/>
          <w:sz w:val="24"/>
          <w:szCs w:val="24"/>
        </w:rPr>
        <w:t xml:space="preserve"> (русский)</w:t>
      </w:r>
      <w:r w:rsidR="00095B2A">
        <w:rPr>
          <w:rFonts w:ascii="Times New Roman" w:hAnsi="Times New Roman"/>
          <w:b/>
          <w:sz w:val="24"/>
          <w:szCs w:val="24"/>
        </w:rPr>
        <w:t>» в 6-м классе</w:t>
      </w:r>
    </w:p>
    <w:p w:rsidR="00021240" w:rsidRPr="00021240" w:rsidRDefault="00021240" w:rsidP="00021240">
      <w:pPr>
        <w:pStyle w:val="41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>Раздел 1. Язык и культура (12 ч)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lastRenderedPageBreak/>
        <w:t xml:space="preserve">Краткая история русского литературного языка. Роль церковнославянского (старославянского) языка в развитии русского языка. Диалекты как часть народной культуры. Диалектизмы, их </w:t>
      </w:r>
      <w:proofErr w:type="spellStart"/>
      <w:r w:rsidRPr="00021240">
        <w:rPr>
          <w:rStyle w:val="1"/>
          <w:color w:val="000000"/>
          <w:sz w:val="24"/>
          <w:szCs w:val="24"/>
        </w:rPr>
        <w:t>национально</w:t>
      </w:r>
      <w:r w:rsidRPr="00021240">
        <w:rPr>
          <w:rStyle w:val="1"/>
          <w:color w:val="000000"/>
          <w:sz w:val="24"/>
          <w:szCs w:val="24"/>
        </w:rPr>
        <w:softHyphen/>
        <w:t>культурное</w:t>
      </w:r>
      <w:proofErr w:type="spellEnd"/>
      <w:r w:rsidRPr="00021240">
        <w:rPr>
          <w:rStyle w:val="1"/>
          <w:color w:val="000000"/>
          <w:sz w:val="24"/>
          <w:szCs w:val="24"/>
        </w:rPr>
        <w:t xml:space="preserve"> своеобразие.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Иноязычные 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 xml:space="preserve"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 п. </w:t>
      </w:r>
      <w:r w:rsidRPr="00021240">
        <w:rPr>
          <w:rStyle w:val="2"/>
          <w:color w:val="000000"/>
          <w:sz w:val="24"/>
          <w:szCs w:val="24"/>
        </w:rPr>
        <w:t>(начать с азов, от доски до доски, приложить руку</w:t>
      </w:r>
      <w:r w:rsidRPr="00021240">
        <w:rPr>
          <w:rStyle w:val="1"/>
          <w:color w:val="000000"/>
          <w:sz w:val="24"/>
          <w:szCs w:val="24"/>
        </w:rPr>
        <w:t xml:space="preserve"> и т. п. - информация о традиционной русской грамотности и др.).</w:t>
      </w:r>
    </w:p>
    <w:p w:rsidR="00021240" w:rsidRPr="00021240" w:rsidRDefault="00021240" w:rsidP="00021240">
      <w:pPr>
        <w:pStyle w:val="41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>Раздел 2. Культура речи (12 ч)</w:t>
      </w:r>
    </w:p>
    <w:p w:rsidR="00021240" w:rsidRPr="00021240" w:rsidRDefault="00021240" w:rsidP="00021240">
      <w:pPr>
        <w:pStyle w:val="41"/>
        <w:shd w:val="clear" w:color="auto" w:fill="auto"/>
        <w:spacing w:before="0" w:after="0" w:line="240" w:lineRule="auto"/>
        <w:ind w:left="20" w:right="20" w:firstLine="700"/>
        <w:jc w:val="both"/>
        <w:rPr>
          <w:b w:val="0"/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 xml:space="preserve">Основные орфоэпические нормы современного русского литературного языка. </w:t>
      </w:r>
      <w:r w:rsidRPr="00021240">
        <w:rPr>
          <w:rStyle w:val="40"/>
          <w:b w:val="0"/>
          <w:bCs w:val="0"/>
          <w:color w:val="000000"/>
          <w:sz w:val="24"/>
          <w:szCs w:val="24"/>
        </w:rPr>
        <w:t xml:space="preserve">Произносительные различия в русском языке, </w:t>
      </w:r>
      <w:r w:rsidRPr="00021240">
        <w:rPr>
          <w:rStyle w:val="1"/>
          <w:b w:val="0"/>
          <w:color w:val="000000"/>
          <w:sz w:val="24"/>
          <w:szCs w:val="24"/>
        </w:rPr>
        <w:t xml:space="preserve">обусловленные темпом речи. Стилистические особенности произношения и ударения (литературные, разговорные, устарелые и профессиональные). Нормы произношения отдельных грамматических форм; заимствованных слов: ударение в форме родительного падежа множественного числа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мужского рода; ударение в формах глаголов II спряжения на </w:t>
      </w:r>
      <w:r w:rsidRPr="00021240">
        <w:rPr>
          <w:rStyle w:val="2"/>
          <w:b w:val="0"/>
          <w:color w:val="000000"/>
          <w:sz w:val="24"/>
          <w:szCs w:val="24"/>
        </w:rPr>
        <w:t>-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итъ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>;</w:t>
      </w:r>
      <w:r w:rsidRPr="00021240">
        <w:rPr>
          <w:rStyle w:val="1"/>
          <w:b w:val="0"/>
          <w:color w:val="000000"/>
          <w:sz w:val="24"/>
          <w:szCs w:val="24"/>
        </w:rPr>
        <w:t xml:space="preserve"> глаголы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звонИтъ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 xml:space="preserve">,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включИтъ</w:t>
      </w:r>
      <w:proofErr w:type="spellEnd"/>
      <w:r w:rsidRPr="00021240">
        <w:rPr>
          <w:rStyle w:val="1"/>
          <w:b w:val="0"/>
          <w:color w:val="000000"/>
          <w:sz w:val="24"/>
          <w:szCs w:val="24"/>
        </w:rPr>
        <w:t xml:space="preserve"> и др. Варианты ударения внутри нормы: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бАловатъ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 xml:space="preserve"> -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баловАтъ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 xml:space="preserve">,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обеспЕчение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 xml:space="preserve"> - </w:t>
      </w:r>
      <w:proofErr w:type="spellStart"/>
      <w:r w:rsidRPr="00021240">
        <w:rPr>
          <w:rStyle w:val="2"/>
          <w:b w:val="0"/>
          <w:color w:val="000000"/>
          <w:sz w:val="24"/>
          <w:szCs w:val="24"/>
        </w:rPr>
        <w:t>обеспечЕние</w:t>
      </w:r>
      <w:proofErr w:type="spellEnd"/>
      <w:r w:rsidRPr="00021240">
        <w:rPr>
          <w:rStyle w:val="2"/>
          <w:b w:val="0"/>
          <w:color w:val="000000"/>
          <w:sz w:val="24"/>
          <w:szCs w:val="24"/>
        </w:rPr>
        <w:t>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ac"/>
          <w:color w:val="000000"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021240">
        <w:rPr>
          <w:rStyle w:val="1"/>
          <w:color w:val="000000"/>
          <w:sz w:val="24"/>
          <w:szCs w:val="24"/>
        </w:rPr>
        <w:t>Синонимы и точность речи. Смысловые, стилистические особенности употребления синонимов.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Антонимы и точность речи. Смысловые, стилистические особенности употребления антонимов.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Лексические омонимы и точность речи. Смысловые, стилистические особенности употребления лексических омонимов.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Типичные речевые ошибки, связанные с употреблением синонимов, антонимов и лексических омонимов в речи.</w:t>
      </w:r>
    </w:p>
    <w:p w:rsidR="00021240" w:rsidRPr="00021240" w:rsidRDefault="00021240" w:rsidP="00021240">
      <w:pPr>
        <w:pStyle w:val="41"/>
        <w:shd w:val="clear" w:color="auto" w:fill="auto"/>
        <w:tabs>
          <w:tab w:val="left" w:pos="6462"/>
        </w:tabs>
        <w:spacing w:before="0"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021240">
        <w:rPr>
          <w:rStyle w:val="40"/>
          <w:b w:val="0"/>
          <w:bCs w:val="0"/>
          <w:color w:val="000000"/>
          <w:sz w:val="24"/>
          <w:szCs w:val="24"/>
        </w:rPr>
        <w:t>Категория склонения:</w:t>
      </w:r>
      <w:r w:rsidRPr="00021240">
        <w:rPr>
          <w:rStyle w:val="40"/>
          <w:b w:val="0"/>
          <w:bCs w:val="0"/>
          <w:color w:val="000000"/>
          <w:sz w:val="24"/>
          <w:szCs w:val="24"/>
        </w:rPr>
        <w:tab/>
        <w:t>склонение русских и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 xml:space="preserve">иностранных имён и фамилий; названий географических объектов; именительный падеж множественного числа существительных на </w:t>
      </w:r>
      <w:r w:rsidRPr="00021240">
        <w:rPr>
          <w:rStyle w:val="2"/>
          <w:color w:val="000000"/>
          <w:sz w:val="24"/>
          <w:szCs w:val="24"/>
        </w:rPr>
        <w:t>-а/-я</w:t>
      </w:r>
      <w:r w:rsidRPr="00021240">
        <w:rPr>
          <w:rStyle w:val="1"/>
          <w:color w:val="000000"/>
          <w:sz w:val="24"/>
          <w:szCs w:val="24"/>
        </w:rPr>
        <w:t xml:space="preserve"> и </w:t>
      </w:r>
      <w:r w:rsidRPr="00021240">
        <w:rPr>
          <w:rStyle w:val="2"/>
          <w:color w:val="000000"/>
          <w:sz w:val="24"/>
          <w:szCs w:val="24"/>
        </w:rPr>
        <w:t>-ы/-и</w:t>
      </w:r>
      <w:r w:rsidRPr="00021240">
        <w:rPr>
          <w:rStyle w:val="1"/>
          <w:color w:val="000000"/>
          <w:sz w:val="24"/>
          <w:szCs w:val="24"/>
        </w:rPr>
        <w:t xml:space="preserve"> (</w:t>
      </w:r>
      <w:r w:rsidRPr="00021240">
        <w:rPr>
          <w:rStyle w:val="2"/>
          <w:color w:val="000000"/>
          <w:sz w:val="24"/>
          <w:szCs w:val="24"/>
        </w:rPr>
        <w:t>директора, договоры);</w:t>
      </w:r>
      <w:r w:rsidRPr="00021240">
        <w:rPr>
          <w:rStyle w:val="1"/>
          <w:color w:val="000000"/>
          <w:sz w:val="24"/>
          <w:szCs w:val="24"/>
        </w:rPr>
        <w:t xml:space="preserve"> родительный падеж множественного числа существительных мужского и среднего рода с нулевым окончанием и окончанием </w:t>
      </w:r>
      <w:r w:rsidRPr="00021240">
        <w:rPr>
          <w:rStyle w:val="2"/>
          <w:color w:val="000000"/>
          <w:sz w:val="24"/>
          <w:szCs w:val="24"/>
        </w:rPr>
        <w:t>-</w:t>
      </w:r>
      <w:proofErr w:type="spellStart"/>
      <w:r w:rsidRPr="00021240">
        <w:rPr>
          <w:rStyle w:val="2"/>
          <w:color w:val="000000"/>
          <w:sz w:val="24"/>
          <w:szCs w:val="24"/>
        </w:rPr>
        <w:t>ов</w:t>
      </w:r>
      <w:proofErr w:type="spellEnd"/>
      <w:r w:rsidRPr="00021240">
        <w:rPr>
          <w:rStyle w:val="2"/>
          <w:color w:val="000000"/>
          <w:sz w:val="24"/>
          <w:szCs w:val="24"/>
        </w:rPr>
        <w:t xml:space="preserve"> (баклажанов, яблок, гектаров, носков, чулок);</w:t>
      </w:r>
      <w:r w:rsidRPr="00021240">
        <w:rPr>
          <w:rStyle w:val="1"/>
          <w:color w:val="000000"/>
          <w:sz w:val="24"/>
          <w:szCs w:val="24"/>
        </w:rPr>
        <w:t xml:space="preserve"> родительный падеж множественного числа существительных женского рода на </w:t>
      </w:r>
      <w:r w:rsidRPr="00021240">
        <w:rPr>
          <w:rStyle w:val="2"/>
          <w:color w:val="000000"/>
          <w:sz w:val="24"/>
          <w:szCs w:val="24"/>
        </w:rPr>
        <w:t>-</w:t>
      </w:r>
      <w:proofErr w:type="spellStart"/>
      <w:r w:rsidRPr="00021240">
        <w:rPr>
          <w:rStyle w:val="2"/>
          <w:color w:val="000000"/>
          <w:sz w:val="24"/>
          <w:szCs w:val="24"/>
        </w:rPr>
        <w:t>ня</w:t>
      </w:r>
      <w:proofErr w:type="spellEnd"/>
      <w:r w:rsidRPr="00021240">
        <w:rPr>
          <w:rStyle w:val="2"/>
          <w:color w:val="000000"/>
          <w:sz w:val="24"/>
          <w:szCs w:val="24"/>
        </w:rPr>
        <w:t xml:space="preserve"> (басен, вишен, </w:t>
      </w:r>
      <w:proofErr w:type="spellStart"/>
      <w:r w:rsidRPr="00021240">
        <w:rPr>
          <w:rStyle w:val="2"/>
          <w:color w:val="000000"/>
          <w:sz w:val="24"/>
          <w:szCs w:val="24"/>
        </w:rPr>
        <w:t>богинъ</w:t>
      </w:r>
      <w:proofErr w:type="spellEnd"/>
      <w:r w:rsidRPr="00021240">
        <w:rPr>
          <w:rStyle w:val="2"/>
          <w:color w:val="000000"/>
          <w:sz w:val="24"/>
          <w:szCs w:val="24"/>
        </w:rPr>
        <w:t xml:space="preserve">, </w:t>
      </w:r>
      <w:proofErr w:type="spellStart"/>
      <w:r w:rsidRPr="00021240">
        <w:rPr>
          <w:rStyle w:val="2"/>
          <w:color w:val="000000"/>
          <w:sz w:val="24"/>
          <w:szCs w:val="24"/>
        </w:rPr>
        <w:t>тихонъ</w:t>
      </w:r>
      <w:proofErr w:type="spellEnd"/>
      <w:r w:rsidRPr="00021240">
        <w:rPr>
          <w:rStyle w:val="2"/>
          <w:color w:val="000000"/>
          <w:sz w:val="24"/>
          <w:szCs w:val="24"/>
        </w:rPr>
        <w:t>, кухонь);</w:t>
      </w:r>
      <w:r w:rsidRPr="00021240">
        <w:rPr>
          <w:rStyle w:val="1"/>
          <w:color w:val="000000"/>
          <w:sz w:val="24"/>
          <w:szCs w:val="24"/>
        </w:rPr>
        <w:t xml:space="preserve"> творительный падеж множественного числа существительных 3-го склонения; родительный падеж единственного числа существительных мужского рода (</w:t>
      </w:r>
      <w:r w:rsidRPr="00021240">
        <w:rPr>
          <w:rStyle w:val="2"/>
          <w:color w:val="000000"/>
          <w:sz w:val="24"/>
          <w:szCs w:val="24"/>
        </w:rPr>
        <w:t>стакан чая - стакан чаю);</w:t>
      </w:r>
      <w:r w:rsidRPr="00021240">
        <w:rPr>
          <w:rStyle w:val="1"/>
          <w:color w:val="000000"/>
          <w:sz w:val="24"/>
          <w:szCs w:val="24"/>
        </w:rPr>
        <w:t xml:space="preserve"> склонение местоимений,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 xml:space="preserve">Нормы употребления форм имён существительных в соответствии с типом склонения (в </w:t>
      </w:r>
      <w:r w:rsidRPr="00021240">
        <w:rPr>
          <w:rStyle w:val="2"/>
          <w:color w:val="000000"/>
          <w:sz w:val="24"/>
          <w:szCs w:val="24"/>
        </w:rPr>
        <w:t>санаторий -</w:t>
      </w:r>
      <w:r w:rsidRPr="00021240">
        <w:rPr>
          <w:rStyle w:val="1"/>
          <w:color w:val="000000"/>
          <w:sz w:val="24"/>
          <w:szCs w:val="24"/>
        </w:rPr>
        <w:t xml:space="preserve"> не </w:t>
      </w:r>
      <w:r w:rsidRPr="00021240">
        <w:rPr>
          <w:rStyle w:val="2"/>
          <w:color w:val="000000"/>
          <w:sz w:val="24"/>
          <w:szCs w:val="24"/>
        </w:rPr>
        <w:t>«санаторию», стукнуть туфлей -</w:t>
      </w:r>
      <w:r w:rsidRPr="00021240">
        <w:rPr>
          <w:rStyle w:val="1"/>
          <w:color w:val="000000"/>
          <w:sz w:val="24"/>
          <w:szCs w:val="24"/>
        </w:rPr>
        <w:t xml:space="preserve"> не </w:t>
      </w:r>
      <w:r w:rsidRPr="00021240">
        <w:rPr>
          <w:rStyle w:val="2"/>
          <w:color w:val="000000"/>
          <w:sz w:val="24"/>
          <w:szCs w:val="24"/>
        </w:rPr>
        <w:t>«</w:t>
      </w:r>
      <w:proofErr w:type="spellStart"/>
      <w:r w:rsidRPr="00021240">
        <w:rPr>
          <w:rStyle w:val="2"/>
          <w:color w:val="000000"/>
          <w:sz w:val="24"/>
          <w:szCs w:val="24"/>
        </w:rPr>
        <w:t>туфлем</w:t>
      </w:r>
      <w:proofErr w:type="spellEnd"/>
      <w:r w:rsidRPr="00021240">
        <w:rPr>
          <w:rStyle w:val="2"/>
          <w:color w:val="000000"/>
          <w:sz w:val="24"/>
          <w:szCs w:val="24"/>
        </w:rPr>
        <w:t>»),</w:t>
      </w:r>
      <w:r w:rsidRPr="00021240">
        <w:rPr>
          <w:rStyle w:val="1"/>
          <w:color w:val="000000"/>
          <w:sz w:val="24"/>
          <w:szCs w:val="24"/>
        </w:rPr>
        <w:t xml:space="preserve"> родом существительного </w:t>
      </w:r>
      <w:r w:rsidRPr="00021240">
        <w:rPr>
          <w:rStyle w:val="2"/>
          <w:color w:val="000000"/>
          <w:sz w:val="24"/>
          <w:szCs w:val="24"/>
        </w:rPr>
        <w:t>(красного платья -</w:t>
      </w:r>
      <w:r w:rsidRPr="00021240">
        <w:rPr>
          <w:rStyle w:val="1"/>
          <w:color w:val="000000"/>
          <w:sz w:val="24"/>
          <w:szCs w:val="24"/>
        </w:rPr>
        <w:t xml:space="preserve"> не </w:t>
      </w:r>
      <w:r w:rsidRPr="00021240">
        <w:rPr>
          <w:rStyle w:val="2"/>
          <w:color w:val="000000"/>
          <w:sz w:val="24"/>
          <w:szCs w:val="24"/>
        </w:rPr>
        <w:t>«</w:t>
      </w:r>
      <w:proofErr w:type="spellStart"/>
      <w:r w:rsidRPr="00021240">
        <w:rPr>
          <w:rStyle w:val="2"/>
          <w:color w:val="000000"/>
          <w:sz w:val="24"/>
          <w:szCs w:val="24"/>
        </w:rPr>
        <w:t>платьи</w:t>
      </w:r>
      <w:proofErr w:type="spellEnd"/>
      <w:r w:rsidRPr="00021240">
        <w:rPr>
          <w:rStyle w:val="2"/>
          <w:color w:val="000000"/>
          <w:sz w:val="24"/>
          <w:szCs w:val="24"/>
        </w:rPr>
        <w:t xml:space="preserve">»), </w:t>
      </w:r>
      <w:r w:rsidRPr="00021240">
        <w:rPr>
          <w:rStyle w:val="1"/>
          <w:color w:val="000000"/>
          <w:sz w:val="24"/>
          <w:szCs w:val="24"/>
        </w:rPr>
        <w:t xml:space="preserve">принадлежностью к разряду одушевлённости-неодушевлённости </w:t>
      </w:r>
      <w:r w:rsidRPr="00021240">
        <w:rPr>
          <w:rStyle w:val="2"/>
          <w:color w:val="000000"/>
          <w:sz w:val="24"/>
          <w:szCs w:val="24"/>
        </w:rPr>
        <w:t>(смотреть на спутника - смотреть на спутник</w:t>
      </w:r>
      <w:r w:rsidRPr="00021240">
        <w:rPr>
          <w:rStyle w:val="1"/>
          <w:color w:val="000000"/>
          <w:sz w:val="24"/>
          <w:szCs w:val="24"/>
        </w:rPr>
        <w:t xml:space="preserve">), особенностями окончаний форм множественного числа </w:t>
      </w:r>
      <w:r w:rsidRPr="00021240">
        <w:rPr>
          <w:rStyle w:val="2"/>
          <w:color w:val="000000"/>
          <w:sz w:val="24"/>
          <w:szCs w:val="24"/>
        </w:rPr>
        <w:t xml:space="preserve">(чулок, носков, апельсинов, </w:t>
      </w:r>
      <w:proofErr w:type="spellStart"/>
      <w:r w:rsidRPr="00021240">
        <w:rPr>
          <w:rStyle w:val="2"/>
          <w:color w:val="000000"/>
          <w:sz w:val="24"/>
          <w:szCs w:val="24"/>
        </w:rPr>
        <w:t>мандариновё</w:t>
      </w:r>
      <w:proofErr w:type="spellEnd"/>
      <w:r w:rsidRPr="00021240">
        <w:rPr>
          <w:rStyle w:val="2"/>
          <w:color w:val="000000"/>
          <w:sz w:val="24"/>
          <w:szCs w:val="24"/>
        </w:rPr>
        <w:t>; профессора, паспорта</w:t>
      </w:r>
      <w:r w:rsidRPr="00021240">
        <w:rPr>
          <w:rStyle w:val="1"/>
          <w:color w:val="000000"/>
          <w:sz w:val="24"/>
          <w:szCs w:val="24"/>
        </w:rPr>
        <w:t xml:space="preserve"> и т. д.).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lastRenderedPageBreak/>
        <w:t xml:space="preserve">Нормы употребления имён прилагательных в формах сравнительной степени </w:t>
      </w:r>
      <w:r w:rsidRPr="00021240">
        <w:rPr>
          <w:rStyle w:val="2"/>
          <w:color w:val="000000"/>
          <w:sz w:val="24"/>
          <w:szCs w:val="24"/>
        </w:rPr>
        <w:t>(ближайший -</w:t>
      </w:r>
      <w:r w:rsidRPr="00021240">
        <w:rPr>
          <w:rStyle w:val="1"/>
          <w:color w:val="000000"/>
          <w:sz w:val="24"/>
          <w:szCs w:val="24"/>
        </w:rPr>
        <w:t xml:space="preserve"> не </w:t>
      </w:r>
      <w:r w:rsidRPr="00021240">
        <w:rPr>
          <w:rStyle w:val="2"/>
          <w:color w:val="000000"/>
          <w:sz w:val="24"/>
          <w:szCs w:val="24"/>
        </w:rPr>
        <w:t>«самый ближайший»),</w:t>
      </w:r>
      <w:r w:rsidRPr="00021240">
        <w:rPr>
          <w:rStyle w:val="1"/>
          <w:color w:val="000000"/>
          <w:sz w:val="24"/>
          <w:szCs w:val="24"/>
        </w:rPr>
        <w:t xml:space="preserve"> в краткой форме </w:t>
      </w:r>
      <w:r w:rsidRPr="00021240">
        <w:rPr>
          <w:rStyle w:val="2"/>
          <w:color w:val="000000"/>
          <w:sz w:val="24"/>
          <w:szCs w:val="24"/>
        </w:rPr>
        <w:t>(медлен - медленен, торжествен - торжественен</w:t>
      </w:r>
      <w:r w:rsidRPr="00021240">
        <w:rPr>
          <w:rStyle w:val="1"/>
          <w:color w:val="000000"/>
          <w:sz w:val="24"/>
          <w:szCs w:val="24"/>
        </w:rPr>
        <w:t>).</w:t>
      </w:r>
    </w:p>
    <w:p w:rsidR="00021240" w:rsidRPr="00021240" w:rsidRDefault="00021240" w:rsidP="00021240">
      <w:pPr>
        <w:pStyle w:val="aa"/>
        <w:shd w:val="clear" w:color="auto" w:fill="auto"/>
        <w:tabs>
          <w:tab w:val="left" w:pos="5510"/>
        </w:tabs>
        <w:spacing w:after="0" w:line="240" w:lineRule="auto"/>
        <w:ind w:lef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Варианты грамматической нормы:</w:t>
      </w:r>
      <w:r w:rsidRPr="00021240">
        <w:rPr>
          <w:rStyle w:val="1"/>
          <w:color w:val="000000"/>
          <w:sz w:val="24"/>
          <w:szCs w:val="24"/>
        </w:rPr>
        <w:tab/>
        <w:t>литературные и разговорные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падежные формы имён существительных. Отражение вариантов грамматической нормы в словарях и справочниках.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ac"/>
          <w:color w:val="000000"/>
          <w:sz w:val="24"/>
          <w:szCs w:val="24"/>
        </w:rPr>
        <w:t xml:space="preserve">Речевой этикет. </w:t>
      </w:r>
      <w:r w:rsidRPr="00021240">
        <w:rPr>
          <w:rStyle w:val="1"/>
          <w:color w:val="000000"/>
          <w:sz w:val="24"/>
          <w:szCs w:val="24"/>
        </w:rPr>
        <w:t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«этика» - «этикет» - «мораль»; «этические нормы» - «этикетные нормы» - «этикетные формы».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сочувствия, утешения.</w:t>
      </w:r>
    </w:p>
    <w:p w:rsidR="00021240" w:rsidRPr="00021240" w:rsidRDefault="00021240" w:rsidP="00021240">
      <w:pPr>
        <w:pStyle w:val="41"/>
        <w:shd w:val="clear" w:color="auto" w:fill="auto"/>
        <w:spacing w:before="0" w:after="0" w:line="240" w:lineRule="auto"/>
        <w:ind w:left="380" w:firstLine="340"/>
        <w:jc w:val="both"/>
        <w:rPr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>Раздел 3. Речь. Речевая деятельность. Текст (10 ч)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ac"/>
          <w:color w:val="000000"/>
          <w:sz w:val="24"/>
          <w:szCs w:val="24"/>
        </w:rPr>
        <w:t xml:space="preserve">Язык и речь. Виды речевой деятельности. </w:t>
      </w:r>
      <w:r w:rsidRPr="00021240">
        <w:rPr>
          <w:rStyle w:val="1"/>
          <w:color w:val="000000"/>
          <w:sz w:val="24"/>
          <w:szCs w:val="24"/>
        </w:rPr>
        <w:t xml:space="preserve">Эффективные приёмы чтения. </w:t>
      </w:r>
      <w:proofErr w:type="spellStart"/>
      <w:r w:rsidRPr="00021240">
        <w:rPr>
          <w:rStyle w:val="1"/>
          <w:color w:val="000000"/>
          <w:sz w:val="24"/>
          <w:szCs w:val="24"/>
        </w:rPr>
        <w:t>Предтекстовый</w:t>
      </w:r>
      <w:proofErr w:type="spellEnd"/>
      <w:r w:rsidRPr="00021240">
        <w:rPr>
          <w:rStyle w:val="1"/>
          <w:color w:val="000000"/>
          <w:sz w:val="24"/>
          <w:szCs w:val="24"/>
        </w:rPr>
        <w:t xml:space="preserve">, текстовый и </w:t>
      </w:r>
      <w:proofErr w:type="spellStart"/>
      <w:r w:rsidRPr="00021240">
        <w:rPr>
          <w:rStyle w:val="1"/>
          <w:color w:val="000000"/>
          <w:sz w:val="24"/>
          <w:szCs w:val="24"/>
        </w:rPr>
        <w:t>послетекстовый</w:t>
      </w:r>
      <w:proofErr w:type="spellEnd"/>
      <w:r w:rsidRPr="00021240">
        <w:rPr>
          <w:rStyle w:val="1"/>
          <w:color w:val="000000"/>
          <w:sz w:val="24"/>
          <w:szCs w:val="24"/>
        </w:rPr>
        <w:t xml:space="preserve"> этапы работы.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ac"/>
          <w:color w:val="000000"/>
          <w:sz w:val="24"/>
          <w:szCs w:val="24"/>
        </w:rPr>
        <w:t xml:space="preserve">Текст как единица языка и речи. </w:t>
      </w:r>
      <w:r w:rsidRPr="00021240">
        <w:rPr>
          <w:rStyle w:val="1"/>
          <w:color w:val="000000"/>
          <w:sz w:val="24"/>
          <w:szCs w:val="24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021240" w:rsidRPr="00021240" w:rsidRDefault="00021240" w:rsidP="00021240">
      <w:pPr>
        <w:pStyle w:val="41"/>
        <w:shd w:val="clear" w:color="auto" w:fill="auto"/>
        <w:spacing w:before="0" w:after="0" w:line="240" w:lineRule="auto"/>
        <w:ind w:left="380" w:firstLine="340"/>
        <w:jc w:val="both"/>
        <w:rPr>
          <w:sz w:val="24"/>
          <w:szCs w:val="24"/>
        </w:rPr>
      </w:pPr>
      <w:r w:rsidRPr="00021240">
        <w:rPr>
          <w:rStyle w:val="4"/>
          <w:b/>
          <w:bCs/>
          <w:color w:val="000000"/>
          <w:sz w:val="24"/>
          <w:szCs w:val="24"/>
        </w:rPr>
        <w:t>Функциональные разновидности языка.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380" w:firstLine="34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Разговорная речь. Рассказ о событии, бывальщина.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20" w:right="20" w:firstLine="70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 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380" w:firstLine="34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Публицистический стиль. Устное выступление.</w:t>
      </w:r>
    </w:p>
    <w:p w:rsidR="00021240" w:rsidRPr="00021240" w:rsidRDefault="00021240" w:rsidP="00021240">
      <w:pPr>
        <w:pStyle w:val="aa"/>
        <w:shd w:val="clear" w:color="auto" w:fill="auto"/>
        <w:spacing w:after="0" w:line="240" w:lineRule="auto"/>
        <w:ind w:left="380" w:firstLine="340"/>
        <w:jc w:val="both"/>
        <w:rPr>
          <w:sz w:val="24"/>
          <w:szCs w:val="24"/>
        </w:rPr>
      </w:pPr>
      <w:r w:rsidRPr="00021240">
        <w:rPr>
          <w:rStyle w:val="1"/>
          <w:color w:val="000000"/>
          <w:sz w:val="24"/>
          <w:szCs w:val="24"/>
        </w:rPr>
        <w:t>Язык художественной литературы. Описание внешности человека.</w:t>
      </w:r>
    </w:p>
    <w:p w:rsidR="00696030" w:rsidRDefault="00696030" w:rsidP="009F2397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6A96" w:rsidRPr="002712C9" w:rsidRDefault="009F2397" w:rsidP="009F2397">
      <w:pPr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917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3982"/>
        <w:gridCol w:w="1559"/>
        <w:gridCol w:w="1692"/>
      </w:tblGrid>
      <w:tr w:rsidR="00746A96" w:rsidRPr="002712C9" w:rsidTr="003A0E9E">
        <w:trPr>
          <w:trHeight w:val="590"/>
        </w:trPr>
        <w:tc>
          <w:tcPr>
            <w:tcW w:w="1943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8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Разделы программы</w:t>
            </w:r>
          </w:p>
        </w:tc>
        <w:tc>
          <w:tcPr>
            <w:tcW w:w="1559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9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Проверочная (творческая) работа</w:t>
            </w:r>
          </w:p>
        </w:tc>
      </w:tr>
      <w:tr w:rsidR="00746A96" w:rsidRPr="002712C9" w:rsidTr="003A0E9E">
        <w:trPr>
          <w:trHeight w:val="229"/>
        </w:trPr>
        <w:tc>
          <w:tcPr>
            <w:tcW w:w="1943" w:type="dxa"/>
          </w:tcPr>
          <w:p w:rsidR="00746A96" w:rsidRPr="002712C9" w:rsidRDefault="00746A96" w:rsidP="00746A96">
            <w:pPr>
              <w:pStyle w:val="a5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</w:tcPr>
          <w:p w:rsidR="00746A96" w:rsidRPr="002712C9" w:rsidRDefault="00746A96" w:rsidP="003A0E9E">
            <w:pPr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Язык и культура</w:t>
            </w:r>
          </w:p>
        </w:tc>
        <w:tc>
          <w:tcPr>
            <w:tcW w:w="1559" w:type="dxa"/>
          </w:tcPr>
          <w:p w:rsidR="00746A96" w:rsidRPr="002712C9" w:rsidRDefault="003F0D0B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9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6A96" w:rsidRPr="002712C9" w:rsidTr="003A0E9E">
        <w:trPr>
          <w:trHeight w:val="333"/>
        </w:trPr>
        <w:tc>
          <w:tcPr>
            <w:tcW w:w="1943" w:type="dxa"/>
          </w:tcPr>
          <w:p w:rsidR="00746A96" w:rsidRPr="002712C9" w:rsidRDefault="00746A96" w:rsidP="00746A96">
            <w:pPr>
              <w:pStyle w:val="a5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</w:tcPr>
          <w:p w:rsidR="00746A96" w:rsidRPr="002712C9" w:rsidRDefault="00746A96" w:rsidP="003A0E9E">
            <w:pPr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1559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9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6A96" w:rsidRPr="002712C9" w:rsidTr="003A0E9E">
        <w:trPr>
          <w:trHeight w:val="310"/>
        </w:trPr>
        <w:tc>
          <w:tcPr>
            <w:tcW w:w="1943" w:type="dxa"/>
          </w:tcPr>
          <w:p w:rsidR="00746A96" w:rsidRPr="002712C9" w:rsidRDefault="00746A96" w:rsidP="00746A96">
            <w:pPr>
              <w:pStyle w:val="a5"/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</w:tcPr>
          <w:p w:rsidR="00746A96" w:rsidRPr="002712C9" w:rsidRDefault="00746A96" w:rsidP="003A0E9E">
            <w:pPr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Речь. Речевая деятельность. Текст</w:t>
            </w:r>
          </w:p>
        </w:tc>
        <w:tc>
          <w:tcPr>
            <w:tcW w:w="1559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9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6A96" w:rsidRPr="002712C9" w:rsidTr="003A0E9E">
        <w:trPr>
          <w:trHeight w:val="217"/>
        </w:trPr>
        <w:tc>
          <w:tcPr>
            <w:tcW w:w="1943" w:type="dxa"/>
          </w:tcPr>
          <w:p w:rsidR="00746A96" w:rsidRPr="002712C9" w:rsidRDefault="00746A96" w:rsidP="003A0E9E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82" w:type="dxa"/>
          </w:tcPr>
          <w:p w:rsidR="00746A96" w:rsidRPr="002712C9" w:rsidRDefault="00746A96" w:rsidP="003A0E9E">
            <w:pPr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692" w:type="dxa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746A96" w:rsidRPr="002712C9" w:rsidRDefault="00746A96" w:rsidP="00746A96">
      <w:pPr>
        <w:ind w:right="500"/>
        <w:rPr>
          <w:rFonts w:ascii="Times New Roman" w:hAnsi="Times New Roman"/>
          <w:b/>
          <w:sz w:val="24"/>
          <w:szCs w:val="24"/>
        </w:rPr>
      </w:pPr>
    </w:p>
    <w:p w:rsidR="00021240" w:rsidRDefault="00021240" w:rsidP="00746A96">
      <w:pPr>
        <w:ind w:left="1020" w:right="500"/>
        <w:jc w:val="center"/>
        <w:rPr>
          <w:rFonts w:ascii="Times New Roman" w:hAnsi="Times New Roman"/>
          <w:b/>
          <w:sz w:val="24"/>
          <w:szCs w:val="24"/>
        </w:rPr>
      </w:pPr>
    </w:p>
    <w:p w:rsidR="00746A96" w:rsidRPr="002712C9" w:rsidRDefault="00746A96" w:rsidP="00746A96">
      <w:pPr>
        <w:ind w:left="1020" w:right="500"/>
        <w:jc w:val="center"/>
        <w:rPr>
          <w:rFonts w:ascii="Times New Roman" w:hAnsi="Times New Roman"/>
          <w:b/>
          <w:sz w:val="24"/>
          <w:szCs w:val="24"/>
        </w:rPr>
      </w:pPr>
      <w:r w:rsidRPr="002712C9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746A96" w:rsidRPr="002712C9" w:rsidRDefault="00746A96" w:rsidP="00746A9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101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33"/>
        <w:gridCol w:w="868"/>
        <w:gridCol w:w="800"/>
        <w:gridCol w:w="6758"/>
      </w:tblGrid>
      <w:tr w:rsidR="00746A96" w:rsidRPr="002712C9" w:rsidTr="003A0E9E">
        <w:tc>
          <w:tcPr>
            <w:tcW w:w="1683" w:type="dxa"/>
            <w:gridSpan w:val="2"/>
            <w:shd w:val="clear" w:color="auto" w:fill="auto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668" w:type="dxa"/>
            <w:gridSpan w:val="2"/>
            <w:shd w:val="clear" w:color="auto" w:fill="auto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758" w:type="dxa"/>
            <w:shd w:val="clear" w:color="auto" w:fill="auto"/>
          </w:tcPr>
          <w:p w:rsidR="00746A96" w:rsidRPr="002712C9" w:rsidRDefault="00746A96" w:rsidP="003A0E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746A96" w:rsidRPr="002712C9" w:rsidTr="003A0E9E">
        <w:tc>
          <w:tcPr>
            <w:tcW w:w="850" w:type="dxa"/>
            <w:shd w:val="clear" w:color="auto" w:fill="auto"/>
          </w:tcPr>
          <w:p w:rsidR="00746A96" w:rsidRPr="002712C9" w:rsidRDefault="00746A96" w:rsidP="003A0E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33" w:type="dxa"/>
          </w:tcPr>
          <w:p w:rsidR="00746A96" w:rsidRPr="002712C9" w:rsidRDefault="00746A96" w:rsidP="003A0E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68" w:type="dxa"/>
            <w:shd w:val="clear" w:color="auto" w:fill="auto"/>
          </w:tcPr>
          <w:p w:rsidR="00746A96" w:rsidRPr="002712C9" w:rsidRDefault="00746A96" w:rsidP="003A0E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00" w:type="dxa"/>
            <w:shd w:val="clear" w:color="auto" w:fill="auto"/>
          </w:tcPr>
          <w:p w:rsidR="00746A96" w:rsidRPr="002712C9" w:rsidRDefault="00746A96" w:rsidP="003A0E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758" w:type="dxa"/>
            <w:shd w:val="clear" w:color="auto" w:fill="auto"/>
          </w:tcPr>
          <w:p w:rsidR="00746A96" w:rsidRPr="002712C9" w:rsidRDefault="00746A96" w:rsidP="003A0E9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6A96" w:rsidRPr="002712C9" w:rsidTr="003A0E9E">
        <w:tc>
          <w:tcPr>
            <w:tcW w:w="10109" w:type="dxa"/>
            <w:gridSpan w:val="5"/>
          </w:tcPr>
          <w:p w:rsidR="00746A96" w:rsidRPr="002712C9" w:rsidRDefault="00752E04" w:rsidP="003F0D0B">
            <w:pPr>
              <w:pStyle w:val="a5"/>
              <w:widowControl w:val="0"/>
              <w:numPr>
                <w:ilvl w:val="1"/>
                <w:numId w:val="14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Язык и культура (1</w:t>
            </w:r>
            <w:r w:rsidRPr="002712C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746A96" w:rsidRPr="002712C9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 w:rsidR="003F0D0B" w:rsidRPr="002712C9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 w:rsidR="00746A96" w:rsidRPr="002712C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Из истории русского литературного языка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Диалекты как часть народной культуры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Лексические заимствования как результат взаимодействия национальных культур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>Лексические заимствования как результат  взаимодействия национальных культур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Особенности освоения иноязычной лексики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Современные неологизмы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Современные неологизмы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Отражение во фразеологии истории и культуры народа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29.10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>Отражение во фразеологии истории и культуры народа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Современные фразеологизмы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Современные фразеологизмы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12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№1</w:t>
            </w:r>
          </w:p>
        </w:tc>
      </w:tr>
      <w:tr w:rsidR="002712C9" w:rsidRPr="002712C9" w:rsidTr="003A0E9E">
        <w:tc>
          <w:tcPr>
            <w:tcW w:w="10109" w:type="dxa"/>
            <w:gridSpan w:val="5"/>
            <w:shd w:val="clear" w:color="auto" w:fill="auto"/>
          </w:tcPr>
          <w:p w:rsidR="002712C9" w:rsidRPr="002712C9" w:rsidRDefault="002712C9" w:rsidP="002712C9">
            <w:pPr>
              <w:pStyle w:val="a5"/>
              <w:widowControl w:val="0"/>
              <w:numPr>
                <w:ilvl w:val="1"/>
                <w:numId w:val="14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t>Культура речи (12 часов)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Стилистические особенности произношения и ударения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Стилистические особенности произношения и ударения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Нормы произношения отдельных грамматических форм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24.12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Синонимы и точность речи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Синонимы и точность речи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Антонимы и точность речи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</w:pPr>
            <w:r w:rsidRPr="002712C9">
              <w:t xml:space="preserve">Лексические омонимы и точность речи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Особенности склонения имён собственных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Нормы употребления имён существительных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rFonts w:eastAsia="Times New Roman"/>
              </w:rPr>
            </w:pPr>
            <w:r w:rsidRPr="002712C9">
              <w:t xml:space="preserve">Нормы употребления имён прилагательных, числительных, местоимений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Речевой этикет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12C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№2</w:t>
            </w:r>
          </w:p>
        </w:tc>
      </w:tr>
      <w:tr w:rsidR="002712C9" w:rsidRPr="002712C9" w:rsidTr="003A0E9E">
        <w:tc>
          <w:tcPr>
            <w:tcW w:w="10109" w:type="dxa"/>
            <w:gridSpan w:val="5"/>
            <w:shd w:val="clear" w:color="auto" w:fill="auto"/>
          </w:tcPr>
          <w:p w:rsidR="002712C9" w:rsidRPr="002712C9" w:rsidRDefault="002712C9" w:rsidP="002712C9">
            <w:pPr>
              <w:pStyle w:val="a5"/>
              <w:widowControl w:val="0"/>
              <w:numPr>
                <w:ilvl w:val="1"/>
                <w:numId w:val="14"/>
              </w:numPr>
              <w:suppressAutoHyphens/>
              <w:spacing w:after="0" w:line="24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12C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Речь. Речевая деятельность. Текст (10 часов)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Эффективные приёмы чтения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Этапы работы с текстом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Тематическое единство текста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Тематическое единство текста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Тексты описательного типа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Разговорная речь. Рассказ о событии. Бывальщина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Научный стиль. Словарная статья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Научное сообщение. Устный ответ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Виды ответов </w:t>
            </w:r>
          </w:p>
        </w:tc>
      </w:tr>
      <w:tr w:rsidR="002712C9" w:rsidRPr="002712C9" w:rsidTr="003A0E9E">
        <w:tc>
          <w:tcPr>
            <w:tcW w:w="850" w:type="dxa"/>
            <w:shd w:val="clear" w:color="auto" w:fill="auto"/>
          </w:tcPr>
          <w:p w:rsidR="002712C9" w:rsidRPr="002712C9" w:rsidRDefault="002712C9" w:rsidP="002712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33" w:type="dxa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shd w:val="clear" w:color="auto" w:fill="auto"/>
          </w:tcPr>
          <w:p w:rsidR="002712C9" w:rsidRPr="002712C9" w:rsidRDefault="002712C9" w:rsidP="002712C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12C9"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800" w:type="dxa"/>
            <w:shd w:val="clear" w:color="auto" w:fill="auto"/>
          </w:tcPr>
          <w:p w:rsidR="002712C9" w:rsidRPr="002712C9" w:rsidRDefault="002712C9" w:rsidP="002712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8" w:type="dxa"/>
            <w:shd w:val="clear" w:color="auto" w:fill="auto"/>
          </w:tcPr>
          <w:p w:rsidR="002712C9" w:rsidRPr="002712C9" w:rsidRDefault="002712C9" w:rsidP="002712C9">
            <w:pPr>
              <w:pStyle w:val="Default"/>
              <w:rPr>
                <w:lang w:val="en-US"/>
              </w:rPr>
            </w:pPr>
            <w:r w:rsidRPr="002712C9">
              <w:t xml:space="preserve">Проверочная работа № 3 </w:t>
            </w:r>
          </w:p>
        </w:tc>
      </w:tr>
    </w:tbl>
    <w:p w:rsidR="00FB64F4" w:rsidRPr="002712C9" w:rsidRDefault="00FB64F4" w:rsidP="00FB64F4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sectPr w:rsidR="00FB64F4" w:rsidRPr="002712C9" w:rsidSect="00922D49">
      <w:footerReference w:type="default" r:id="rId9"/>
      <w:footerReference w:type="first" r:id="rId10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BD2" w:rsidRDefault="00B96BD2">
      <w:pPr>
        <w:spacing w:after="0" w:line="240" w:lineRule="auto"/>
      </w:pPr>
      <w:r>
        <w:separator/>
      </w:r>
    </w:p>
  </w:endnote>
  <w:endnote w:type="continuationSeparator" w:id="0">
    <w:p w:rsidR="00B96BD2" w:rsidRDefault="00B9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E9E" w:rsidRDefault="003A0E9E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ECD">
      <w:rPr>
        <w:noProof/>
      </w:rPr>
      <w:t>1</w:t>
    </w:r>
    <w:r>
      <w:rPr>
        <w:noProof/>
      </w:rPr>
      <w:fldChar w:fldCharType="end"/>
    </w:r>
  </w:p>
  <w:p w:rsidR="003A0E9E" w:rsidRDefault="003A0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E9E" w:rsidRDefault="003A0E9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46A96">
      <w:rPr>
        <w:noProof/>
      </w:rPr>
      <w:t>1</w:t>
    </w:r>
    <w:r>
      <w:fldChar w:fldCharType="end"/>
    </w:r>
  </w:p>
  <w:p w:rsidR="003A0E9E" w:rsidRDefault="003A0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BD2" w:rsidRDefault="00B96BD2">
      <w:pPr>
        <w:spacing w:after="0" w:line="240" w:lineRule="auto"/>
      </w:pPr>
      <w:r>
        <w:separator/>
      </w:r>
    </w:p>
  </w:footnote>
  <w:footnote w:type="continuationSeparator" w:id="0">
    <w:p w:rsidR="00B96BD2" w:rsidRDefault="00B96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E96"/>
    <w:multiLevelType w:val="hybridMultilevel"/>
    <w:tmpl w:val="99D86A04"/>
    <w:lvl w:ilvl="0" w:tplc="B7BC302A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1A345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C6A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0364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CBC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ED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277C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4D9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B3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C6F9B"/>
    <w:multiLevelType w:val="multilevel"/>
    <w:tmpl w:val="DE4A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4793E"/>
    <w:multiLevelType w:val="hybridMultilevel"/>
    <w:tmpl w:val="3E56C8C2"/>
    <w:lvl w:ilvl="0" w:tplc="4CEC58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4EA90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240AC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83328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E4504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46AC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4AFF4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08406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0C32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301899"/>
    <w:multiLevelType w:val="multilevel"/>
    <w:tmpl w:val="C316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2D5A6D"/>
    <w:multiLevelType w:val="multilevel"/>
    <w:tmpl w:val="92B4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1643B"/>
    <w:multiLevelType w:val="multilevel"/>
    <w:tmpl w:val="F91E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8A2AC2"/>
    <w:multiLevelType w:val="multilevel"/>
    <w:tmpl w:val="1ADA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27B4A"/>
    <w:multiLevelType w:val="multilevel"/>
    <w:tmpl w:val="428C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C2A4A"/>
    <w:multiLevelType w:val="multilevel"/>
    <w:tmpl w:val="2CC8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2321AF"/>
    <w:multiLevelType w:val="hybridMultilevel"/>
    <w:tmpl w:val="CC22E56A"/>
    <w:lvl w:ilvl="0" w:tplc="D6A04E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2823C">
      <w:start w:val="1"/>
      <w:numFmt w:val="bullet"/>
      <w:lvlText w:val="•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0B5EE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67084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6FC0C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F06D82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41EA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E2410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247E4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E503E29"/>
    <w:multiLevelType w:val="multilevel"/>
    <w:tmpl w:val="D9F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53295E"/>
    <w:multiLevelType w:val="multilevel"/>
    <w:tmpl w:val="6BAA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0"/>
  </w:num>
  <w:num w:numId="10">
    <w:abstractNumId w:val="11"/>
  </w:num>
  <w:num w:numId="11">
    <w:abstractNumId w:val="3"/>
  </w:num>
  <w:num w:numId="12">
    <w:abstractNumId w:val="0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F4"/>
    <w:rsid w:val="00021240"/>
    <w:rsid w:val="00095B2A"/>
    <w:rsid w:val="000F5C59"/>
    <w:rsid w:val="0010432D"/>
    <w:rsid w:val="001968A8"/>
    <w:rsid w:val="00226FCB"/>
    <w:rsid w:val="002712C9"/>
    <w:rsid w:val="00322244"/>
    <w:rsid w:val="00353451"/>
    <w:rsid w:val="00354492"/>
    <w:rsid w:val="003A0E9E"/>
    <w:rsid w:val="003D59DA"/>
    <w:rsid w:val="003F0D0B"/>
    <w:rsid w:val="006216D2"/>
    <w:rsid w:val="006674D0"/>
    <w:rsid w:val="00696030"/>
    <w:rsid w:val="006E7598"/>
    <w:rsid w:val="00746A96"/>
    <w:rsid w:val="00752E04"/>
    <w:rsid w:val="00880B75"/>
    <w:rsid w:val="00922D49"/>
    <w:rsid w:val="00927ECD"/>
    <w:rsid w:val="009F2397"/>
    <w:rsid w:val="00B96BD2"/>
    <w:rsid w:val="00BA6E6C"/>
    <w:rsid w:val="00BF2CB2"/>
    <w:rsid w:val="00CF4FD9"/>
    <w:rsid w:val="00D97B9D"/>
    <w:rsid w:val="00DD42BE"/>
    <w:rsid w:val="00EA385F"/>
    <w:rsid w:val="00EF21E6"/>
    <w:rsid w:val="00F22125"/>
    <w:rsid w:val="00FB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85F15C1-A348-4273-91E6-763F62CF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C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26FCB"/>
    <w:rPr>
      <w:b/>
      <w:bCs/>
    </w:rPr>
  </w:style>
  <w:style w:type="character" w:styleId="a4">
    <w:name w:val="Emphasis"/>
    <w:uiPriority w:val="20"/>
    <w:qFormat/>
    <w:rsid w:val="00226FCB"/>
    <w:rPr>
      <w:i/>
      <w:iCs/>
    </w:rPr>
  </w:style>
  <w:style w:type="paragraph" w:styleId="a5">
    <w:name w:val="List Paragraph"/>
    <w:basedOn w:val="a"/>
    <w:uiPriority w:val="34"/>
    <w:qFormat/>
    <w:rsid w:val="00226FC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B6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1968A8"/>
    <w:rPr>
      <w:color w:val="0563C1"/>
      <w:u w:val="single"/>
    </w:rPr>
  </w:style>
  <w:style w:type="paragraph" w:styleId="a8">
    <w:name w:val="footer"/>
    <w:basedOn w:val="a"/>
    <w:link w:val="a9"/>
    <w:uiPriority w:val="99"/>
    <w:unhideWhenUsed/>
    <w:rsid w:val="00746A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rsid w:val="00746A96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6674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Body Text"/>
    <w:basedOn w:val="a"/>
    <w:link w:val="ab"/>
    <w:uiPriority w:val="99"/>
    <w:semiHidden/>
    <w:unhideWhenUsed/>
    <w:rsid w:val="00021240"/>
    <w:pPr>
      <w:widowControl w:val="0"/>
      <w:shd w:val="clear" w:color="auto" w:fill="FFFFFF"/>
      <w:spacing w:after="900" w:line="274" w:lineRule="exact"/>
      <w:ind w:hanging="700"/>
    </w:pPr>
    <w:rPr>
      <w:rFonts w:ascii="Times New Roman" w:hAnsi="Times New Roman"/>
      <w:sz w:val="26"/>
      <w:szCs w:val="26"/>
      <w:lang w:eastAsia="ru-RU"/>
    </w:rPr>
  </w:style>
  <w:style w:type="character" w:customStyle="1" w:styleId="ab">
    <w:name w:val="Основной текст Знак"/>
    <w:link w:val="aa"/>
    <w:uiPriority w:val="99"/>
    <w:semiHidden/>
    <w:rsid w:val="00021240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link w:val="41"/>
    <w:uiPriority w:val="99"/>
    <w:locked/>
    <w:rsid w:val="00021240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21240"/>
    <w:pPr>
      <w:widowControl w:val="0"/>
      <w:shd w:val="clear" w:color="auto" w:fill="FFFFFF"/>
      <w:spacing w:before="300" w:after="3060" w:line="322" w:lineRule="exact"/>
      <w:jc w:val="right"/>
    </w:pPr>
    <w:rPr>
      <w:rFonts w:ascii="Times New Roman" w:hAnsi="Times New Roman"/>
      <w:b/>
      <w:bCs/>
      <w:sz w:val="26"/>
      <w:szCs w:val="26"/>
      <w:lang w:eastAsia="ru-RU"/>
    </w:rPr>
  </w:style>
  <w:style w:type="character" w:customStyle="1" w:styleId="5">
    <w:name w:val="Основной текст (5)_"/>
    <w:link w:val="51"/>
    <w:uiPriority w:val="99"/>
    <w:locked/>
    <w:rsid w:val="00021240"/>
    <w:rPr>
      <w:rFonts w:ascii="Franklin Gothic Book" w:hAnsi="Franklin Gothic Book" w:cs="Franklin Gothic Book"/>
      <w:sz w:val="16"/>
      <w:szCs w:val="1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021240"/>
    <w:pPr>
      <w:widowControl w:val="0"/>
      <w:shd w:val="clear" w:color="auto" w:fill="FFFFFF"/>
      <w:spacing w:before="240" w:after="0" w:line="240" w:lineRule="atLeast"/>
      <w:jc w:val="right"/>
    </w:pPr>
    <w:rPr>
      <w:rFonts w:ascii="Franklin Gothic Book" w:hAnsi="Franklin Gothic Book" w:cs="Franklin Gothic Book"/>
      <w:sz w:val="16"/>
      <w:szCs w:val="16"/>
      <w:lang w:eastAsia="ru-RU"/>
    </w:rPr>
  </w:style>
  <w:style w:type="character" w:customStyle="1" w:styleId="1">
    <w:name w:val="Основной текст Знак1"/>
    <w:uiPriority w:val="99"/>
    <w:locked/>
    <w:rsid w:val="00021240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ac">
    <w:name w:val="Основной текст + Полужирный"/>
    <w:uiPriority w:val="99"/>
    <w:rsid w:val="00021240"/>
    <w:rPr>
      <w:rFonts w:ascii="Times New Roman" w:hAnsi="Times New Roman" w:cs="Times New Roman" w:hint="default"/>
      <w:b/>
      <w:bCs/>
      <w:sz w:val="26"/>
      <w:szCs w:val="26"/>
      <w:shd w:val="clear" w:color="auto" w:fill="FFFFFF"/>
    </w:rPr>
  </w:style>
  <w:style w:type="character" w:customStyle="1" w:styleId="40">
    <w:name w:val="Основной текст (4) + Не полужирный"/>
    <w:uiPriority w:val="99"/>
    <w:rsid w:val="00021240"/>
    <w:rPr>
      <w:rFonts w:ascii="Times New Roman" w:hAnsi="Times New Roman" w:cs="Times New Roman" w:hint="default"/>
      <w:b w:val="0"/>
      <w:bCs w:val="0"/>
      <w:sz w:val="26"/>
      <w:szCs w:val="26"/>
      <w:shd w:val="clear" w:color="auto" w:fill="FFFFFF"/>
    </w:rPr>
  </w:style>
  <w:style w:type="character" w:customStyle="1" w:styleId="2">
    <w:name w:val="Основной текст + Курсив2"/>
    <w:uiPriority w:val="99"/>
    <w:rsid w:val="00021240"/>
    <w:rPr>
      <w:rFonts w:ascii="Times New Roman" w:hAnsi="Times New Roman" w:cs="Times New Roman" w:hint="default"/>
      <w:i/>
      <w:iCs/>
      <w:sz w:val="26"/>
      <w:szCs w:val="26"/>
      <w:shd w:val="clear" w:color="auto" w:fill="FFFFFF"/>
    </w:rPr>
  </w:style>
  <w:style w:type="character" w:customStyle="1" w:styleId="50">
    <w:name w:val="Основной текст (5)"/>
    <w:uiPriority w:val="99"/>
    <w:rsid w:val="00021240"/>
  </w:style>
  <w:style w:type="paragraph" w:styleId="ad">
    <w:name w:val="Balloon Text"/>
    <w:basedOn w:val="a"/>
    <w:link w:val="ae"/>
    <w:uiPriority w:val="99"/>
    <w:semiHidden/>
    <w:unhideWhenUsed/>
    <w:rsid w:val="00BA6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BA6E6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5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3157</Words>
  <Characters>18001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21116</CharactersWithSpaces>
  <SharedDoc>false</SharedDoc>
  <HLinks>
    <vt:vector size="6" baseType="variant">
      <vt:variant>
        <vt:i4>6881378</vt:i4>
      </vt:variant>
      <vt:variant>
        <vt:i4>0</vt:i4>
      </vt:variant>
      <vt:variant>
        <vt:i4>0</vt:i4>
      </vt:variant>
      <vt:variant>
        <vt:i4>5</vt:i4>
      </vt:variant>
      <vt:variant>
        <vt:lpwstr>http://fgosreestr.ru/registry/primernaya-rabochaya-programma-po-uchebnomu-predmetu-russkij-rodnoj-yazyk-dlya-obshheobrazovatelnyh-organizatsij-5-9-klassov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Красатуля</dc:creator>
  <cp:keywords/>
  <cp:lastModifiedBy>анна</cp:lastModifiedBy>
  <cp:revision>2</cp:revision>
  <cp:lastPrinted>2021-09-12T09:45:00Z</cp:lastPrinted>
  <dcterms:created xsi:type="dcterms:W3CDTF">2021-10-05T15:33:00Z</dcterms:created>
  <dcterms:modified xsi:type="dcterms:W3CDTF">2021-10-05T15:33:00Z</dcterms:modified>
</cp:coreProperties>
</file>