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A" w:rsidRDefault="005D24C6" w:rsidP="005D24C6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5D24C6">
        <w:rPr>
          <w:rFonts w:ascii="Times New Roman" w:hAnsi="Times New Roman"/>
          <w:sz w:val="24"/>
          <w:szCs w:val="28"/>
        </w:rPr>
        <w:object w:dxaOrig="913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05pt;height:751.95pt" o:ole="">
            <v:imagedata r:id="rId8" o:title=""/>
          </v:shape>
          <o:OLEObject Type="Embed" ProgID="AcroExch.Document.DC" ShapeID="_x0000_i1025" DrawAspect="Content" ObjectID="_1695053378" r:id="rId9"/>
        </w:object>
      </w:r>
      <w:r w:rsidR="00075B1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E00335" w:rsidRPr="004D67D0" w:rsidRDefault="00E00335" w:rsidP="007D118A">
      <w:pP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E00335" w:rsidRPr="004D67D0" w:rsidSect="00F95C01"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305E8E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00335" w:rsidRPr="00D249E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 составлена на основе авторской программы: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 xml:space="preserve">Л. М. </w:t>
      </w:r>
      <w:proofErr w:type="spellStart"/>
      <w:r w:rsidR="00E00335" w:rsidRPr="00D249E8">
        <w:rPr>
          <w:rFonts w:ascii="Times New Roman" w:hAnsi="Times New Roman"/>
          <w:sz w:val="24"/>
        </w:rPr>
        <w:t>Рыбченкова</w:t>
      </w:r>
      <w:proofErr w:type="spellEnd"/>
      <w:r w:rsidR="00E00335" w:rsidRPr="00D249E8">
        <w:rPr>
          <w:rFonts w:ascii="Times New Roman" w:hAnsi="Times New Roman"/>
          <w:sz w:val="24"/>
        </w:rPr>
        <w:t>, О.М. Александрова, О.В. Загоровская, А.В. Глазков, А.Г. Лисицын.</w:t>
      </w:r>
      <w:r w:rsidR="00191D11">
        <w:rPr>
          <w:rFonts w:ascii="Times New Roman" w:hAnsi="Times New Roman"/>
          <w:sz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>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E00335" w:rsidRPr="00C80CD9" w:rsidRDefault="00E00335" w:rsidP="00305E8E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8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класс</w:t>
      </w:r>
      <w:proofErr w:type="gramStart"/>
      <w:r w:rsidRPr="00D249E8">
        <w:rPr>
          <w:rFonts w:ascii="Times New Roman" w:hAnsi="Times New Roman" w:cs="Calibri"/>
          <w:sz w:val="24"/>
          <w:lang w:eastAsia="ar-SA"/>
        </w:rPr>
        <w:t>.Л</w:t>
      </w:r>
      <w:proofErr w:type="gramEnd"/>
      <w:r w:rsidRPr="00D249E8">
        <w:rPr>
          <w:rFonts w:ascii="Times New Roman" w:hAnsi="Times New Roman" w:cs="Calibri"/>
          <w:sz w:val="24"/>
          <w:lang w:eastAsia="ar-SA"/>
        </w:rPr>
        <w:t>.М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8 класс.</w:t>
      </w:r>
      <w:r w:rsidRPr="00D249E8">
        <w:rPr>
          <w:rFonts w:ascii="Times New Roman" w:hAnsi="Times New Roman"/>
          <w:lang w:eastAsia="ar-SA"/>
        </w:rPr>
        <w:t xml:space="preserve"> – М.:</w:t>
      </w:r>
      <w:r w:rsidR="00075B18">
        <w:rPr>
          <w:rFonts w:ascii="Times New Roman" w:hAnsi="Times New Roman"/>
          <w:lang w:eastAsia="ar-SA"/>
        </w:rPr>
        <w:t xml:space="preserve"> </w:t>
      </w:r>
      <w:r w:rsidRPr="00D249E8">
        <w:rPr>
          <w:rFonts w:ascii="Times New Roman" w:hAnsi="Times New Roman"/>
          <w:lang w:eastAsia="ar-SA"/>
        </w:rPr>
        <w:t>Просвещение, 2014.</w:t>
      </w:r>
    </w:p>
    <w:p w:rsidR="00453F09" w:rsidRDefault="00453F09" w:rsidP="00305E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6C2298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453F09" w:rsidRPr="006C2298" w:rsidRDefault="00453F09" w:rsidP="00130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6C2298">
        <w:rPr>
          <w:rFonts w:ascii="Times New Roman" w:hAnsi="Times New Roman"/>
          <w:sz w:val="24"/>
          <w:szCs w:val="24"/>
        </w:rPr>
        <w:t>дств дл</w:t>
      </w:r>
      <w:proofErr w:type="gramEnd"/>
      <w:r w:rsidRPr="006C2298">
        <w:rPr>
          <w:rFonts w:ascii="Times New Roman" w:hAnsi="Times New Roman"/>
          <w:sz w:val="24"/>
          <w:szCs w:val="24"/>
        </w:rPr>
        <w:t>я свободного выражения мыслей и чувств в процессе</w:t>
      </w:r>
      <w:r w:rsidR="00130558">
        <w:rPr>
          <w:rFonts w:ascii="Times New Roman" w:hAnsi="Times New Roman"/>
          <w:sz w:val="24"/>
          <w:szCs w:val="24"/>
        </w:rPr>
        <w:t xml:space="preserve"> </w:t>
      </w: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6C2298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</w:t>
      </w:r>
      <w:r w:rsidR="00305E8E">
        <w:rPr>
          <w:rFonts w:ascii="Times New Roman" w:hAnsi="Times New Roman"/>
        </w:rPr>
        <w:t>бъекта, и преобразование модели</w:t>
      </w:r>
      <w:r w:rsidRPr="006C2298">
        <w:rPr>
          <w:rFonts w:ascii="Times New Roman" w:hAnsi="Times New Roman"/>
        </w:rPr>
        <w:t xml:space="preserve"> с целью выявления общих законов, определяющих данную предметную область);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</w:t>
      </w:r>
      <w:proofErr w:type="gramStart"/>
      <w:r w:rsidRPr="006C2298">
        <w:rPr>
          <w:rFonts w:ascii="Times New Roman" w:hAnsi="Times New Roman"/>
        </w:rPr>
        <w:t>дств дл</w:t>
      </w:r>
      <w:proofErr w:type="gramEnd"/>
      <w:r w:rsidRPr="006C2298">
        <w:rPr>
          <w:rFonts w:ascii="Times New Roman" w:hAnsi="Times New Roman"/>
        </w:rPr>
        <w:t>я дискуссии и аргументации своей позиции;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05E8E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умение спрашивать, интересоваться чужим мнением и высказывать свое;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уважительное отношение к партнерам, внимание к личности </w:t>
      </w:r>
      <w:proofErr w:type="gramStart"/>
      <w:r w:rsidRPr="006C2298">
        <w:rPr>
          <w:rFonts w:ascii="Times New Roman" w:hAnsi="Times New Roman"/>
        </w:rPr>
        <w:t>другого</w:t>
      </w:r>
      <w:proofErr w:type="gramEnd"/>
      <w:r w:rsidRPr="006C2298">
        <w:rPr>
          <w:rFonts w:ascii="Times New Roman" w:hAnsi="Times New Roman"/>
        </w:rPr>
        <w:t>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305E8E">
        <w:rPr>
          <w:rFonts w:ascii="Times New Roman" w:hAnsi="Times New Roman"/>
        </w:rPr>
        <w:t>декватных языковых сре</w:t>
      </w:r>
      <w:proofErr w:type="gramStart"/>
      <w:r w:rsidR="00305E8E">
        <w:rPr>
          <w:rFonts w:ascii="Times New Roman" w:hAnsi="Times New Roman"/>
        </w:rPr>
        <w:t>дств дл</w:t>
      </w:r>
      <w:proofErr w:type="gramEnd"/>
      <w:r w:rsidR="00305E8E">
        <w:rPr>
          <w:rFonts w:ascii="Times New Roman" w:hAnsi="Times New Roman"/>
        </w:rPr>
        <w:t xml:space="preserve">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6C2298">
        <w:rPr>
          <w:rFonts w:ascii="Times New Roman" w:hAnsi="Times New Roman"/>
        </w:rPr>
        <w:t>деятельности</w:t>
      </w:r>
      <w:proofErr w:type="gramEnd"/>
      <w:r w:rsidRPr="006C2298">
        <w:rPr>
          <w:rFonts w:ascii="Times New Roman" w:hAnsi="Times New Roman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proofErr w:type="spellStart"/>
      <w:r w:rsidRPr="006C2298">
        <w:rPr>
          <w:rFonts w:ascii="Times New Roman" w:hAnsi="Times New Roman"/>
        </w:rPr>
        <w:t>целеполагание</w:t>
      </w:r>
      <w:proofErr w:type="spellEnd"/>
      <w:r w:rsidRPr="006C2298">
        <w:rPr>
          <w:rFonts w:ascii="Times New Roman" w:hAnsi="Times New Roman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305E8E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305E8E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оценка – выделение и осознание учащимися того, что уже усвоено и что еще нужно </w:t>
      </w:r>
      <w:proofErr w:type="gramStart"/>
      <w:r w:rsidRPr="006C2298">
        <w:rPr>
          <w:rFonts w:ascii="Times New Roman" w:hAnsi="Times New Roman"/>
        </w:rPr>
        <w:t>усвоить</w:t>
      </w:r>
      <w:proofErr w:type="gramEnd"/>
      <w:r w:rsidRPr="006C2298">
        <w:rPr>
          <w:rFonts w:ascii="Times New Roman" w:hAnsi="Times New Roman"/>
        </w:rPr>
        <w:t>, осознание качества и уровня усвоения; оценка результатов работы;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53F09" w:rsidRDefault="00453F09" w:rsidP="00305E8E">
      <w:pPr>
        <w:tabs>
          <w:tab w:val="left" w:pos="0"/>
        </w:tabs>
        <w:spacing w:after="0"/>
        <w:ind w:firstLine="567"/>
        <w:jc w:val="both"/>
      </w:pPr>
    </w:p>
    <w:p w:rsidR="00453F09" w:rsidRPr="00B6621D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</w:t>
      </w:r>
      <w:proofErr w:type="spellStart"/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при решении задач построения устного и письменного речевого высказывания, осуществлять эффективный 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305E8E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</w:t>
      </w:r>
      <w:r w:rsidR="00453F09" w:rsidRPr="00D27AA9">
        <w:rPr>
          <w:rFonts w:ascii="Times New Roman" w:hAnsi="Times New Roman"/>
          <w:sz w:val="24"/>
          <w:szCs w:val="24"/>
        </w:rPr>
        <w:t xml:space="preserve"> с небольшим докладом; публично представлять проект, реферат; публично защищать свою позицию.</w:t>
      </w:r>
    </w:p>
    <w:p w:rsidR="00305E8E" w:rsidRDefault="00305E8E" w:rsidP="006C2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 w:rsidRPr="00D27AA9">
        <w:rPr>
          <w:rFonts w:ascii="Times New Roman" w:hAnsi="Times New Roman"/>
          <w:sz w:val="24"/>
          <w:szCs w:val="24"/>
        </w:rPr>
        <w:t>учебно-научного</w:t>
      </w:r>
      <w:proofErr w:type="gramEnd"/>
      <w:r w:rsidRPr="00D27AA9">
        <w:rPr>
          <w:rFonts w:ascii="Times New Roman" w:hAnsi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305E8E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</w:t>
      </w:r>
      <w:r w:rsidR="00453F09"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>
        <w:rPr>
          <w:rFonts w:ascii="Times New Roman" w:hAnsi="Times New Roman"/>
          <w:sz w:val="24"/>
          <w:szCs w:val="24"/>
        </w:rPr>
        <w:t>ных текстов и воспроизводить их</w:t>
      </w:r>
      <w:r w:rsidR="00453F09"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</w:t>
      </w:r>
      <w:r w:rsidR="00305E8E">
        <w:rPr>
          <w:rFonts w:ascii="Times New Roman" w:hAnsi="Times New Roman"/>
          <w:sz w:val="24"/>
          <w:szCs w:val="24"/>
        </w:rPr>
        <w:t xml:space="preserve">ретировать ее в соответствии с </w:t>
      </w:r>
      <w:r w:rsidRPr="00D27AA9">
        <w:rPr>
          <w:rFonts w:ascii="Times New Roman" w:hAnsi="Times New Roman"/>
          <w:sz w:val="24"/>
          <w:szCs w:val="24"/>
        </w:rPr>
        <w:t>поставленной коммуникативной задачей.</w:t>
      </w:r>
    </w:p>
    <w:p w:rsidR="00453F09" w:rsidRPr="00D27AA9" w:rsidRDefault="00305E8E" w:rsidP="0013055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</w:t>
      </w:r>
      <w:proofErr w:type="spellStart"/>
      <w:r w:rsidRPr="00D27AA9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D27AA9">
        <w:rPr>
          <w:rFonts w:ascii="Times New Roman" w:hAnsi="Times New Roman"/>
          <w:sz w:val="24"/>
          <w:szCs w:val="24"/>
        </w:rPr>
        <w:t>) информацию в прочитанных текстах разной функционально-стилевой и жанровой принадлежности;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453F09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53F09" w:rsidRPr="00D27AA9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7AA9">
        <w:rPr>
          <w:rFonts w:ascii="Times New Roman" w:hAnsi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05E8E" w:rsidRPr="00130558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</w:t>
      </w:r>
      <w:r w:rsidR="00453F09" w:rsidRPr="00D27AA9">
        <w:rPr>
          <w:rFonts w:ascii="Times New Roman" w:hAnsi="Times New Roman"/>
          <w:b/>
          <w:sz w:val="24"/>
          <w:szCs w:val="24"/>
        </w:rPr>
        <w:t xml:space="preserve"> разновидности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130558" w:rsidRDefault="00130558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pStyle w:val="a9"/>
        <w:widowControl/>
        <w:numPr>
          <w:ilvl w:val="0"/>
          <w:numId w:val="3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оценивать использование основных изобразительных средств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pStyle w:val="a9"/>
        <w:widowControl/>
        <w:numPr>
          <w:ilvl w:val="0"/>
          <w:numId w:val="2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53F09" w:rsidRPr="00D27AA9" w:rsidRDefault="00453F09" w:rsidP="007E6E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 w:rsidRPr="00D27AA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453F09" w:rsidRPr="00D27AA9" w:rsidRDefault="00453F09" w:rsidP="00453F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</w:t>
      </w:r>
      <w:proofErr w:type="spellStart"/>
      <w:r w:rsidRPr="00D27AA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27AA9">
        <w:rPr>
          <w:rFonts w:ascii="Times New Roman" w:hAnsi="Times New Roman"/>
          <w:sz w:val="24"/>
          <w:szCs w:val="24"/>
        </w:rPr>
        <w:t>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lastRenderedPageBreak/>
        <w:t>Морфология.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305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извлекать необходимую информацию из словарей грамматических трудностей, в том числе </w:t>
      </w:r>
      <w:proofErr w:type="spellStart"/>
      <w:r w:rsidRPr="00D27AA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27AA9">
        <w:rPr>
          <w:rFonts w:ascii="Times New Roman" w:hAnsi="Times New Roman"/>
          <w:sz w:val="24"/>
          <w:szCs w:val="24"/>
        </w:rPr>
        <w:t>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  <w:r w:rsidR="00305E8E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извлекать необходимую информацию из </w:t>
      </w:r>
      <w:proofErr w:type="spellStart"/>
      <w:r w:rsidRPr="00D27AA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уместно использовать правила русского речевого этикета в учебной деятельности и повседневной жизни.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C01" w:rsidRDefault="00F95C01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58" w:rsidRDefault="00130558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E8E" w:rsidRDefault="00305E8E" w:rsidP="00846D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D42" w:rsidRDefault="00846D42" w:rsidP="00846D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E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05E8E" w:rsidRPr="00D249E8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7DF" w:rsidRDefault="00EE27DF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Повторени</w:t>
      </w:r>
      <w:r w:rsidR="009029D5">
        <w:rPr>
          <w:rFonts w:ascii="Times New Roman" w:hAnsi="Times New Roman"/>
          <w:b/>
          <w:sz w:val="24"/>
          <w:szCs w:val="24"/>
        </w:rPr>
        <w:t>е изученного в 7 классе. (3 ч.).</w:t>
      </w:r>
    </w:p>
    <w:p w:rsidR="009029D5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Разряды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Морфемный и словообразовательный разборы слов.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Морфологический разбор слова.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междометий и звукоподражательных слов.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Синтаксический разбор предложения.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Введение. Культура речи. (11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Русский язык в кругу славянских языков. Роль старославянского языка в развитии русского языка.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Части речи (самостоятельные и служебные), их значение и грамматические признаки. Словосочетание, его роль в языке. Главное и зависимое слово в словосочетании.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 Научный стиль. Орфограммы в приставках и корнях слов. Слитное и раздельное написание НЕ с разными частями речи.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3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Синтаксис. Пунктуация (8ч.).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Синтаксис как раздел грамматики. Виды и средства синтаксической связи. 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Словосочетание,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Двусоставные предложения (15ч.).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Интонация предложения. Синтаксический разбор предложения. Виды предложений по эмоциональной окраске, их интонационные и смысловые особенности. Предложения утвердительные и отрицательные, их смысловые и структурные различия. Логическое ударение.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Подлежащее и способы его выражения. Стили речи. Сказуемое и способы его выражения.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Определение и его виды. Дополнение и его виды. Обстоятельство времени и места. Обстоятельство образа действия и цели. Обстоятельство причины, меры, условия. Способы выражения второстепенных членов предложения. Прямой и обратный порядок слов в простом предложении, его коммуникативная и экспрессивно-стилистическая роль. Предложения распространенные и нераспространенные, полные и неполные.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 (10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Односоставные предложения. Главный член односоставного предложения. Основные группы односоставных предложений и их особенности. Определённо-личные предложения. Неопределённо-личные предложения. Обобщённо-личные предложения. Безличные предложения. Назывные предложения. Структурные и смысловые особенности односоставных предложений.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bCs/>
          <w:iCs/>
          <w:sz w:val="24"/>
        </w:rPr>
        <w:t>Простое осложненное предложение. Предложения с однородными членами</w:t>
      </w:r>
      <w:r w:rsidR="007E6EE4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простом осложнённом предложении. Понятие об однородных членах предложения. Способы связи однородных членов предложения и знаки препинания между ними. Интонационные и пунктуационные особенности предложений с однородными членами. Однородные и неоднородные определения. Однородные члены, связанные сочинительными союзами и пунктуация при них. Обобщающие слова при однородных членах предложения. Стилистические возможности предложений с однородными членами.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7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обособленными членами.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(17ч.).</w:t>
      </w:r>
    </w:p>
    <w:p w:rsidR="007E6EE4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Обособление определений. Обособление согласованных распространенных и нераспространенных определений. Обособление несогласованных определений. Обособление приложений. Обособление обстоятельств. Деепричастие и деепричастный оборот как разновидность обособленных обстоятельств, особенности их употребления. Обособление определений и приложений, относящихся к личному местоимению. Обособление согласованных приложений. Обособление дополнений.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Отсутствие или наличие запятой перед союзом как. Обособленные уточняющие члены предложения. Выделительные знаки препинания при них. Обособление уточняющих членов предложения. Обособленные обстоятельства, выраженные существительными с предлогами.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8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обращениями, вводными словами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(13ч.)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с обращениями. Предложения с вводными конструкциями. Вводные слова и предложения, знаки препинания при них. Предложения со вставными конструкциями. Использование вводных слов как средства связи предложений и смысловых частей текста.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Раздел 9</w:t>
      </w:r>
      <w:r w:rsidR="00E00335" w:rsidRPr="00B3649E">
        <w:rPr>
          <w:rFonts w:ascii="Times New Roman" w:hAnsi="Times New Roman"/>
          <w:b/>
          <w:sz w:val="24"/>
        </w:rPr>
        <w:t>.</w:t>
      </w:r>
      <w:r w:rsidR="00305E8E">
        <w:rPr>
          <w:rFonts w:ascii="Times New Roman" w:hAnsi="Times New Roman"/>
          <w:b/>
          <w:sz w:val="24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 xml:space="preserve">Способы передачи чужой речи. Прямая и косвенная речь.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(10ч.).</w:t>
      </w:r>
    </w:p>
    <w:p w:rsidR="00E00335" w:rsidRPr="00F4440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Прямая речь. Знаки препинания при прямой речи. Диалог. Косвенная речь. Цитаты. Зн</w:t>
      </w:r>
      <w:r>
        <w:rPr>
          <w:rFonts w:ascii="Times New Roman" w:hAnsi="Times New Roman"/>
          <w:sz w:val="24"/>
          <w:szCs w:val="24"/>
          <w:lang w:eastAsia="ru-RU"/>
        </w:rPr>
        <w:t>аки препинания при цитировании.</w:t>
      </w: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029D5" w:rsidRDefault="009029D5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846D42" w:rsidRDefault="00846D42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Default="00045124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305E8E">
        <w:rPr>
          <w:rFonts w:ascii="Times New Roman" w:hAnsi="Times New Roman"/>
          <w:b/>
          <w:sz w:val="24"/>
          <w:szCs w:val="24"/>
          <w:lang w:val="en-US"/>
        </w:rPr>
        <w:t>ое</w:t>
      </w:r>
      <w:proofErr w:type="spellEnd"/>
      <w:r w:rsidR="00305E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05E8E">
        <w:rPr>
          <w:rFonts w:ascii="Times New Roman" w:hAnsi="Times New Roman"/>
          <w:b/>
          <w:sz w:val="24"/>
          <w:szCs w:val="24"/>
          <w:lang w:val="en-US"/>
        </w:rPr>
        <w:t>планирование</w:t>
      </w:r>
      <w:proofErr w:type="spellEnd"/>
    </w:p>
    <w:p w:rsidR="00EE27DF" w:rsidRPr="00045124" w:rsidRDefault="00EE27DF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812"/>
        <w:gridCol w:w="4717"/>
        <w:gridCol w:w="1134"/>
        <w:gridCol w:w="851"/>
        <w:gridCol w:w="850"/>
        <w:gridCol w:w="709"/>
        <w:gridCol w:w="709"/>
        <w:gridCol w:w="1134"/>
      </w:tblGrid>
      <w:tr w:rsidR="00EE27DF" w:rsidTr="00EE27DF">
        <w:trPr>
          <w:trHeight w:val="437"/>
        </w:trPr>
        <w:tc>
          <w:tcPr>
            <w:tcW w:w="812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раз-дела</w:t>
            </w:r>
            <w:proofErr w:type="spellEnd"/>
            <w:proofErr w:type="gramEnd"/>
          </w:p>
        </w:tc>
        <w:tc>
          <w:tcPr>
            <w:tcW w:w="4717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E27DF" w:rsidRDefault="0022155E" w:rsidP="00221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EE27DF" w:rsidRPr="00D249E8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  <w:gridSpan w:val="4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тие</w:t>
            </w:r>
            <w:proofErr w:type="spellEnd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речи</w:t>
            </w:r>
          </w:p>
        </w:tc>
      </w:tr>
      <w:tr w:rsidR="00EE27DF" w:rsidTr="00EE27DF">
        <w:trPr>
          <w:cantSplit/>
          <w:trHeight w:val="1818"/>
        </w:trPr>
        <w:tc>
          <w:tcPr>
            <w:tcW w:w="812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473B">
              <w:rPr>
                <w:rFonts w:ascii="Times New Roman" w:hAnsi="Times New Roman"/>
                <w:b/>
                <w:bCs/>
                <w:sz w:val="24"/>
              </w:rPr>
              <w:t>Введение. Культура речи.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Синтаксис. Пунктуация.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обращениями, вводными словами.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EE27DF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E27DF" w:rsidRPr="00623CE5" w:rsidRDefault="00EE27DF" w:rsidP="00EE27D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EE27DF" w:rsidRPr="00D249E8" w:rsidRDefault="00EE27DF" w:rsidP="00EE27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E27DF" w:rsidRPr="00D249E8" w:rsidRDefault="00EE27DF" w:rsidP="00CE6BE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E27DF" w:rsidRPr="00D249E8" w:rsidSect="00F95C01">
          <w:footerReference w:type="even" r:id="rId12"/>
          <w:footerReference w:type="default" r:id="rId13"/>
          <w:pgSz w:w="11906" w:h="16838"/>
          <w:pgMar w:top="1134" w:right="709" w:bottom="851" w:left="992" w:header="709" w:footer="709" w:gutter="0"/>
          <w:cols w:space="708"/>
          <w:titlePg/>
          <w:docGrid w:linePitch="360"/>
        </w:sectPr>
      </w:pPr>
    </w:p>
    <w:p w:rsidR="00E00335" w:rsidRPr="00305E8E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5E8E">
        <w:rPr>
          <w:rFonts w:ascii="Times New Roman" w:hAnsi="Times New Roman"/>
          <w:b/>
          <w:sz w:val="24"/>
          <w:szCs w:val="28"/>
        </w:rPr>
        <w:lastRenderedPageBreak/>
        <w:t>Кален</w:t>
      </w:r>
      <w:r w:rsidR="00305E8E">
        <w:rPr>
          <w:rFonts w:ascii="Times New Roman" w:hAnsi="Times New Roman"/>
          <w:b/>
          <w:sz w:val="24"/>
          <w:szCs w:val="28"/>
        </w:rPr>
        <w:t>дарно-тематическое планирование</w:t>
      </w:r>
      <w:r w:rsidR="00C505EB">
        <w:rPr>
          <w:rFonts w:ascii="Times New Roman" w:hAnsi="Times New Roman"/>
          <w:b/>
          <w:sz w:val="24"/>
          <w:szCs w:val="28"/>
        </w:rPr>
        <w:t xml:space="preserve"> </w:t>
      </w: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10"/>
        <w:gridCol w:w="40"/>
        <w:gridCol w:w="815"/>
        <w:gridCol w:w="36"/>
        <w:gridCol w:w="969"/>
        <w:gridCol w:w="24"/>
        <w:gridCol w:w="981"/>
        <w:gridCol w:w="11"/>
        <w:gridCol w:w="7088"/>
      </w:tblGrid>
      <w:tr w:rsidR="00EE27DF" w:rsidRPr="00024B67" w:rsidTr="00EE27DF">
        <w:trPr>
          <w:trHeight w:val="290"/>
        </w:trPr>
        <w:tc>
          <w:tcPr>
            <w:tcW w:w="1701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27DF" w:rsidRPr="00024B67" w:rsidTr="00EE27DF">
        <w:trPr>
          <w:trHeight w:val="339"/>
        </w:trPr>
        <w:tc>
          <w:tcPr>
            <w:tcW w:w="850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8" w:type="dxa"/>
            <w:vMerge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7 классе. (3ч.)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/>
                <w:sz w:val="24"/>
                <w:szCs w:val="24"/>
              </w:rPr>
              <w:t>Понятие о причастии.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деепричастии.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Деепричастный оборот.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/>
                <w:sz w:val="24"/>
                <w:szCs w:val="24"/>
              </w:rPr>
              <w:t xml:space="preserve">Правописание НЕ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причастиями и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деепричастиями.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97">
              <w:rPr>
                <w:rFonts w:ascii="Times New Roman" w:hAnsi="Times New Roman"/>
                <w:b/>
                <w:sz w:val="24"/>
                <w:szCs w:val="24"/>
              </w:rPr>
              <w:t>2. Введение. Культура речи. (11ч.)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241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публицистического стиля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proofErr w:type="gram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Сочинение-рассуждение на публицистическую тему (устное)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. Синтаксис. Пунктуация. (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Подготовка к подробному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Написание подробного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Типы связи слов в словосочетании. </w:t>
            </w:r>
            <w:proofErr w:type="gramStart"/>
            <w:r w:rsidRPr="00024B67">
              <w:rPr>
                <w:rFonts w:ascii="Times New Roman" w:hAnsi="Times New Roman"/>
                <w:sz w:val="24"/>
                <w:szCs w:val="24"/>
              </w:rPr>
              <w:t>(Согласование, управление,</w:t>
            </w:r>
            <w:proofErr w:type="gramEnd"/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примыкание)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словосочетаний. Самостоятельная работа.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 Двусоставные предложения. (</w:t>
            </w:r>
            <w:r w:rsidR="00EE27DF" w:rsidRPr="001C111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E27DF" w:rsidRPr="002F2984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F7242">
              <w:rPr>
                <w:rFonts w:ascii="Times New Roman" w:hAnsi="Times New Roman"/>
                <w:sz w:val="24"/>
                <w:szCs w:val="24"/>
              </w:rPr>
              <w:t>Подготовка к контрольному подробному изложению 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7. Написание </w:t>
            </w:r>
            <w:proofErr w:type="gram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подробного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изложения-1.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сказуемого. Простое глагольное сказуемое.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650D23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 Подготовка к сжатому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tabs>
                <w:tab w:val="left" w:pos="28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.Написание сжатого изложения.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«Двусоставные 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предложения» (тестирование).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EE27DF" w:rsidRPr="00E14612">
              <w:rPr>
                <w:rFonts w:ascii="Times New Roman" w:hAnsi="Times New Roman"/>
                <w:b/>
                <w:bCs/>
                <w:sz w:val="24"/>
                <w:szCs w:val="24"/>
              </w:rPr>
              <w:t>. Односоставные предложения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EE27DF" w:rsidRPr="00E1461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предложения. Главный член </w:t>
            </w:r>
            <w:proofErr w:type="gramStart"/>
            <w:r w:rsidRPr="00024B67">
              <w:rPr>
                <w:rFonts w:ascii="Times New Roman" w:hAnsi="Times New Roman"/>
                <w:sz w:val="24"/>
                <w:szCs w:val="24"/>
              </w:rPr>
              <w:t>односоставного</w:t>
            </w:r>
            <w:proofErr w:type="gramEnd"/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Структурные особенности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Смысловые особенности односоставных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>1  с грамматическим заданием  по теме «</w:t>
            </w:r>
            <w:r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 xml:space="preserve"> Повторение темы «Односоставные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8A34DA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EE27DF" w:rsidRPr="008A3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Простое осложненное предложение. Предложения с однородными членами</w:t>
            </w:r>
            <w:r w:rsidR="00EE27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="00EE27DF"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8A34DA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5330ED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Стилистические возможности предложений с </w:t>
            </w:r>
            <w:proofErr w:type="gramStart"/>
            <w:r w:rsidRPr="00024B67">
              <w:rPr>
                <w:rFonts w:ascii="Times New Roman" w:hAnsi="Times New Roman"/>
                <w:sz w:val="24"/>
                <w:szCs w:val="24"/>
              </w:rPr>
              <w:t>однородными</w:t>
            </w:r>
            <w:proofErr w:type="gramEnd"/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930958">
              <w:rPr>
                <w:rFonts w:ascii="Times New Roman" w:hAnsi="Times New Roman"/>
                <w:sz w:val="24"/>
                <w:szCs w:val="24"/>
              </w:rPr>
              <w:t>контрольному</w:t>
            </w:r>
            <w:proofErr w:type="gramEnd"/>
            <w:r w:rsidRPr="00930958">
              <w:rPr>
                <w:rFonts w:ascii="Times New Roman" w:hAnsi="Times New Roman"/>
                <w:sz w:val="24"/>
                <w:szCs w:val="24"/>
              </w:rPr>
              <w:t xml:space="preserve"> сжатому изложению-2.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сжатого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024B67">
              <w:rPr>
                <w:rFonts w:ascii="Times New Roman" w:hAnsi="Times New Roman"/>
                <w:bCs/>
                <w:sz w:val="24"/>
                <w:szCs w:val="24"/>
              </w:rPr>
              <w:t>«Простое осложненное предложение».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ения с обособленными членами. (</w:t>
            </w:r>
            <w:r w:rsidR="00EE27DF" w:rsidRPr="009309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 с союзом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B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дополнениях.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– 1 публици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тического стиля.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публицистического стиля.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953C5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44173E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«Предложения с обособленными членами».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15301A" w:rsidRDefault="00EE27DF" w:rsidP="00EE27DF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A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ind w:left="8115" w:hanging="8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Предложения с о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бращениями, вводными словами. (1</w:t>
            </w:r>
            <w:r w:rsidR="00EE27DF" w:rsidRPr="00AA0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 – 2 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 w:rsidRPr="00024B67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Подготовка конференции «</w:t>
            </w:r>
            <w:proofErr w:type="gramStart"/>
            <w:r w:rsidRPr="000C4824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как понять тебя, или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понять тебя, или 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 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Проверочная работа (тестирование) по теме «Предложения с обращениями, вводным</w:t>
            </w:r>
            <w:r>
              <w:rPr>
                <w:rFonts w:ascii="Times New Roman" w:hAnsi="Times New Roman"/>
                <w:sz w:val="24"/>
                <w:szCs w:val="24"/>
              </w:rPr>
              <w:t>и словами».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.Способы передачи чужой ре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чи. Прямая и косвенная речь. (1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="00355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4173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4173E">
              <w:rPr>
                <w:rFonts w:ascii="Times New Roman" w:hAnsi="Times New Roman"/>
                <w:sz w:val="24"/>
                <w:szCs w:val="24"/>
              </w:rPr>
              <w:t xml:space="preserve"> контрольному сочинению-3 по прочи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анному тексту.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сочинения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тексту.</w:t>
            </w:r>
          </w:p>
        </w:tc>
      </w:tr>
      <w:tr w:rsidR="00EE27DF" w:rsidRPr="00024B67" w:rsidTr="00EE27DF">
        <w:trPr>
          <w:trHeight w:val="293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</w:tr>
      <w:tr w:rsidR="00EE27DF" w:rsidRPr="00024B67" w:rsidTr="00EE27DF">
        <w:trPr>
          <w:trHeight w:val="32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Повторение. Обобщение и систематизация </w:t>
            </w:r>
            <w:proofErr w:type="gramStart"/>
            <w:r w:rsidRPr="00024B6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0335" w:rsidRPr="00024B67" w:rsidRDefault="00E00335" w:rsidP="00E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EB0" w:rsidRDefault="007E7EB0"/>
    <w:p w:rsidR="00C505EB" w:rsidRDefault="00C505EB"/>
    <w:p w:rsidR="00C505EB" w:rsidRDefault="00C505EB"/>
    <w:sectPr w:rsidR="00C505EB" w:rsidSect="00F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42" w:rsidRDefault="00846D42">
      <w:pPr>
        <w:spacing w:after="0" w:line="240" w:lineRule="auto"/>
      </w:pPr>
      <w:r>
        <w:separator/>
      </w:r>
    </w:p>
  </w:endnote>
  <w:endnote w:type="continuationSeparator" w:id="0">
    <w:p w:rsidR="00846D42" w:rsidRDefault="0084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42" w:rsidRDefault="00C73C33">
    <w:pPr>
      <w:pStyle w:val="a4"/>
      <w:jc w:val="right"/>
    </w:pPr>
    <w:r>
      <w:fldChar w:fldCharType="begin"/>
    </w:r>
    <w:r w:rsidR="00846D42">
      <w:instrText xml:space="preserve"> PAGE   \* MERGEFORMAT </w:instrText>
    </w:r>
    <w:r>
      <w:fldChar w:fldCharType="separate"/>
    </w:r>
    <w:r w:rsidR="005D24C6">
      <w:rPr>
        <w:noProof/>
      </w:rPr>
      <w:t>2</w:t>
    </w:r>
    <w:r>
      <w:rPr>
        <w:noProof/>
      </w:rPr>
      <w:fldChar w:fldCharType="end"/>
    </w:r>
  </w:p>
  <w:p w:rsidR="00846D42" w:rsidRDefault="00846D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42" w:rsidRPr="00985931" w:rsidRDefault="00846D42">
    <w:pPr>
      <w:pStyle w:val="a4"/>
      <w:jc w:val="right"/>
    </w:pPr>
  </w:p>
  <w:p w:rsidR="00846D42" w:rsidRDefault="00846D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42" w:rsidRDefault="00C73C33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6D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D42" w:rsidRDefault="00846D42" w:rsidP="00F95C0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42" w:rsidRDefault="00C73C33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6D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4C6">
      <w:rPr>
        <w:rStyle w:val="a6"/>
        <w:noProof/>
      </w:rPr>
      <w:t>14</w:t>
    </w:r>
    <w:r>
      <w:rPr>
        <w:rStyle w:val="a6"/>
      </w:rPr>
      <w:fldChar w:fldCharType="end"/>
    </w:r>
  </w:p>
  <w:p w:rsidR="00846D42" w:rsidRDefault="00846D42" w:rsidP="00F95C0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42" w:rsidRDefault="00846D42">
      <w:pPr>
        <w:spacing w:after="0" w:line="240" w:lineRule="auto"/>
      </w:pPr>
      <w:r>
        <w:separator/>
      </w:r>
    </w:p>
  </w:footnote>
  <w:footnote w:type="continuationSeparator" w:id="0">
    <w:p w:rsidR="00846D42" w:rsidRDefault="0084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14149"/>
    <w:multiLevelType w:val="hybridMultilevel"/>
    <w:tmpl w:val="B810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90131B"/>
    <w:multiLevelType w:val="multilevel"/>
    <w:tmpl w:val="587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72DC9"/>
    <w:multiLevelType w:val="multilevel"/>
    <w:tmpl w:val="07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3B40"/>
    <w:multiLevelType w:val="hybridMultilevel"/>
    <w:tmpl w:val="9ECA2662"/>
    <w:lvl w:ilvl="0" w:tplc="DCCAE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F711F"/>
    <w:multiLevelType w:val="hybridMultilevel"/>
    <w:tmpl w:val="347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6"/>
  </w:num>
  <w:num w:numId="5">
    <w:abstractNumId w:val="24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1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30"/>
  </w:num>
  <w:num w:numId="26">
    <w:abstractNumId w:val="16"/>
  </w:num>
  <w:num w:numId="27">
    <w:abstractNumId w:val="15"/>
  </w:num>
  <w:num w:numId="28">
    <w:abstractNumId w:val="4"/>
  </w:num>
  <w:num w:numId="29">
    <w:abstractNumId w:val="6"/>
  </w:num>
  <w:num w:numId="30">
    <w:abstractNumId w:val="0"/>
  </w:num>
  <w:num w:numId="31">
    <w:abstractNumId w:val="3"/>
  </w:num>
  <w:num w:numId="32">
    <w:abstractNumId w:val="13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335"/>
    <w:rsid w:val="00045124"/>
    <w:rsid w:val="000631F2"/>
    <w:rsid w:val="00075B18"/>
    <w:rsid w:val="00092731"/>
    <w:rsid w:val="000B6453"/>
    <w:rsid w:val="000C30EF"/>
    <w:rsid w:val="00103A00"/>
    <w:rsid w:val="0011297A"/>
    <w:rsid w:val="00130558"/>
    <w:rsid w:val="0015577B"/>
    <w:rsid w:val="00191D11"/>
    <w:rsid w:val="001D73E6"/>
    <w:rsid w:val="00204994"/>
    <w:rsid w:val="0022155E"/>
    <w:rsid w:val="00234E7E"/>
    <w:rsid w:val="0024408E"/>
    <w:rsid w:val="00274BC5"/>
    <w:rsid w:val="0029204C"/>
    <w:rsid w:val="002A3A79"/>
    <w:rsid w:val="00305E8E"/>
    <w:rsid w:val="003178DD"/>
    <w:rsid w:val="00324908"/>
    <w:rsid w:val="00355A1B"/>
    <w:rsid w:val="00383BF2"/>
    <w:rsid w:val="003D3256"/>
    <w:rsid w:val="00453C8B"/>
    <w:rsid w:val="00453F09"/>
    <w:rsid w:val="004560A2"/>
    <w:rsid w:val="00477AFB"/>
    <w:rsid w:val="004D67D0"/>
    <w:rsid w:val="004E3CC2"/>
    <w:rsid w:val="004F1385"/>
    <w:rsid w:val="004F1E97"/>
    <w:rsid w:val="004F2554"/>
    <w:rsid w:val="00512ADD"/>
    <w:rsid w:val="00524B57"/>
    <w:rsid w:val="00536C8F"/>
    <w:rsid w:val="00541AA7"/>
    <w:rsid w:val="005922C2"/>
    <w:rsid w:val="005D24C6"/>
    <w:rsid w:val="005E5183"/>
    <w:rsid w:val="006124C4"/>
    <w:rsid w:val="00640F5D"/>
    <w:rsid w:val="006539C8"/>
    <w:rsid w:val="00681DB0"/>
    <w:rsid w:val="006C2298"/>
    <w:rsid w:val="00712055"/>
    <w:rsid w:val="00735487"/>
    <w:rsid w:val="007A359C"/>
    <w:rsid w:val="007D118A"/>
    <w:rsid w:val="007D63FC"/>
    <w:rsid w:val="007E6EE4"/>
    <w:rsid w:val="007E7EB0"/>
    <w:rsid w:val="00825790"/>
    <w:rsid w:val="00846D42"/>
    <w:rsid w:val="0087768F"/>
    <w:rsid w:val="00883519"/>
    <w:rsid w:val="008B5474"/>
    <w:rsid w:val="008C73AB"/>
    <w:rsid w:val="008E2B0B"/>
    <w:rsid w:val="008E6B26"/>
    <w:rsid w:val="009029D5"/>
    <w:rsid w:val="009269CB"/>
    <w:rsid w:val="00953C54"/>
    <w:rsid w:val="009A7294"/>
    <w:rsid w:val="009F655D"/>
    <w:rsid w:val="00A0558C"/>
    <w:rsid w:val="00A0706E"/>
    <w:rsid w:val="00A24DF7"/>
    <w:rsid w:val="00A2501A"/>
    <w:rsid w:val="00A3408C"/>
    <w:rsid w:val="00A43AEF"/>
    <w:rsid w:val="00A71EFE"/>
    <w:rsid w:val="00A9418D"/>
    <w:rsid w:val="00AA0439"/>
    <w:rsid w:val="00AA3CB8"/>
    <w:rsid w:val="00B07543"/>
    <w:rsid w:val="00B25F2A"/>
    <w:rsid w:val="00B6621D"/>
    <w:rsid w:val="00BC1643"/>
    <w:rsid w:val="00BF48D2"/>
    <w:rsid w:val="00C2210C"/>
    <w:rsid w:val="00C505EB"/>
    <w:rsid w:val="00C73C33"/>
    <w:rsid w:val="00CE6BE7"/>
    <w:rsid w:val="00CF016C"/>
    <w:rsid w:val="00D27AA9"/>
    <w:rsid w:val="00D650F8"/>
    <w:rsid w:val="00DC2168"/>
    <w:rsid w:val="00DF0C23"/>
    <w:rsid w:val="00DF5D82"/>
    <w:rsid w:val="00E00335"/>
    <w:rsid w:val="00E20C18"/>
    <w:rsid w:val="00E639E9"/>
    <w:rsid w:val="00E64D8D"/>
    <w:rsid w:val="00E92461"/>
    <w:rsid w:val="00EC1682"/>
    <w:rsid w:val="00EE27DF"/>
    <w:rsid w:val="00F95C01"/>
    <w:rsid w:val="00FC4666"/>
    <w:rsid w:val="00FC6B09"/>
    <w:rsid w:val="00FD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9AE7-1327-413E-81B1-1E891311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19</cp:revision>
  <cp:lastPrinted>2021-09-04T16:55:00Z</cp:lastPrinted>
  <dcterms:created xsi:type="dcterms:W3CDTF">2020-09-13T13:27:00Z</dcterms:created>
  <dcterms:modified xsi:type="dcterms:W3CDTF">2021-10-06T16:23:00Z</dcterms:modified>
</cp:coreProperties>
</file>